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В соответствии с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ч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.1 ст.48 ФЗ №</w:t>
      </w:r>
      <w:r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131-ФЗ муниципальные </w:t>
      </w:r>
      <w:r w:rsidR="00A6128E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нормативные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правовые акты могут быть отменены или их действие может быть приостановлено:</w:t>
      </w:r>
    </w:p>
    <w:p w:rsidR="006367C3" w:rsidRPr="006367C3" w:rsidRDefault="006367C3" w:rsidP="006367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6367C3" w:rsidRPr="006367C3" w:rsidRDefault="006367C3" w:rsidP="006367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2.судом;</w:t>
      </w:r>
    </w:p>
    <w:p w:rsidR="006367C3" w:rsidRPr="006367C3" w:rsidRDefault="006367C3" w:rsidP="006367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6367C3" w:rsidRPr="006367C3" w:rsidRDefault="006367C3" w:rsidP="006367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i/>
          <w:iCs/>
          <w:color w:val="001219"/>
          <w:sz w:val="28"/>
          <w:szCs w:val="28"/>
          <w:u w:val="single"/>
        </w:rPr>
        <w:t>Первый способ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Ст.33 Конституции РФ закреплено право граждан Российской Федерации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обращаться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вопросам,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об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индивидуальном правовом.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i/>
          <w:iCs/>
          <w:color w:val="001219"/>
          <w:sz w:val="28"/>
          <w:szCs w:val="28"/>
          <w:u w:val="single"/>
        </w:rPr>
        <w:t>Второй способ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В зависимости от вида муниципального правового акта определяется порядок обжалования —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>Порядок обжалования нормативных правовых актов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 регламентирован Гражданским процессуальным кодексом Российской Федерации (далее —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lastRenderedPageBreak/>
        <w:t>ГПК РФ) и Арбитражным процессуальным кодексом Российской Федерации (далее — АПК РФ).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 w:rsidRPr="006367C3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нормативным правовым актом органа местного самоуправления или должностного лица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акта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противоречащим закону полностью или в части (ст.251 ГПК РФ).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6367C3" w:rsidRPr="006367C3" w:rsidRDefault="006367C3" w:rsidP="006367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6367C3" w:rsidRPr="006367C3" w:rsidRDefault="006367C3" w:rsidP="006367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lastRenderedPageBreak/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Такое решение суда или сообщение о решении после вступления его в законную силу публикуется в установленном порядке.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 по общим правилам искового производства и в порядке, предусмотренном АПК РФ.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6367C3" w:rsidRPr="006367C3" w:rsidRDefault="006367C3" w:rsidP="006367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о признании оспариваемого акта или отдельных его положений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соответствующими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6367C3" w:rsidRPr="006367C3" w:rsidRDefault="006367C3" w:rsidP="006367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признании оспариваемого нормативного правового акта или отдельных его положений не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соответствующими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lastRenderedPageBreak/>
        <w:t>законом или иным нормативным правовым актом, имеющими большую юридическую силу.</w:t>
      </w:r>
      <w:proofErr w:type="gramEnd"/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u w:val="single"/>
        </w:rPr>
        <w:t>Порядок обжалования ненормативных правовых актов 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6367C3" w:rsidRPr="006367C3" w:rsidRDefault="006367C3" w:rsidP="006367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нарушены права и свободы гражданина;</w:t>
      </w:r>
    </w:p>
    <w:p w:rsidR="006367C3" w:rsidRPr="006367C3" w:rsidRDefault="006367C3" w:rsidP="006367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созданы препятствия осуществлению гражданином его прав и свобод;</w:t>
      </w:r>
    </w:p>
    <w:p w:rsidR="006367C3" w:rsidRPr="006367C3" w:rsidRDefault="006367C3" w:rsidP="006367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на гражданина незаконно возложена какая-либо обязанность или он незаконно привлечен к какой-либо ответственности.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Для обращения в суд с заявлением устанавливаются следующие сроки:</w:t>
      </w:r>
    </w:p>
    <w:p w:rsidR="006367C3" w:rsidRPr="006367C3" w:rsidRDefault="006367C3" w:rsidP="006367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3 месяца со дня, когда гражданину стало известно о нарушении его прав (в соответствии со ст.256 ГПК РФ);</w:t>
      </w:r>
    </w:p>
    <w:p w:rsidR="006367C3" w:rsidRPr="006367C3" w:rsidRDefault="006367C3" w:rsidP="006367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lastRenderedPageBreak/>
        <w:t>обжаловании в суд действий и решений, нарушающих права и свободы граждан»).</w:t>
      </w:r>
      <w:proofErr w:type="gramEnd"/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  <w:proofErr w:type="gramEnd"/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По результатам рассмотрения жалобы суд выносит решение:</w:t>
      </w:r>
    </w:p>
    <w:p w:rsidR="006367C3" w:rsidRPr="006367C3" w:rsidRDefault="006367C3" w:rsidP="006367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</w:p>
    <w:p w:rsidR="006367C3" w:rsidRPr="006367C3" w:rsidRDefault="006367C3" w:rsidP="006367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В соответствии со ст.29 АПК РФ арбитражные суды рассматривают в порядке административного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судопроизводства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</w:t>
      </w: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lastRenderedPageBreak/>
        <w:t>арбитражным судом по общим правилам искового производства, предусмотренным АПК РФ.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Со дня принятия решения арбитражного суда о признании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недействительным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b/>
          <w:bCs/>
          <w:i/>
          <w:iCs/>
          <w:color w:val="001219"/>
          <w:sz w:val="28"/>
          <w:szCs w:val="28"/>
          <w:u w:val="single"/>
        </w:rPr>
        <w:t>Третий способ</w:t>
      </w:r>
    </w:p>
    <w:p w:rsidR="006367C3" w:rsidRPr="006367C3" w:rsidRDefault="006367C3" w:rsidP="006367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Ст.48 ФЗ №131-ФЗ предусматривает возможность отмены и приостановления муниципальных правовых актов органов местного самоуправления,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6367C3" w:rsidRPr="006367C3" w:rsidRDefault="006367C3" w:rsidP="0063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</w:rPr>
      </w:pPr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 xml:space="preserve">Согласно </w:t>
      </w:r>
      <w:proofErr w:type="gramStart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ч</w:t>
      </w:r>
      <w:proofErr w:type="gramEnd"/>
      <w:r w:rsidRPr="006367C3">
        <w:rPr>
          <w:rFonts w:ascii="Times New Roman" w:eastAsia="Times New Roman" w:hAnsi="Times New Roman" w:cs="Times New Roman"/>
          <w:color w:val="001219"/>
          <w:sz w:val="28"/>
          <w:szCs w:val="28"/>
        </w:rPr>
        <w:t>.1 ст.21 ФЗ №131-ФЗ органы государственной власти осуществляют контроль за осуществлением органами местного самоуправления отдельных государственных полномочий.</w:t>
      </w:r>
    </w:p>
    <w:p w:rsidR="00E003ED" w:rsidRPr="006367C3" w:rsidRDefault="00E003ED" w:rsidP="006367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03ED" w:rsidRPr="006367C3" w:rsidSect="0006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D32"/>
    <w:multiLevelType w:val="multilevel"/>
    <w:tmpl w:val="7A84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045D0B"/>
    <w:multiLevelType w:val="multilevel"/>
    <w:tmpl w:val="81F6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7A1590"/>
    <w:multiLevelType w:val="multilevel"/>
    <w:tmpl w:val="F4D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AD6A06"/>
    <w:multiLevelType w:val="multilevel"/>
    <w:tmpl w:val="A128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D9705E"/>
    <w:multiLevelType w:val="multilevel"/>
    <w:tmpl w:val="301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7C3"/>
    <w:rsid w:val="0006768C"/>
    <w:rsid w:val="006367C3"/>
    <w:rsid w:val="00A6128E"/>
    <w:rsid w:val="00CE1FC5"/>
    <w:rsid w:val="00E0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7C3"/>
    <w:rPr>
      <w:b/>
      <w:bCs/>
    </w:rPr>
  </w:style>
  <w:style w:type="character" w:styleId="a5">
    <w:name w:val="Emphasis"/>
    <w:basedOn w:val="a0"/>
    <w:uiPriority w:val="20"/>
    <w:qFormat/>
    <w:rsid w:val="00636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2021-06-16T08:34:00Z</dcterms:created>
  <dcterms:modified xsi:type="dcterms:W3CDTF">2021-06-16T08:55:00Z</dcterms:modified>
</cp:coreProperties>
</file>