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1F" w:rsidRDefault="000B4D1F" w:rsidP="000B4D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Российская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</w:rPr>
        <w:t>Федерация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Алейское городское Собрание депутатов Алтайского края</w:t>
      </w:r>
    </w:p>
    <w:p w:rsidR="000B4D1F" w:rsidRDefault="000B4D1F" w:rsidP="000B4D1F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color w:val="333333"/>
          <w:sz w:val="42"/>
          <w:szCs w:val="42"/>
        </w:rPr>
        <w:t> </w:t>
      </w:r>
    </w:p>
    <w:p w:rsidR="000B4D1F" w:rsidRDefault="000B4D1F" w:rsidP="000B4D1F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color w:val="333333"/>
          <w:sz w:val="42"/>
          <w:szCs w:val="42"/>
        </w:rPr>
        <w:t>Р Е Ш Е Н И Е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18.01.2012  № 03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0B4D1F" w:rsidTr="000B4D1F">
        <w:trPr>
          <w:trHeight w:val="1869"/>
        </w:trPr>
        <w:tc>
          <w:tcPr>
            <w:tcW w:w="407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D1F" w:rsidRDefault="000B4D1F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 принятии решения «Об утверждении Положения о порядке приватизации объектов муниципальной собственности города Алейска Алтайского края»</w:t>
            </w:r>
          </w:p>
          <w:p w:rsidR="000B4D1F" w:rsidRDefault="000B4D1F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0"/>
                <w:szCs w:val="20"/>
              </w:rPr>
              <w:t>  </w:t>
            </w:r>
          </w:p>
        </w:tc>
      </w:tr>
    </w:tbl>
    <w:p w:rsidR="000B4D1F" w:rsidRDefault="000B4D1F" w:rsidP="000B4D1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соответствии с Федеральным </w:t>
      </w:r>
      <w:hyperlink r:id="rId6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от 21 декабря 2001 года № 178-ФЗ «О приватизации государственного и муниципального имущества», Федеральным </w:t>
      </w:r>
      <w:hyperlink r:id="rId7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от 6 октября 2003 года № 131-ФЗ «Об общих принципах организации местного самоуправления в Российской Федерации», руководствуясь статьей 25 и статьей 43 Устава  муниципального образования город Алейск Алтайского края, Алейское городское Собрание депутатов Алтайского края 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8"/>
          <w:szCs w:val="28"/>
        </w:rPr>
        <w:t>РЕШИЛО:</w:t>
      </w:r>
    </w:p>
    <w:p w:rsidR="000B4D1F" w:rsidRDefault="000B4D1F" w:rsidP="000B4D1F">
      <w:pPr>
        <w:pStyle w:val="a9"/>
        <w:shd w:val="clear" w:color="auto" w:fill="FFFFFF"/>
        <w:spacing w:after="0"/>
        <w:ind w:right="-9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Принять решение «Об утверждении Положения о порядке приватизации объектов муниципальной собственности города Алейска Алтайского края».</w:t>
      </w:r>
    </w:p>
    <w:p w:rsidR="000B4D1F" w:rsidRDefault="000B4D1F" w:rsidP="000B4D1F">
      <w:pPr>
        <w:shd w:val="clear" w:color="auto" w:fill="FFFFFF"/>
        <w:ind w:right="44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Настоящее решение направить главе города для подписания и обнародования  в установленном порядке.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Исполняющий обязанности председателя</w:t>
      </w:r>
    </w:p>
    <w:p w:rsidR="000B4D1F" w:rsidRDefault="000B4D1F" w:rsidP="000B4D1F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Алейского городского Собрания депутатов                               А.В. Мельников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ind w:left="540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принято решением Алейского городского Собрания депутатов</w:t>
      </w:r>
    </w:p>
    <w:p w:rsidR="000B4D1F" w:rsidRDefault="000B4D1F" w:rsidP="000B4D1F">
      <w:pPr>
        <w:shd w:val="clear" w:color="auto" w:fill="FFFFFF"/>
        <w:ind w:left="540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Алтайского края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</w:t>
      </w:r>
      <w:r>
        <w:rPr>
          <w:color w:val="292929"/>
          <w:sz w:val="28"/>
          <w:szCs w:val="28"/>
          <w:u w:val="single"/>
        </w:rPr>
        <w:t>18.01.2012 № 03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6"/>
          <w:szCs w:val="26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Р Е Ш Е Н И Е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утверждении  Положения о порядке приватизации объектов муниципальной собственности города Алейска Алтайского края</w:t>
      </w:r>
    </w:p>
    <w:p w:rsidR="000B4D1F" w:rsidRDefault="000B4D1F" w:rsidP="000B4D1F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Утвердить Положение о порядке приватизации объектов муниципальной собственности города Алейска Алтайского края (прилагается).</w:t>
      </w:r>
    </w:p>
    <w:p w:rsidR="000B4D1F" w:rsidRDefault="000B4D1F" w:rsidP="000B4D1F">
      <w:pPr>
        <w:shd w:val="clear" w:color="auto" w:fill="FFFFFF"/>
        <w:ind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 2. Признать утратившим силу решение Алейского городского Собрания депутатов Алтайского края от 22.06.2005 № 61 «Об утверждении Положения о порядке приватизации объектов муниципальной собственности города Алейска».</w:t>
      </w:r>
    </w:p>
    <w:p w:rsidR="000B4D1F" w:rsidRDefault="000B4D1F" w:rsidP="000B4D1F">
      <w:pPr>
        <w:shd w:val="clear" w:color="auto" w:fill="FFFFFF"/>
        <w:ind w:left="360" w:right="4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 3.    Настоящее решение опубликовать в газете «Маяк труда».</w:t>
      </w:r>
    </w:p>
    <w:p w:rsidR="000B4D1F" w:rsidRDefault="000B4D1F" w:rsidP="000B4D1F">
      <w:pPr>
        <w:shd w:val="clear" w:color="auto" w:fill="FFFFFF"/>
        <w:ind w:right="44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right="4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right="4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города                                                                           А.М. Мерзликин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19.01.2012г.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№  02 - ГСД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Утверждено решением Алейского</w:t>
      </w:r>
    </w:p>
    <w:p w:rsidR="000B4D1F" w:rsidRDefault="000B4D1F" w:rsidP="000B4D1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                                        городского Собрания депутатов</w:t>
      </w:r>
    </w:p>
    <w:p w:rsidR="000B4D1F" w:rsidRDefault="000B4D1F" w:rsidP="000B4D1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               Алтайского края</w:t>
      </w:r>
    </w:p>
    <w:p w:rsidR="000B4D1F" w:rsidRDefault="000B4D1F" w:rsidP="000B4D1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                               от 19.01.2012 №  02 - ГСД</w:t>
      </w:r>
    </w:p>
    <w:p w:rsidR="000B4D1F" w:rsidRDefault="000B4D1F" w:rsidP="000B4D1F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ПОЛОЖЕНИЕ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порядке приватизации объектов муниципальной собственности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города Алейска Алтайского края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Общие положения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 Настоящее Положение разработано в соответствии с Федеральным </w:t>
      </w:r>
      <w:hyperlink r:id="rId8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от 21 декабря 2001 г. № 178-ФЗ «О приватизации государственного и муниципального имущества» (далее по тексту - закон о приватизации), Федеральным </w:t>
      </w:r>
      <w:hyperlink r:id="rId9" w:history="1">
        <w:r>
          <w:rPr>
            <w:rStyle w:val="ac"/>
            <w:color w:val="000000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от 06.10.2003 №131-ФЗ «Об общих принципах организации местного самоуправления в Российской Федерации», </w:t>
      </w:r>
      <w:hyperlink r:id="rId10" w:history="1">
        <w:r>
          <w:rPr>
            <w:rStyle w:val="ac"/>
            <w:color w:val="000000"/>
            <w:sz w:val="28"/>
            <w:szCs w:val="28"/>
          </w:rPr>
          <w:t>Уставом</w:t>
        </w:r>
      </w:hyperlink>
      <w:r>
        <w:rPr>
          <w:color w:val="292929"/>
          <w:sz w:val="28"/>
          <w:szCs w:val="28"/>
        </w:rPr>
        <w:t> муниципального образования город Алейск Алтайского края и регулирует вопросы, касающиеся приватизации муниципального имущества и отнесенные федеральным законодательством к компетенции органов местного самоуправления.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Приватизация муниципального недвижимого имущества, арендуемого субъектами малого и среднего предпринимательства, осуществляется с учетом особенностей, установленных Федеральным </w:t>
      </w:r>
      <w:hyperlink r:id="rId11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 В целях обеспечения принципа открытости деятельности органов местного самоуправления в сфере приватизации муниципального имущества, возможности свободного доступа неограниченного круга лиц к информации о приватизации муниципального имущества Прогнозный план приватизации объектов муниципальной собственности, ежегодные отчеты о выполнении Прогнозного плана приватизации, решения об условиях приватизации муниципального имущества, информационные сообщения о продаже имущества и об итогах его продажи подлежат опубликованию в официальном печатном издании, определенном администрацией города, размещению на официальном Интернет-сайте администрации города Алейска.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>
          <w:rPr>
            <w:rStyle w:val="ac"/>
            <w:color w:val="000000"/>
            <w:sz w:val="28"/>
            <w:szCs w:val="28"/>
          </w:rPr>
          <w:t>статьей 25</w:t>
        </w:r>
      </w:hyperlink>
      <w:r>
        <w:rPr>
          <w:color w:val="292929"/>
          <w:sz w:val="28"/>
          <w:szCs w:val="28"/>
        </w:rPr>
        <w:t> закона о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Прогнозный план приватизации объектов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муниципальной собственности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2.1. Прогнозный план приватизации объектов муниципальной собственности (далее по тексту - Прогнозный план приватизации) - документ, утверждаемый Алейским городским Собранием депутатов Алтайского края и </w:t>
      </w:r>
      <w:r>
        <w:rPr>
          <w:color w:val="292929"/>
          <w:sz w:val="28"/>
          <w:szCs w:val="28"/>
        </w:rPr>
        <w:lastRenderedPageBreak/>
        <w:t>содержащий перечень муниципальных унитарных предприятий, акций открытых акционерных обществ (далее по тексту - ОАО), долей в уставных капиталах обществ с ограниченной ответственностью (далее по тексту - ООО), находящихся в муниципальной собственности, и иного муниципального имущества, которое планируется приватизировать в соответствующем году.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Прогнозном плане приватизации указываются характеристика муниципального имущества, подлежащего приватизации, и предполагаемые сроки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внесении в Прогнозный план приватизации автомобилей либо иного движимого однородного имущества количество и качественные характеристики такого имущества могут  указываться. Пообъектный состав данного имущества определяется   в постановлении администрации города.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Не позднее, чем за 4 месяца до начала очередного финансового года органы местного самоуправления, органы администрации города, а также балансодержатели муниципального имущества направляют свои предложения о приватизации находящихся в их ведении муниципальных унитарных предприятий, а также находящихся в муниципальной собственности акций ОАО, долей в уставных капиталах ООО и иного муниципального движимого и недвижимого имущества в комитет по управлению муниципальным имуществом администрации города Алейска Алтайского края  (далее по тексту - Комитет).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ОАО и ООО, акции, доли в уставных капиталах которых находятся в муниципальной собственности, иные юридические лица и граждане вправе направлять в Комитет свои предложения о приватизации муниципального имущества.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течение 2 месяцев с момента поступления предложений Комитет осуществляет следующие мероприятия, необходимые для включения объекта в прогнозный план приватизации: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определяет состав подлежащего приватизации имущественного комплекса унитарного предприятия;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осуществляет анализ имеющихся документов по объекту недвижимости (наличие государственной регистрации права муниципальной </w:t>
      </w:r>
      <w:r>
        <w:rPr>
          <w:color w:val="292929"/>
          <w:sz w:val="28"/>
          <w:szCs w:val="28"/>
        </w:rPr>
        <w:lastRenderedPageBreak/>
        <w:t>собственности (в том числе на земельные участки под зданиями, строениями и сооружениями, а также объектами, строительство которых не завершено и которые признаны самостоятельными объектами недвижимости), технической документации, наличие обременений);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оценивает возможность и необходимость включения объекта в прогнозный план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подготовки необходимых для включения объекта в прогнозный план приватизации документов Комитет заказывает техническую документацию и обеспечивает государственную регистрацию права муниципальной собственности на объекты недвижимости.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 Комитет с учетом поступивших предложений готовит Проект Прогнозного плана приватизации, который вносится главой города на рассмотрение Алейского городского Собрания депутатов Алтайского края  одновременно с рассмотрением решения о бюджете города Алейска на соответствующий год.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 Прогнозный план приватизации, внесенные в него изменения и дополнения после их утверждения Алейским городским Собранием депутатов подлежат опубликованию в официальном печатном издании и размещению на официальном Интернет-сайте администрации города Алейска.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 Комитет ежегодно представляет в администрацию города отчет о выполнении Прогнозного плана приватизации за прошедший год.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2.6. Отчет о выполнении Прогнозного плана приватизации ежегодно включается в отчет главы города о деятельности администрации города для его рассмотрения  Алейским  городским Собранием  депутатов.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Порядок принятия решения об условиях приватизации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объектов муниципальной собственности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3.1. Не позднее сроков, установленных Прогнозным планом приватизации для конкретных объектов муниципальной собственности, </w:t>
      </w:r>
      <w:r>
        <w:rPr>
          <w:color w:val="292929"/>
          <w:sz w:val="28"/>
          <w:szCs w:val="28"/>
        </w:rPr>
        <w:lastRenderedPageBreak/>
        <w:t>Комитет в рамках плановой работы либо по инициативе органов местного самоуправления и органов администрации города осуществляет деятельность по подготовке и проведению приватизации муниципального имущества.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 Решение об условиях приватизации конкретного объекта муниципальной собственности утверждается постановлением администрации города.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 Для формирования условий приватизации муниципального имущества, организации проведения торгов и подведения их итогов постановлением администрации города создается комиссия по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состав комиссии по приватизации включаются представители администрации города, Комитета, Алейского городского Собрания депутатов, комитета по финансам, налоговой и кредитной политике администрации города. В случае необходимости – представители иных органов администрации города и отраслевые специалисты иных организаций, имеющих специальные познания  в сфере использования приватизируемого имущества.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 Работа комиссии по приватизации заключается в следующем: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формирование предложений по вопросу о предоставлении рассрочки по оплате стоимости муниципального имущества и порядке внесения платежей покупателем муниципального имущества;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формирование предложений по вопросу о необходимости установления обременений, в том числе публичных сервитутов; подготовка проектов соответствующих постановлений о публичных сервитутах;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определение условий приватизации муниципального имущества.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3.6. В течение 14 дней с момента принятия комиссией по приватизации предложений об условиях приватизации в отношении конкретного объекта муниципальной собственности Комитет готовит проект решения об условиях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3.7. В решении об условиях приватизации должны содержаться следующие сведения: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 наименование имущества, подлежащего приватизации, и иные позволяющие его индивидуализировать данные (характеристика имущества);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способ приватизации;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начальная цена;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срок оплаты приватизируемого имущества;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срок рассрочки платежа (в случае ее предоставления);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иные необходимые для приватизации имущества сведения.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состав подлежащего приватизации имущественного комплекса унитарного предприятия, определенный в соответствии со </w:t>
      </w:r>
      <w:hyperlink r:id="rId13" w:history="1">
        <w:r>
          <w:rPr>
            <w:rStyle w:val="ac"/>
            <w:sz w:val="28"/>
            <w:szCs w:val="28"/>
          </w:rPr>
          <w:t>статьей 11</w:t>
        </w:r>
      </w:hyperlink>
      <w:r>
        <w:rPr>
          <w:color w:val="292929"/>
          <w:sz w:val="28"/>
          <w:szCs w:val="28"/>
        </w:rPr>
        <w:t> закона о приватизации;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размер уставного капитала ОАО или ООО, создаваемых посредством преобразования унитарного предприятия;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количество, категории и номинальная стоимость акций ОАО или номинальная стоимость доли участника ООО.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3.9. Начальная цена приватизируемого муниципального имущества устанавливается в случаях, предусмотренных </w:t>
      </w:r>
      <w:hyperlink r:id="rId14" w:history="1">
        <w:r>
          <w:rPr>
            <w:rStyle w:val="ac"/>
            <w:color w:val="000000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приватизации, в соответствии с законодательством Российской Федерации, регулирующим оценочную деятельность.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3.10. В случаях, предусмотренных федеральным законодательством, в интересах населения города одновременно с принятием решения об условиях приватизации принимается решение об установлении обременений в отношении приватизируемого имущества, когда такое обременение необходимо в целях сохранения назначения имущества. Данное решение отражается в постановлении администрации города об </w:t>
      </w:r>
      <w:r>
        <w:rPr>
          <w:color w:val="292929"/>
          <w:sz w:val="28"/>
          <w:szCs w:val="28"/>
        </w:rPr>
        <w:lastRenderedPageBreak/>
        <w:t>утверждении условий приватизации объектов муниципальной собственности.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3.11. В течение 14 дней с момента принятия решения об условиях приватизации объекта муниципальной собственности Комитет обеспечивает опубликование в официальном печатном издании, а также размещение на официальном Интернет-сайте администрации города Алейска информационного сообщения о продаже муниципального имущества. Если иное не установлено </w:t>
      </w:r>
      <w:hyperlink r:id="rId15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приватизации, информационное сообщение опубликовывается и размещается не менее, чем за тридцать дней до осуществления продажи муниципального имущества.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3.12. В информационном сообщении о продаже муниципального имущества опубликованию подлежат сведения, установленные в качестве обязательных статьей 15 закона о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3.13. Несостоявшаяся продажа муниципального имущества может повлечь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Способы приватизации объектов муниципальной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собственности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4.1. В соответствии с </w:t>
      </w:r>
      <w:hyperlink r:id="rId16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 для приватизации объектов муниципальной собственности настоящим Положением предусматривается использование следующих способов приватизации: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преобразование унитарного предприятия в открытое акционерное общество;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  преобразование унитарного предприятия в общество с ограниченной ответственностью;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продажа государственного или муниципального имущества на аукционе;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4. продажа акций открытых акционерных обществ на специализированном аукционе;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продажа государственного или муниципального имущества на конкурсе;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  продажа акций открытых акционерных обществ через организатора торговли на рынке ценных бумаг;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 продажа государственного или муниципального имущества посредством публичного предложения;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8. продажа государственного или муниципального имущества без объявления цены;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9. внесение государственного или муниципального имущества в качестве вклада в уставные капиталы открытых акционерных обществ;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10. продажа акций открытых акционерных обществ по результатам доверительного управления.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4.2. Продавцом муниципального имущества (в том числе земельных участков, продаваемых в соответствии с </w:t>
      </w:r>
      <w:hyperlink r:id="rId17" w:history="1">
        <w:r>
          <w:rPr>
            <w:rStyle w:val="ac"/>
            <w:color w:val="000000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 и настоящим Положением) выступает Комитет.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4.3. Порядок осуществления конкретных способов приватизации устанавливается </w:t>
      </w:r>
      <w:hyperlink r:id="rId18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приватизации, актами Правительства РФ, а также муниципальными правовыми актами.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Порядок заключения договоров купли-продажи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объектов муниципальной собственности и</w:t>
      </w:r>
    </w:p>
    <w:p w:rsidR="000B4D1F" w:rsidRDefault="000B4D1F" w:rsidP="000B4D1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контроль за выполнением их условий</w:t>
      </w:r>
    </w:p>
    <w:p w:rsidR="000B4D1F" w:rsidRDefault="000B4D1F" w:rsidP="000B4D1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5.1. Продажа муниципального имущества оформляется договором купли-продажи. Условия договора купли-продажи должны соответствовать нормам </w:t>
      </w:r>
      <w:hyperlink r:id="rId19" w:history="1">
        <w:r>
          <w:rPr>
            <w:rStyle w:val="ac"/>
            <w:sz w:val="28"/>
            <w:szCs w:val="28"/>
          </w:rPr>
          <w:t>статьи 32</w:t>
        </w:r>
      </w:hyperlink>
      <w:r>
        <w:rPr>
          <w:color w:val="292929"/>
          <w:sz w:val="28"/>
          <w:szCs w:val="28"/>
        </w:rPr>
        <w:t> закона о приватизации, нормам действующего гражданского законодательства, а также настоящему Положению.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5.2. Цена по договору купли-продажи определяется в соответствии с законом о приватизации. Суммы задатков, внесенные участниками аукциона (конкурса), за исключением победителя, возвращаются им в порядке и сроки, установленные законом о приватизации.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Денежные средства в счет оплаты стоимости объекта по договору купли-продажи за вычетом задатка перечисляются покупателями муниципального имущества в бюджет города.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5.4. Контроль за выполнением условий договора купли-продажи и договора доверительного управления, а также судебная защита интересов города по данным договорам осуществляется Комитетом. Для осуществления проверок по исполнению покупателями договоров купли-продажи и доверительного управления Комитет вправе приглашать представителей органов местного самоуправления и органов администрации города. По результатам проверок составляется соответствующий акт.</w:t>
      </w:r>
    </w:p>
    <w:p w:rsidR="000B4D1F" w:rsidRDefault="000B4D1F" w:rsidP="000B4D1F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5.8. Вопросы, не урегулированные настоящим Положением, решаются в соответствии с </w:t>
      </w:r>
      <w:hyperlink r:id="rId20" w:history="1">
        <w:r>
          <w:rPr>
            <w:rStyle w:val="ac"/>
            <w:sz w:val="28"/>
            <w:szCs w:val="28"/>
          </w:rPr>
          <w:t>законом</w:t>
        </w:r>
      </w:hyperlink>
      <w:r>
        <w:rPr>
          <w:color w:val="292929"/>
          <w:sz w:val="28"/>
          <w:szCs w:val="28"/>
        </w:rPr>
        <w:t> о приватизации, актами Правительства, касающимися приватизации муниципального имущества, а также муниципальными правовыми актами. 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57255"/>
    <w:rsid w:val="00690B2B"/>
    <w:rsid w:val="006B0ECA"/>
    <w:rsid w:val="006E5E43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0F8681EE88724069A782617A582537E1FA622EE22337ADE093DB9164D0602F5105C4C81C3B41Ej877H" TargetMode="External"/><Relationship Id="rId13" Type="http://schemas.openxmlformats.org/officeDocument/2006/relationships/hyperlink" Target="consultantplus://offline/ref=D370F8681EE88724069A782617A582537E1FA622EE22337ADE093DB9164D0602F5105C4C81C3B41Aj878H" TargetMode="External"/><Relationship Id="rId18" Type="http://schemas.openxmlformats.org/officeDocument/2006/relationships/hyperlink" Target="consultantplus://offline/ref=D370F8681EE88724069A782617A582537E1FA622EE22337ADE093DB916j47D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70F8681EE88724069A782617A582537E1CA328E929337ADE093DB9164D0602F5105C4C81C3B21Ej872H" TargetMode="External"/><Relationship Id="rId12" Type="http://schemas.openxmlformats.org/officeDocument/2006/relationships/hyperlink" Target="consultantplus://offline/ref=D4C88F0E1BCAF5F44BC768C554F393E62AB7BA4D6957075244F5BD3CA14561CF466D5A3823E0F009x8SBJ" TargetMode="External"/><Relationship Id="rId17" Type="http://schemas.openxmlformats.org/officeDocument/2006/relationships/hyperlink" Target="consultantplus://offline/ref=D370F8681EE88724069A782617A582537E1FA622EE22337ADE093DB916j47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70F8681EE88724069A782617A582537E1FA622EE22337ADE093DB916j47DH" TargetMode="External"/><Relationship Id="rId20" Type="http://schemas.openxmlformats.org/officeDocument/2006/relationships/hyperlink" Target="consultantplus://offline/ref=D370F8681EE88724069A782617A582537E1FA622EE22337ADE093DB916j47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70F8681EE88724069A782617A582537E1FA622EE22337ADE093DB9164D0602F5105C4C81C3B41Ej877H" TargetMode="External"/><Relationship Id="rId11" Type="http://schemas.openxmlformats.org/officeDocument/2006/relationships/hyperlink" Target="consultantplus://offline/ref=D370F8681EE88724069A782617A582537E1EA320EE2B337ADE093DB916j47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70F8681EE88724069A782617A582537E1FA622EE22337ADE093DB916j47DH" TargetMode="External"/><Relationship Id="rId10" Type="http://schemas.openxmlformats.org/officeDocument/2006/relationships/hyperlink" Target="consultantplus://offline/ref=D370F8681EE88724069A662B01C9DC5F7915FF2CEF293B2A865666E441440C55B25F050EC5CEB51D81F2A5j67DH" TargetMode="External"/><Relationship Id="rId19" Type="http://schemas.openxmlformats.org/officeDocument/2006/relationships/hyperlink" Target="consultantplus://offline/ref=D370F8681EE88724069A782617A582537E1FA622EE22337ADE093DB9164D0602F5105C4C81C3B018j87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70F8681EE88724069A782617A582537E1CA328E929337ADE093DB9164D0602F5105C4C81C3B21Ej872H" TargetMode="External"/><Relationship Id="rId14" Type="http://schemas.openxmlformats.org/officeDocument/2006/relationships/hyperlink" Target="consultantplus://offline/ref=D370F8681EE88724069A782617A582537E1FA622EE22337ADE093DB916j47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2023-12-25T12:39:00Z</dcterms:created>
  <dcterms:modified xsi:type="dcterms:W3CDTF">2023-12-25T12:39:00Z</dcterms:modified>
</cp:coreProperties>
</file>