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AE" w:rsidRPr="00F976AE" w:rsidRDefault="00F976AE" w:rsidP="00F97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F976AE" w:rsidRPr="00F976AE" w:rsidRDefault="00F976AE" w:rsidP="00F97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F976AE" w:rsidRPr="00F976AE" w:rsidRDefault="00F976AE" w:rsidP="00F97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976A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F976A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F976AE" w:rsidRPr="00F976AE" w:rsidRDefault="00F976AE" w:rsidP="00F97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F976AE" w:rsidRPr="00F976AE" w:rsidRDefault="00F976AE" w:rsidP="00F97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</w:t>
      </w:r>
      <w:r w:rsidRPr="00F976AE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30.12.2011</w:t>
      </w: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_______  </w:t>
      </w:r>
      <w:r w:rsidRPr="00F976A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                                                                         </w:t>
      </w: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№_</w:t>
      </w:r>
      <w:r w:rsidRPr="00F976AE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1717</w:t>
      </w: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</w:t>
      </w:r>
    </w:p>
    <w:p w:rsidR="00F976AE" w:rsidRPr="00F976AE" w:rsidRDefault="00F976AE" w:rsidP="00F97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F976A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г. Алейск</w:t>
      </w:r>
    </w:p>
    <w:p w:rsidR="00F976AE" w:rsidRPr="00F976AE" w:rsidRDefault="00F976AE" w:rsidP="00F97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right="4855"/>
        <w:jc w:val="both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F976A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Об установлении норматива затрат на содержание детей </w:t>
      </w:r>
      <w:proofErr w:type="gramStart"/>
      <w:r w:rsidRPr="00F976A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</w:t>
      </w:r>
      <w:proofErr w:type="gramEnd"/>
      <w:r w:rsidRPr="00F976A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976A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муниципальных</w:t>
      </w:r>
      <w:proofErr w:type="gramEnd"/>
      <w:r w:rsidRPr="00F976A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бюджетных дошкольных образовательных учреждений города Алейска  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right="4855"/>
        <w:jc w:val="both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F976A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right="-3" w:firstLine="720"/>
        <w:jc w:val="both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proofErr w:type="gramStart"/>
      <w:r w:rsidRPr="00F976AE">
        <w:rPr>
          <w:rFonts w:ascii="Georgia" w:eastAsia="Times New Roman" w:hAnsi="Georgia" w:cs="Times New Roman"/>
          <w:color w:val="000000"/>
          <w:spacing w:val="-5"/>
          <w:sz w:val="28"/>
          <w:szCs w:val="28"/>
          <w:lang w:eastAsia="ru-RU"/>
        </w:rPr>
        <w:t>На основании Закона Российской Федерации «Об образовании» от 10.07.1992 № 3266-1, Федерального закона от 05.12.2006 № 207-ФЗ «О внесении изменений в отдельные законодательные акты Российской Федерации в части государственной поддержке граждан, имеющих детей»</w:t>
      </w:r>
      <w:r w:rsidRPr="00F976AE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r w:rsidRPr="00F976AE">
        <w:rPr>
          <w:rFonts w:ascii="Georgia" w:eastAsia="Times New Roman" w:hAnsi="Georgia" w:cs="Times New Roman"/>
          <w:color w:val="000000"/>
          <w:spacing w:val="-5"/>
          <w:sz w:val="28"/>
          <w:szCs w:val="28"/>
          <w:lang w:eastAsia="ru-RU"/>
        </w:rPr>
        <w:t>(с изменениями и дополнениями), Постановления Правительства Российской Федерации от 30.12.2006 № 849 «О перечне затрат, учитываемых, при установлении родительской платы  за содержание ребенка в государственных и муниципальных образовательных дошкольных учреждениях</w:t>
      </w:r>
      <w:proofErr w:type="gramEnd"/>
      <w:r w:rsidRPr="00F976AE">
        <w:rPr>
          <w:rFonts w:ascii="Georgia" w:eastAsia="Times New Roman" w:hAnsi="Georgia" w:cs="Times New Roman"/>
          <w:color w:val="000000"/>
          <w:spacing w:val="-5"/>
          <w:sz w:val="28"/>
          <w:szCs w:val="28"/>
          <w:lang w:eastAsia="ru-RU"/>
        </w:rPr>
        <w:t xml:space="preserve">, </w:t>
      </w:r>
      <w:proofErr w:type="gramStart"/>
      <w:r w:rsidRPr="00F976AE">
        <w:rPr>
          <w:rFonts w:ascii="Georgia" w:eastAsia="Times New Roman" w:hAnsi="Georgia" w:cs="Times New Roman"/>
          <w:color w:val="000000"/>
          <w:spacing w:val="-5"/>
          <w:sz w:val="28"/>
          <w:szCs w:val="28"/>
          <w:lang w:eastAsia="ru-RU"/>
        </w:rPr>
        <w:t>реализующих</w:t>
      </w:r>
      <w:proofErr w:type="gramEnd"/>
      <w:r w:rsidRPr="00F976AE">
        <w:rPr>
          <w:rFonts w:ascii="Georgia" w:eastAsia="Times New Roman" w:hAnsi="Georgia" w:cs="Times New Roman"/>
          <w:color w:val="000000"/>
          <w:spacing w:val="-5"/>
          <w:sz w:val="28"/>
          <w:szCs w:val="28"/>
          <w:lang w:eastAsia="ru-RU"/>
        </w:rPr>
        <w:t xml:space="preserve"> основную общеобразовательную программу дошкольного образования», Закона Алтайского края от 03.12.2004 № 54-ЗС «Об образовании в Алтайском крае»,</w:t>
      </w:r>
    </w:p>
    <w:p w:rsidR="00F976AE" w:rsidRPr="00F976AE" w:rsidRDefault="00F976AE" w:rsidP="00F97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F976AE" w:rsidRPr="00F976AE" w:rsidRDefault="00F976AE" w:rsidP="00F97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right="-3" w:firstLine="720"/>
        <w:jc w:val="both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F976A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1. Установить с 01.01.2012 г. норматив затрат на содержание одного ребенка в муниципальных бюджетных дошкольных образовательных учреждениях города Алейска реализующих основную общеобразовательную программу дошкольного образования в размере 5000 (пять тысяч) рублей в месяц, размер платы, взимаемой с родителей за содержание одного ребенка в размере 46 (сорок шесть) рублей в день.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right="-3" w:firstLine="720"/>
        <w:jc w:val="both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F976A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2. Освободить от платы родителей детей инвалидов и дошкольников с первичной туберкулёзной интоксикацией посещающих специализированную группу в муниципальных бюджетных дошкольных образовательных учреждениях.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right="-3" w:firstLine="720"/>
        <w:jc w:val="both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F976A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3. Семьям имеющих трех и более несовершеннолетних детей установить родительскую плату за содержание одного ребенка в образовательных учреждениях, реализующих основную общеобразовательную программу дошкольного образования 23 (двадцать три) рубля в день.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right="-3" w:firstLine="720"/>
        <w:jc w:val="both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F976A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>4. Финансирование разницы на 2012 год между родительской платой граждан и фактическими расходами на содержание детей в муниципальных бюджетных дошкольных образовательных учреждениях осуществлять за счет средств бюджета города Алейска.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right="-5" w:firstLine="720"/>
        <w:jc w:val="both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F976A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5. Считать утратившим силу постановление администрации города Алейска «Об установлении норматива затрат на содержание детей в муниципальных дошкольных образовательных учреждений города» от 20.03.2009 г. № 306.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6. Комитету по образованию и делам молодежи администрации города Алейска (Попова Е.В.) </w:t>
      </w:r>
      <w:proofErr w:type="gramStart"/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разместить</w:t>
      </w:r>
      <w:proofErr w:type="gramEnd"/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настоящее постановление на официальном сайте комитета по образованию и делам молодежи администрации города Алейска.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Отделу по печати и информации администрации города Алейска (</w:t>
      </w:r>
      <w:proofErr w:type="spellStart"/>
      <w:r w:rsidRPr="00F97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Кореннова</w:t>
      </w:r>
      <w:proofErr w:type="spellEnd"/>
      <w:r w:rsidRPr="00F97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О.А.):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7.1. </w:t>
      </w:r>
      <w:proofErr w:type="gramStart"/>
      <w:r w:rsidRPr="00F97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F97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Алейска.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7.2. Опубликовать настоящее постановление в газете «Маяк труда».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 Настоящее постановление вступает в силу с 1 января 2012 года.</w:t>
      </w:r>
    </w:p>
    <w:p w:rsidR="00F976AE" w:rsidRPr="00F976AE" w:rsidRDefault="00F976AE" w:rsidP="00F976A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9. Контроль исполнения настоящего постановления возложить на председателя комитета по образованию и делам молодежи администрации города Е.В. Попову.</w:t>
      </w:r>
    </w:p>
    <w:p w:rsidR="00F976AE" w:rsidRPr="00F976AE" w:rsidRDefault="00F976AE" w:rsidP="00F97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</w:t>
      </w:r>
    </w:p>
    <w:p w:rsidR="00F976AE" w:rsidRPr="00F976AE" w:rsidRDefault="00F976AE" w:rsidP="00F97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976AE" w:rsidRPr="00F976AE" w:rsidRDefault="00F976AE" w:rsidP="00F97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Глава города                                                                           А.М. </w:t>
      </w:r>
      <w:proofErr w:type="spellStart"/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Мерзликин</w:t>
      </w:r>
      <w:proofErr w:type="spellEnd"/>
    </w:p>
    <w:p w:rsidR="00F976AE" w:rsidRPr="00F976AE" w:rsidRDefault="00F976AE" w:rsidP="00F97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976AE" w:rsidRPr="00F976AE" w:rsidRDefault="00F976AE" w:rsidP="00F97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976AE" w:rsidRPr="00F976AE" w:rsidRDefault="00F976AE" w:rsidP="00F97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Попова Евгения Валерьевна</w:t>
      </w:r>
    </w:p>
    <w:p w:rsidR="00F976AE" w:rsidRPr="00F976AE" w:rsidRDefault="00F976AE" w:rsidP="00F97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2-14-12</w:t>
      </w:r>
    </w:p>
    <w:p w:rsidR="00F976AE" w:rsidRPr="00F976AE" w:rsidRDefault="00F976AE" w:rsidP="00F97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F976AE" w:rsidRPr="00F976AE" w:rsidRDefault="00F976AE" w:rsidP="00F97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F976AE" w:rsidRPr="00F976AE" w:rsidRDefault="00F976AE" w:rsidP="00F97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976A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F976AE" w:rsidRDefault="00F976AE">
      <w:bookmarkStart w:id="0" w:name="_GoBack"/>
      <w:bookmarkEnd w:id="0"/>
    </w:p>
    <w:sectPr w:rsidR="00F9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F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2023-11-04T02:35:00Z</dcterms:created>
  <dcterms:modified xsi:type="dcterms:W3CDTF">2023-11-04T02:36:00Z</dcterms:modified>
</cp:coreProperties>
</file>