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49" w:rsidRPr="00743649" w:rsidRDefault="00743649" w:rsidP="00743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Алтайский край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Администрация города Алейска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Р</w:t>
      </w:r>
      <w:proofErr w:type="gramEnd"/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 А С П О Р Я Ж Е Н И Е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04.02.2020                                                                                 № 28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г. Алейск</w:t>
      </w:r>
    </w:p>
    <w:p w:rsidR="00743649" w:rsidRPr="00743649" w:rsidRDefault="00743649" w:rsidP="00743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О мерах по подготовке и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проведению весеннего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паводка 2020 года</w:t>
      </w:r>
      <w:proofErr w:type="gramStart"/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В</w:t>
      </w:r>
      <w:proofErr w:type="gramEnd"/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 соответствии с Федеральным законом от 21.12.1994 №68-ФЗ «О защите населения и территорий от чрезвычайных ситуаций природного и техногенного характера», законом Алтайского края от 17.03.1998 15-ЗС «О защите населения и территории Алтайского края от чрезвычайных ситуаций природного и техногенного характера», в целях снижения риска возникновения чрезвычайных ситуаций и уменьшения возможного ущерба, устойчивого функционирования объектов экономики города в период весеннего паводка 2020 года, во исполнение распоряжения Правительства Алтайского края от 22.01.2020 №20-р: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1. Утвердить план основных организационно-технических и профилактических мероприятий по защите населения и территории города в период весеннего паводка 2020 года (прилагается).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2. Рекомендовать всем руководителям организаций, предприятий и учреждений независимо от форм собственности, и гражданам, домовладения которых попадают в зону возможного подтопления, во избежание подтопления территории города до начала весеннего паводка очистить от снега подведомственную и прилегающую территорию, крыши, пропускные трубы ливневых каналов, кюветы от снега и льда до 16.03.2020г.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3. Рекомендовать комитету по ЖКХ, транспорту, строительству и архитектуре администрации города (</w:t>
      </w:r>
      <w:proofErr w:type="spellStart"/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Данилушкин</w:t>
      </w:r>
      <w:proofErr w:type="spellEnd"/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 С.Н.) совместно с ООО «Цветовод» (Доронина Н.А.) до начала паводка провести очистку пропускных труб ливневых каналов от снега на территории города до 16.03.2020.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4. Рекомендовать гражданам, имеющим земельные участки, жилье и другие строения, провести своевременные работы по очистке от снега крыш, водосточных труб, канав и кюветов на своих участках и прилегающей территории с целью свободного пропуска талых вод.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5. Рекомендовать комитету по образованию и делам молодежи администрации города (М.В. Соловьева), директору КГБПОУ «</w:t>
      </w:r>
      <w:proofErr w:type="spellStart"/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Алейский</w:t>
      </w:r>
      <w:proofErr w:type="spellEnd"/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 технологический техникум» (Я.Я. </w:t>
      </w:r>
      <w:proofErr w:type="spellStart"/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Ровейн</w:t>
      </w:r>
      <w:proofErr w:type="spellEnd"/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) проводить разъяснительную работу с детьми и их родителями по соблюдению правил безопасности в период ледохода и паводка.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6. Городской эвакуационной комиссии (Забродина Ю.А.) быть в готовности к проведению эвакуации населения из районов подтопления, обеспечению условий жизнеобеспечения пострадавшего населения.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7. Данное распоряжение опубликовать в газете «Маяк труда».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8. Контроль исполнения настоящего распоряжения оставляю за собой.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Глава  города                                                                                                                                И.В. Маскаев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                                           </w:t>
      </w:r>
    </w:p>
    <w:p w:rsidR="00743649" w:rsidRPr="00743649" w:rsidRDefault="00743649" w:rsidP="007436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  <w:proofErr w:type="gramStart"/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УТВЕРЖДЕН</w:t>
      </w:r>
      <w:proofErr w:type="gramEnd"/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распоряжением администрации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города от 04.02.2020 №  28-р</w:t>
      </w:r>
    </w:p>
    <w:p w:rsidR="00743649" w:rsidRPr="00743649" w:rsidRDefault="00743649" w:rsidP="00743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br/>
      </w:r>
    </w:p>
    <w:p w:rsidR="00743649" w:rsidRPr="00743649" w:rsidRDefault="00743649" w:rsidP="00743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ПЛАН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основных организационно-технических и профилактических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lastRenderedPageBreak/>
        <w:t>мероприятий по защите населения и территории города в период</w:t>
      </w:r>
      <w:r w:rsidRPr="00743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4364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весеннего половодья 2020 года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4327"/>
        <w:gridCol w:w="1549"/>
        <w:gridCol w:w="3183"/>
      </w:tblGrid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 xml:space="preserve">№ </w:t>
            </w:r>
            <w:proofErr w:type="gram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</w:t>
            </w:r>
            <w:proofErr w:type="gram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/п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Проводимые мероприятия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Дата проведения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Ответственные исполнители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1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Проведение разъяснительной работы через местные СМИ, официальный сайт администрации города с населением о потенциальной опасности весеннего паводка и основных мерах безопасности в этот период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мар</w:t>
            </w:r>
            <w:proofErr w:type="gram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т-</w:t>
            </w:r>
            <w:proofErr w:type="gram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апрель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Отдел по печати и информации администрации города, отдел по делам ГО и ЧС администрации города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2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Создание аварийного запаса: - ГСМ;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- щебня и других материально- технических средств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до 16.03.2020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Комитет по ЖКХ, транспорту, строительству и архитектуре администрации города,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ООО «Цветовод», ООО «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Алейскводоканал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», АО « СК 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Алтайкрайэнерго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» филиал «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Алейские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МЭС»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3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Проведение комплекса санитарн</w:t>
            </w:r>
            <w:proofErr w:type="gram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о-</w:t>
            </w:r>
            <w:proofErr w:type="gram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гигиенических и противоэпидемиологических мероприятий, направленных на предупреждение заражения острыми кишечными инфекциями населения города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до 16.03.2020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КГБУЗ «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Алейская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ЦРБ», филиал «Центра гигиены и эпидемиологии в Алтайском крае» по г. Алейску и 6 районам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4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Ревизия оборудования водоснабжения, проведение работ по его герметизации и укреплению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март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 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ООО «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Алейскводоканал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»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5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Усиление креплений опор ВЛЭП в грунте в зонах возможного подтопления и на болотистых участках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март-апрель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 xml:space="preserve">АО «СК 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Алтайкрайэнерго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» филиал «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Алейские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МЭС»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 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6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  <w:t>Подготовка спасательного звена на воде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  <w:t>март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  <w:t>ООО «Цветовод»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  <w:t>7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gram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качеством питьевой воды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постоянно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Филиал «Центра гигиены и эпидемиологии в Алтайском крае» по г. Алейску и 6 районам,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ООО «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Алейскводоканал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»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8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Подготовка аварийн</w:t>
            </w:r>
            <w:proofErr w:type="gram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о-</w:t>
            </w:r>
            <w:proofErr w:type="gram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восстановительных бригад с закреплением объектов (участков) на весь период паводка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до 26.03.2020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Комитет по ЖКХ, транспорту</w:t>
            </w:r>
            <w:proofErr w:type="gram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строительству и архитектуре администрации города,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ООО  «Цветовод», ООО «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Алейскводоканал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», АО «СК 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Алтайкрайэнерго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» филиал «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Алейские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МЭС», управляющие компании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9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Уточнение списка населения города на случай временной эвакуации из затапливаемых районов города, вручение памяток на случай эвакуации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март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Городская эвакуационная комиссия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10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Промывка водосточных труб и закрытых ливневых канализаций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март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ООО  «Цветовод»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11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 xml:space="preserve">Уточнение порядка взаимодействия с 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гидропостом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Алейской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метеостанции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с началом паводка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ЕДДС города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12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Оповещение населения об угрозе затопления (подтопления) и необходимости эвакуации (временного отселения) из опасных районов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при угрозе затопления, подтопления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 xml:space="preserve">Городская 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эвакокомиссия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ЕДДС города (система оповещения ГО города), МО МВД России «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Алейский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» (с привлечением автомобилей, оборудованных СГУ)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13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Подготовка транспорта для вывоза эвакуируемого населения на случай временного отселения из затапливаемых районов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март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 xml:space="preserve">Городская 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эвакокомиссия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, ООО  «Цветовод», ОУ ДПО 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Алейская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автошкола им. Гаврилина ДОСААФ России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  <w:t>14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Подготовка пунктов временного размещения (ПВР) эвакуируемого населения из затапливаемых районов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март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 xml:space="preserve">Городская 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эвакокомиссия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КГБПОУ «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Алейский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технологический техникум»;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 xml:space="preserve">МБУ ДО «ДЮСШ» 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</w:t>
            </w:r>
            <w:proofErr w:type="gram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.А</w:t>
            </w:r>
            <w:proofErr w:type="gram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лейска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15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Сопровождение ледохода, получение (представление) оперативной информации о паводковой обстановке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на период паводка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Отдел по делам ГО и ЧС администрации города, ЕДДС города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16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Вывоз снега с территории города на площадки складирования, очистка придорожных кюветов и сточных канав, пропускных труб ливневых каналов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мар</w:t>
            </w:r>
            <w:proofErr w:type="gram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т-</w:t>
            </w:r>
            <w:proofErr w:type="gram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апрель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Комитет по ЖКХ, транспорту, строительству и архитектуре администрации города, ООО «Цветовод» рекомендовать организациям и населению города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17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 xml:space="preserve">Уточнение Плана взаимодействия с 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Алейским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гарнизоном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до 26.03.2020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Отдел по делам ГО и ЧС администрации города, представитель в/ч 41659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43649" w:rsidRPr="00743649" w:rsidTr="0074364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18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Проверка приведение в рабочее состояние уличного освещения в районах возможного подтопления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до 26.03.2020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3649" w:rsidRPr="00743649" w:rsidRDefault="00743649" w:rsidP="0074364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 xml:space="preserve">ООО «Цветовод», АО «СК 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Алтайкрайэнерго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» филиал «</w:t>
            </w:r>
            <w:proofErr w:type="spellStart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Алейские</w:t>
            </w:r>
            <w:proofErr w:type="spellEnd"/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МЭС»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 </w:t>
            </w:r>
            <w:r w:rsidRPr="0074364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8E53D5" w:rsidRPr="00594F4D" w:rsidRDefault="008E53D5" w:rsidP="00594F4D">
      <w:bookmarkStart w:id="0" w:name="_GoBack"/>
      <w:bookmarkEnd w:id="0"/>
    </w:p>
    <w:sectPr w:rsidR="008E53D5" w:rsidRPr="0059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919AA"/>
    <w:rsid w:val="003A0CF0"/>
    <w:rsid w:val="003B46AA"/>
    <w:rsid w:val="003C1111"/>
    <w:rsid w:val="003E3F9E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D79B2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4F4D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43649"/>
    <w:rsid w:val="00772DED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2AC4"/>
    <w:rsid w:val="00995B4A"/>
    <w:rsid w:val="009B6CAF"/>
    <w:rsid w:val="009D3927"/>
    <w:rsid w:val="009D43E2"/>
    <w:rsid w:val="00A21941"/>
    <w:rsid w:val="00A308E7"/>
    <w:rsid w:val="00A30D70"/>
    <w:rsid w:val="00A828C3"/>
    <w:rsid w:val="00A90197"/>
    <w:rsid w:val="00A95914"/>
    <w:rsid w:val="00A9727F"/>
    <w:rsid w:val="00AC4DFC"/>
    <w:rsid w:val="00AD0F22"/>
    <w:rsid w:val="00AD7FD3"/>
    <w:rsid w:val="00AF5EEE"/>
    <w:rsid w:val="00B322AC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198E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399C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2023-12-26T10:36:00Z</dcterms:created>
  <dcterms:modified xsi:type="dcterms:W3CDTF">2023-12-26T10:36:00Z</dcterms:modified>
</cp:coreProperties>
</file>