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1" w:rsidRPr="00CF7109" w:rsidRDefault="003C1BC1" w:rsidP="003C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109">
        <w:rPr>
          <w:rFonts w:ascii="Times New Roman" w:eastAsia="Times New Roman" w:hAnsi="Times New Roman" w:cs="Times New Roman"/>
          <w:sz w:val="28"/>
          <w:szCs w:val="28"/>
        </w:rPr>
        <w:t>Алтайский край</w:t>
      </w:r>
    </w:p>
    <w:p w:rsidR="003C1BC1" w:rsidRPr="00CF7109" w:rsidRDefault="003C1BC1" w:rsidP="003C1BC1">
      <w:pPr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10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города Алейска</w:t>
      </w:r>
    </w:p>
    <w:p w:rsidR="003C1BC1" w:rsidRPr="00CF7109" w:rsidRDefault="003C1BC1" w:rsidP="003C1BC1">
      <w:pPr>
        <w:spacing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C1BC1" w:rsidRPr="00CF7109" w:rsidRDefault="003C1BC1" w:rsidP="003C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710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F710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C1BC1" w:rsidRPr="00CF7109" w:rsidRDefault="003C1BC1" w:rsidP="003C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BC1" w:rsidRPr="00CF7109" w:rsidRDefault="0033074B" w:rsidP="003C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12.11.2020</w:t>
      </w:r>
      <w:r w:rsidR="003C1BC1" w:rsidRPr="00CF71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C1BC1" w:rsidRPr="00CF710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C1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</w:p>
    <w:p w:rsidR="003C1BC1" w:rsidRPr="00CF7109" w:rsidRDefault="003C1BC1" w:rsidP="003C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109">
        <w:rPr>
          <w:rFonts w:ascii="Times New Roman" w:eastAsia="Times New Roman" w:hAnsi="Times New Roman" w:cs="Times New Roman"/>
          <w:sz w:val="28"/>
          <w:szCs w:val="28"/>
        </w:rPr>
        <w:t>г. Алейск</w:t>
      </w:r>
    </w:p>
    <w:p w:rsidR="003C1BC1" w:rsidRPr="00CF7109" w:rsidRDefault="003C1BC1" w:rsidP="003C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1BC1" w:rsidRPr="00CF7109" w:rsidTr="00D8127A">
        <w:trPr>
          <w:trHeight w:val="652"/>
        </w:trPr>
        <w:tc>
          <w:tcPr>
            <w:tcW w:w="4785" w:type="dxa"/>
          </w:tcPr>
          <w:p w:rsidR="003C1BC1" w:rsidRDefault="003C1BC1" w:rsidP="00D812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</w:t>
            </w:r>
            <w:r w:rsidR="00856559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C11C5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</w:t>
            </w:r>
            <w:r w:rsidR="00856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C11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</w:p>
          <w:p w:rsidR="003C1BC1" w:rsidRDefault="00856559" w:rsidP="00D812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11C5B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1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уставов </w:t>
            </w:r>
          </w:p>
          <w:p w:rsidR="003C1BC1" w:rsidRDefault="003C1BC1" w:rsidP="00D812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казачьих обществ</w:t>
            </w:r>
            <w:r w:rsidR="005C2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городе </w:t>
            </w:r>
          </w:p>
          <w:p w:rsidR="005C2825" w:rsidRPr="00CF7109" w:rsidRDefault="005C2825" w:rsidP="00D812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Алейске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3C1BC1" w:rsidRPr="00CF7109" w:rsidRDefault="003C1BC1" w:rsidP="00D812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1BC1" w:rsidRPr="00CF7109" w:rsidRDefault="003C1BC1" w:rsidP="00D8127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BC1" w:rsidRDefault="003C1BC1" w:rsidP="003C1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1C" w:rsidRDefault="00A8651C" w:rsidP="00A865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1C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российского казачества», приказом Федерального агентства по делам национальностей от 06.04.2020 № 45 «Об утверждении типового положения о согласовании и утверж</w:t>
      </w:r>
      <w:r>
        <w:rPr>
          <w:rFonts w:ascii="Times New Roman" w:eastAsia="Times New Roman" w:hAnsi="Times New Roman" w:cs="Times New Roman"/>
          <w:sz w:val="28"/>
          <w:szCs w:val="28"/>
        </w:rPr>
        <w:t>дении уставов казачьих обществ»,</w:t>
      </w:r>
    </w:p>
    <w:p w:rsidR="00A8651C" w:rsidRDefault="00A8651C" w:rsidP="00A865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1C" w:rsidRDefault="00A8651C" w:rsidP="00A865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ПОСТАНОВЛЯЮ:</w:t>
      </w:r>
    </w:p>
    <w:p w:rsidR="00A8651C" w:rsidRPr="00A8651C" w:rsidRDefault="00A8651C" w:rsidP="00A865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51C" w:rsidRDefault="00A8651C" w:rsidP="00A865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8651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согласовании и утверждении уставов казачьих обществ в </w:t>
      </w:r>
      <w:r>
        <w:rPr>
          <w:rFonts w:ascii="Times New Roman" w:eastAsia="Times New Roman" w:hAnsi="Times New Roman" w:cs="Times New Roman"/>
          <w:sz w:val="28"/>
          <w:szCs w:val="28"/>
        </w:rPr>
        <w:t>городе Алейске Алтайского края</w:t>
      </w:r>
      <w:r w:rsidRPr="00A86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51C" w:rsidRDefault="00A8651C" w:rsidP="00A8651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печати и информации администрации города (Ф.Н.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н</w:t>
      </w:r>
      <w:r w:rsidRPr="003E068B">
        <w:rPr>
          <w:rFonts w:ascii="Times New Roman" w:hAnsi="Times New Roman" w:cs="Times New Roman"/>
          <w:sz w:val="28"/>
          <w:szCs w:val="28"/>
        </w:rPr>
        <w:t xml:space="preserve">астоящее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651C">
        <w:rPr>
          <w:rFonts w:ascii="Times New Roman" w:eastAsia="Times New Roman" w:hAnsi="Times New Roman" w:cs="Times New Roman"/>
          <w:bCs/>
          <w:sz w:val="28"/>
          <w:szCs w:val="28"/>
        </w:rPr>
        <w:t>«Сборнике муниципальных правовых актов города Алейска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Алейска</w:t>
      </w:r>
      <w:r w:rsidRPr="003E068B">
        <w:rPr>
          <w:rFonts w:ascii="Times New Roman" w:hAnsi="Times New Roman" w:cs="Times New Roman"/>
          <w:sz w:val="28"/>
          <w:szCs w:val="28"/>
        </w:rPr>
        <w:t>.</w:t>
      </w:r>
    </w:p>
    <w:p w:rsidR="000467DE" w:rsidRPr="003E068B" w:rsidRDefault="000467DE" w:rsidP="00A8651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Ковалёву Н.Б.</w:t>
      </w:r>
    </w:p>
    <w:p w:rsidR="00A8651C" w:rsidRDefault="00A8651C" w:rsidP="00A86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51C" w:rsidRDefault="00A8651C" w:rsidP="00A8651C">
      <w:pPr>
        <w:jc w:val="both"/>
        <w:rPr>
          <w:rFonts w:ascii="Times New Roman" w:hAnsi="Times New Roman" w:cs="Times New Roman"/>
          <w:sz w:val="28"/>
          <w:szCs w:val="28"/>
        </w:rPr>
      </w:pPr>
      <w:r w:rsidRPr="003E068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68B">
        <w:rPr>
          <w:rFonts w:ascii="Times New Roman" w:hAnsi="Times New Roman" w:cs="Times New Roman"/>
          <w:sz w:val="28"/>
          <w:szCs w:val="28"/>
        </w:rPr>
        <w:t>И.В. Маскаев</w:t>
      </w:r>
    </w:p>
    <w:p w:rsidR="00A8651C" w:rsidRPr="00A8651C" w:rsidRDefault="00A8651C" w:rsidP="00A865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BC1" w:rsidRDefault="003C1BC1" w:rsidP="003C1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7DE" w:rsidRDefault="000467DE" w:rsidP="003C1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BC1" w:rsidRDefault="003C1BC1" w:rsidP="003C1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BC1" w:rsidRPr="00CF7109" w:rsidRDefault="000467DE" w:rsidP="003C1B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28"/>
        </w:rPr>
        <w:t>В</w:t>
      </w:r>
      <w:r w:rsidR="003C1BC1">
        <w:rPr>
          <w:rFonts w:ascii="Times New Roman" w:eastAsia="Times New Roman" w:hAnsi="Times New Roman" w:cs="Times New Roman"/>
          <w:sz w:val="16"/>
          <w:szCs w:val="28"/>
        </w:rPr>
        <w:t>ражевских</w:t>
      </w:r>
      <w:proofErr w:type="spellEnd"/>
      <w:r w:rsidR="003C1BC1">
        <w:rPr>
          <w:rFonts w:ascii="Times New Roman" w:eastAsia="Times New Roman" w:hAnsi="Times New Roman" w:cs="Times New Roman"/>
          <w:sz w:val="16"/>
          <w:szCs w:val="28"/>
        </w:rPr>
        <w:t xml:space="preserve"> Ольга Викторовна</w:t>
      </w:r>
    </w:p>
    <w:p w:rsidR="003C1BC1" w:rsidRDefault="003C1BC1" w:rsidP="003C1B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CF7109">
        <w:rPr>
          <w:rFonts w:ascii="Times New Roman" w:eastAsia="Times New Roman" w:hAnsi="Times New Roman" w:cs="Times New Roman"/>
          <w:sz w:val="16"/>
          <w:szCs w:val="28"/>
        </w:rPr>
        <w:t>2-16-22</w:t>
      </w:r>
    </w:p>
    <w:p w:rsidR="00772745" w:rsidRDefault="00772745"/>
    <w:p w:rsidR="000E0C96" w:rsidRDefault="000E0C96" w:rsidP="000E0C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E0C96" w:rsidRDefault="000E0C96" w:rsidP="000E0C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E0C96" w:rsidRPr="000E0C96" w:rsidRDefault="000E0C96" w:rsidP="000E0C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от</w:t>
      </w:r>
      <w:r w:rsidR="0033074B">
        <w:rPr>
          <w:rFonts w:ascii="Times New Roman" w:eastAsia="Times New Roman" w:hAnsi="Times New Roman" w:cs="Times New Roman"/>
          <w:sz w:val="28"/>
          <w:szCs w:val="28"/>
        </w:rPr>
        <w:t xml:space="preserve"> 12.11.2020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3074B">
        <w:rPr>
          <w:rFonts w:ascii="Times New Roman" w:eastAsia="Times New Roman" w:hAnsi="Times New Roman" w:cs="Times New Roman"/>
          <w:sz w:val="28"/>
          <w:szCs w:val="28"/>
        </w:rPr>
        <w:t xml:space="preserve"> 676</w:t>
      </w:r>
    </w:p>
    <w:p w:rsidR="000E0C96" w:rsidRPr="000E0C96" w:rsidRDefault="000E0C96" w:rsidP="000E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C96" w:rsidRPr="000E0C96" w:rsidRDefault="000E0C96" w:rsidP="005C282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C96" w:rsidRPr="000E0C96" w:rsidRDefault="000E0C96" w:rsidP="005C282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ПОЛОЖЕНИЕ</w:t>
      </w:r>
    </w:p>
    <w:p w:rsidR="000E0C96" w:rsidRPr="000E0C96" w:rsidRDefault="000E0C96" w:rsidP="005C282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 согласовании и утверждении уставов казачьих обществ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городе Алейске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Алтайско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1. Настоящее Положение определяет: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- перечень документов, необходимых для согласования </w:t>
      </w:r>
      <w:r w:rsidR="00345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главой города Алейска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Алтайского края уставов казачьих обществ, указанных в </w:t>
      </w:r>
      <w:hyperlink r:id="rId5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</w:t>
        </w:r>
        <w:r w:rsidR="002E120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е</w:t>
        </w:r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3.</w:t>
        </w:r>
      </w:hyperlink>
      <w:r w:rsidR="002E1207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hyperlink r:id="rId6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(далее – Указ Президента Российской Федерации от 15.06.1992 № 632),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сроки и порядок их представления и рассмотрения, порядок принятия решений о согласовании уставов казачьих обществ;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- порядок принятия решений об утверждении уставов казачьих обществ, </w:t>
      </w:r>
      <w:r w:rsidR="002E1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указанных в пункте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3.2</w:t>
      </w:r>
      <w:r w:rsidR="002E1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Указа Президента Российской Федерации от 15.06.1992 № 632.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2. </w:t>
      </w:r>
      <w:r w:rsidR="002E1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Глава города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2E1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Алейска Алтайского края </w:t>
      </w:r>
      <w:r w:rsidR="00345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(далее по тексту – глава города)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согласовывает:</w:t>
      </w:r>
    </w:p>
    <w:p w:rsidR="00442640" w:rsidRPr="00A24486" w:rsidRDefault="00A24486" w:rsidP="005C2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у</w:t>
      </w:r>
      <w:r w:rsidR="00442640" w:rsidRPr="00A24486">
        <w:rPr>
          <w:rFonts w:ascii="Times New Roman" w:eastAsia="Times New Roman" w:hAnsi="Times New Roman" w:cs="Times New Roman"/>
          <w:sz w:val="28"/>
          <w:szCs w:val="28"/>
        </w:rPr>
        <w:t>ставы городских казачьих обществ, создаваемых (действующих) на территори</w:t>
      </w:r>
      <w:r w:rsidR="00442640" w:rsidRPr="00A24486">
        <w:rPr>
          <w:rFonts w:ascii="Times New Roman" w:hAnsi="Times New Roman" w:cs="Times New Roman"/>
          <w:sz w:val="28"/>
          <w:szCs w:val="28"/>
        </w:rPr>
        <w:t>и</w:t>
      </w:r>
      <w:r w:rsidR="00442640" w:rsidRPr="00A24486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442640" w:rsidRPr="00A24486">
        <w:rPr>
          <w:rFonts w:ascii="Times New Roman" w:hAnsi="Times New Roman" w:cs="Times New Roman"/>
          <w:sz w:val="28"/>
          <w:szCs w:val="28"/>
        </w:rPr>
        <w:t>ого</w:t>
      </w:r>
      <w:r w:rsidR="00442640" w:rsidRPr="00A24486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442640" w:rsidRPr="00A24486">
        <w:rPr>
          <w:rFonts w:ascii="Times New Roman" w:hAnsi="Times New Roman" w:cs="Times New Roman"/>
          <w:sz w:val="28"/>
          <w:szCs w:val="28"/>
        </w:rPr>
        <w:t>а</w:t>
      </w:r>
      <w:r w:rsidR="00345558">
        <w:rPr>
          <w:rFonts w:ascii="Times New Roman" w:hAnsi="Times New Roman" w:cs="Times New Roman"/>
          <w:sz w:val="28"/>
          <w:szCs w:val="28"/>
        </w:rPr>
        <w:t>.</w:t>
      </w:r>
    </w:p>
    <w:p w:rsid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3. </w:t>
      </w:r>
      <w:r w:rsidR="003455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="002E1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главы города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утверждаются:</w:t>
      </w:r>
    </w:p>
    <w:p w:rsidR="00A24486" w:rsidRPr="00A24486" w:rsidRDefault="00A24486" w:rsidP="005C28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A24486">
        <w:rPr>
          <w:rFonts w:ascii="Times New Roman" w:eastAsia="Times New Roman" w:hAnsi="Times New Roman" w:cs="Times New Roman"/>
          <w:sz w:val="28"/>
          <w:szCs w:val="28"/>
        </w:rPr>
        <w:t xml:space="preserve">ставы  </w:t>
      </w:r>
      <w:r w:rsidR="00345558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A24486">
        <w:rPr>
          <w:rFonts w:ascii="Times New Roman" w:eastAsia="Times New Roman" w:hAnsi="Times New Roman" w:cs="Times New Roman"/>
          <w:sz w:val="28"/>
          <w:szCs w:val="28"/>
        </w:rPr>
        <w:t>казачьих обществ, создаваемых (дей</w:t>
      </w:r>
      <w:r w:rsidRPr="00A24486">
        <w:rPr>
          <w:rFonts w:ascii="Times New Roman" w:hAnsi="Times New Roman" w:cs="Times New Roman"/>
          <w:sz w:val="28"/>
          <w:szCs w:val="28"/>
        </w:rPr>
        <w:t>ствующих) на территории городского округа</w:t>
      </w:r>
      <w:r w:rsidR="00345558">
        <w:rPr>
          <w:rFonts w:ascii="Times New Roman" w:hAnsi="Times New Roman" w:cs="Times New Roman"/>
          <w:sz w:val="28"/>
          <w:szCs w:val="28"/>
        </w:rPr>
        <w:t>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4. Согласование уставов казачьих обществ осуществляется после: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- принятия учредительным собранием (кругом, сбором) решения об учреждении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- принятия высшим органом управления казачьего общества решения об утверждении устава этого казачьего общества.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A244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главе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представление о согласовании устава казачьего общества. К представлению о согласовании устава действующего казачьего общества прилагаются: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7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главами 4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 </w:t>
      </w:r>
      <w:hyperlink r:id="rId8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устав казачьего общества в новой редакции.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6078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главе города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9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главами 4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 </w:t>
      </w:r>
      <w:hyperlink r:id="rId10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копия протокола учредительного собрания (круга, сбора), содержащего решение об утверждении устава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устав казачьего общества.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6078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главе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Указанные в </w:t>
      </w:r>
      <w:hyperlink r:id="rId11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пунктах 5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 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</w:t>
      </w:r>
      <w:r w:rsidR="006078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главой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</w:t>
      </w:r>
      <w:proofErr w:type="gramStart"/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proofErr w:type="gramEnd"/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14 календарных дней со дня поступления указанных документов. О принятом решении </w:t>
      </w:r>
      <w:r w:rsidR="006078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администрация города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информирует атамана казачьего общества либо уполномоченное лицо в письменной форме.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9. Представление о согласовании устава казачьего общества с приложением к нему документов направляется в </w:t>
      </w:r>
      <w:r w:rsidR="009B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администрацию города.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  <w:r w:rsidR="009B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Заместитель главы администрации города, курирующий вопросы социальной сферы, 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течени</w:t>
      </w:r>
      <w:proofErr w:type="gramStart"/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proofErr w:type="gramEnd"/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10 календарных дней с момента поступления представления о согласовании устава казачьего общества готовит </w:t>
      </w:r>
      <w:r w:rsidR="009B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служебное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письмо о согласовании о </w:t>
      </w:r>
      <w:r w:rsidR="009B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главой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устава казачьего общества либо уведомления об отказе в согласовании с указанием оснований, послуживших для принятия указанного решения.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10. Основаниями для отказа в согласовании устава действующего казачьего общества являются: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12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главами 4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</w:t>
      </w:r>
      <w:hyperlink r:id="rId13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непредставление или представление неполного комплекта документов, предусмотренных </w:t>
      </w:r>
      <w:hyperlink r:id="rId14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5 настоящего Положения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несоблюдение требований к их оформлению, порядку и сроку представления;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наличие в представленных документах недостоверных или неполных сведений.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11. Основаниями для отказа в согласовании устава создаваемого казачьего общества являются:</w:t>
      </w:r>
    </w:p>
    <w:p w:rsidR="009B02D2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5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главами 4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</w:t>
      </w:r>
      <w:hyperlink r:id="rId16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и иными федеральными законами в сфере деятельности </w:t>
      </w:r>
      <w:r w:rsidR="009B02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некоммерческих организаций;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непредставление или представление неполного комплекта документов, предусмотренных </w:t>
      </w:r>
      <w:hyperlink r:id="rId17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6 настоящего Положения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несоблюдение требований к их оформлению, порядку и сроку представления;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в) наличие в представленных документах недостоверных или неполных сведений.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12. Отказ в согласовании устава казачьего общества не является препятствием для повторного направления 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главе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представления о согласовании устава казачьего общества и документов, предусмотренных </w:t>
      </w:r>
      <w:hyperlink r:id="rId18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пунктами 5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6 настоящего Положения,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 условии устранения оснований, послуживших причиной для принятия указанного решения.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Повторное представление о согласовании устава казачьего общества и документов, предусмотренных пунктами 5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6 настоящего Положения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и принятие по этому представлению решения осуществляются в порядке, предусмотренном </w:t>
      </w:r>
      <w:hyperlink r:id="rId19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пунктами 7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-11</w:t>
      </w:r>
      <w:hyperlink r:id="rId20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21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пунктами 5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6 настоящего Положения,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 ограничено.</w:t>
      </w:r>
    </w:p>
    <w:p w:rsidR="000E0C96" w:rsidRPr="00E87CD2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13. Утверждение устава </w:t>
      </w:r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городских казачьих обществ, создаваемых (действу</w:t>
      </w:r>
      <w:r w:rsidR="00E87CD2" w:rsidRPr="00E87CD2">
        <w:rPr>
          <w:rFonts w:ascii="Times New Roman" w:hAnsi="Times New Roman" w:cs="Times New Roman"/>
          <w:sz w:val="28"/>
          <w:szCs w:val="28"/>
        </w:rPr>
        <w:t xml:space="preserve">ющих) на территории </w:t>
      </w:r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городск</w:t>
      </w:r>
      <w:r w:rsidR="00E87CD2" w:rsidRPr="00E87CD2">
        <w:rPr>
          <w:rFonts w:ascii="Times New Roman" w:hAnsi="Times New Roman" w:cs="Times New Roman"/>
          <w:sz w:val="28"/>
          <w:szCs w:val="28"/>
        </w:rPr>
        <w:t>ого</w:t>
      </w:r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E87CD2" w:rsidRPr="00E87CD2">
        <w:rPr>
          <w:rFonts w:ascii="Times New Roman" w:hAnsi="Times New Roman" w:cs="Times New Roman"/>
          <w:sz w:val="28"/>
          <w:szCs w:val="28"/>
        </w:rPr>
        <w:t>а</w:t>
      </w:r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CD2" w:rsidRPr="00E87CD2">
        <w:rPr>
          <w:rFonts w:ascii="Times New Roman" w:hAnsi="Times New Roman" w:cs="Times New Roman"/>
          <w:sz w:val="28"/>
          <w:szCs w:val="28"/>
        </w:rPr>
        <w:t xml:space="preserve"> осуществляется после его согласования с </w:t>
      </w:r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атаманом районного (юртового) либо окружного (</w:t>
      </w:r>
      <w:proofErr w:type="spellStart"/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отдельского</w:t>
      </w:r>
      <w:proofErr w:type="spellEnd"/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отдельское</w:t>
      </w:r>
      <w:proofErr w:type="spellEnd"/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 xml:space="preserve">казачье общество осуществляет деятельность на территории </w:t>
      </w:r>
      <w:r w:rsidR="00E87CD2" w:rsidRPr="00E87CD2">
        <w:rPr>
          <w:rFonts w:ascii="Times New Roman" w:hAnsi="Times New Roman" w:cs="Times New Roman"/>
          <w:sz w:val="28"/>
          <w:szCs w:val="28"/>
        </w:rPr>
        <w:t>Алтайского края</w:t>
      </w:r>
      <w:r w:rsidR="00E87CD2" w:rsidRPr="00E87CD2">
        <w:rPr>
          <w:rFonts w:ascii="Times New Roman" w:eastAsia="Times New Roman" w:hAnsi="Times New Roman" w:cs="Times New Roman"/>
          <w:sz w:val="28"/>
          <w:szCs w:val="28"/>
        </w:rPr>
        <w:t>, на которой создаются (действуют) названные казачьи общества)</w:t>
      </w:r>
      <w:r w:rsidR="00E87CD2" w:rsidRPr="00E87CD2">
        <w:rPr>
          <w:rFonts w:ascii="Times New Roman" w:hAnsi="Times New Roman" w:cs="Times New Roman"/>
          <w:sz w:val="28"/>
          <w:szCs w:val="28"/>
        </w:rPr>
        <w:t>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1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на имя 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главы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22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главами 4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</w:t>
      </w:r>
      <w:hyperlink r:id="rId23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копии писем о согласовании устава казачьего общества должностными лицами, названными </w:t>
      </w:r>
      <w:r w:rsidRP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 </w:t>
      </w:r>
      <w:hyperlink r:id="rId24" w:history="1">
        <w:r w:rsidRPr="00D462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</w:t>
        </w:r>
      </w:hyperlink>
      <w:r w:rsidR="00D46296" w:rsidRPr="00D46296">
        <w:rPr>
          <w:rFonts w:ascii="Times New Roman" w:hAnsi="Times New Roman" w:cs="Times New Roman"/>
          <w:sz w:val="28"/>
          <w:szCs w:val="28"/>
        </w:rPr>
        <w:t>е 13</w:t>
      </w:r>
      <w:hyperlink r:id="rId25" w:history="1">
        <w:r w:rsidRPr="00D462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г) устав казачьего общества на бумажном носителе и в электронном виде.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1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на имя 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главы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представление об утверждении устава казачьего общества. К представлению прилагаются: 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26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 иными федеральными законами в сфере деятельности некоммерческих организаций;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копия протокола учредительного собрания (круга, сбора), содержащего решение об утверждении устава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копии писем о согласовании устава казачьего общества должностными лицами, названными в </w:t>
      </w:r>
      <w:hyperlink r:id="rId27" w:history="1">
        <w:r w:rsidR="00D462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пункте</w:t>
        </w:r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13 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г) устав казачьего общества на бумажном носителе и в электронном виде.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1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Указанные в </w:t>
      </w:r>
      <w:hyperlink r:id="rId28" w:history="1">
        <w:r w:rsidRPr="00E87CD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пунктах </w:t>
        </w:r>
      </w:hyperlink>
      <w:r w:rsidR="00E87CD2" w:rsidRPr="00E87CD2">
        <w:rPr>
          <w:rFonts w:ascii="Times New Roman" w:hAnsi="Times New Roman" w:cs="Times New Roman"/>
          <w:sz w:val="28"/>
          <w:szCs w:val="28"/>
        </w:rPr>
        <w:t>14</w:t>
      </w:r>
      <w:r w:rsidRPr="00E87CD2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и 1</w:t>
      </w:r>
      <w:r w:rsidR="00E87CD2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1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Рассмотрение указанных в </w:t>
      </w:r>
      <w:hyperlink r:id="rId29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пунктах 1</w:t>
        </w:r>
        <w:r w:rsidR="00E87CD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4</w:t>
        </w:r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и 1</w:t>
        </w:r>
        <w:r w:rsidR="00E87CD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5</w:t>
        </w:r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настоящего Положения документов и принятие решения об утверждении либо об отказе в утверждении устава казачьего общества осуществляется в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течение 30 календарных дней со дня поступления документов.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По истечении срока, указанного в абзаце первом настоящего пункта</w:t>
      </w:r>
      <w:hyperlink r:id="rId30" w:history="1"/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принимается решение об утверждении либо об отказе в утверждении устава казачьего общества. О принятом решении 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администрация города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уведомляет атамана казачьего общества либо уполномоченное лицо в письменной форме.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1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Представление об утверждении устава казачьего общества с приложением к нему документов направляется на рассмотрение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заместителю главы администрации города курирующему вопросы социальной сферы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E0C96" w:rsidRPr="000E0C96" w:rsidRDefault="00D46296" w:rsidP="005C282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Заместитель главы администрации города курирующему вопросы социальной сферы, 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течени</w:t>
      </w:r>
      <w:proofErr w:type="gramStart"/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proofErr w:type="gramEnd"/>
      <w:r w:rsidR="000E0C96"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14 календарных дней рассматривает поступившее представления об утверждении устава казачьего общества и в случае отсутствия оснований для отказа подготавливает проект распоряжения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администрации города</w:t>
      </w:r>
      <w:r w:rsidR="000E0C96"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 утверждении устава казачьего общества в соответствии с инструкцией по делопроизводству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города, </w:t>
      </w:r>
      <w:r w:rsidR="000E0C96"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сроки, указанные в пункте 18 настоящего Положения. 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Копия распоряжения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18 настоящего Положения.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При наличии оснований для отказа в утверждении устава казачьего общества, предусмотренных пунктами 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19 и 20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настоящего Положения, 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заместитель главы администрации города курирующий вопросы социальной сферы, 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подготавливает уведомление с указанием оснований, послуживших причиной для принятия решения об отказе в утверждении устава казачьего общества, которое направляется атаману казачьего общества либо уполномоченному лицу.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19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31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иными федеральными законами в сфере деятельности некоммерческих организаций, а также уставом казачьего общества;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б) непредставление или представление неполного комплекта документов, предусмотренных </w:t>
      </w:r>
      <w:hyperlink r:id="rId32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1</w:t>
        </w:r>
        <w:r w:rsidR="009F541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4</w:t>
        </w:r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несоблюдение требований к их оформлению, порядку и сроку представления;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наличие в представленных документах недостоверных или неполных сведений.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2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0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33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и иными федеральными законами в сфере деятельности некоммерческих организаций;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  б) непредставление или представление неполного комплекта документов, предусмотренных </w:t>
      </w:r>
      <w:hyperlink r:id="rId34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1</w:t>
        </w:r>
        <w:r w:rsidR="009F541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5</w:t>
        </w:r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несоблюдение требований к их оформлению, порядку и сроку представления;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в) наличия в представленных документах недостоверных или неполных сведений.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2</w:t>
      </w:r>
      <w:r w:rsidR="00E87C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 w:rsidR="00D462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главе города</w:t>
      </w: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представления об утверждении устава казачьего общества и документов, предусмотренных </w:t>
      </w:r>
      <w:hyperlink r:id="rId35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пунктами </w:t>
        </w:r>
      </w:hyperlink>
      <w:r w:rsidR="009F5410" w:rsidRPr="009F5410">
        <w:rPr>
          <w:rFonts w:ascii="Times New Roman" w:hAnsi="Times New Roman" w:cs="Times New Roman"/>
          <w:sz w:val="28"/>
          <w:szCs w:val="28"/>
        </w:rPr>
        <w:t>14</w:t>
      </w:r>
      <w:r w:rsidRPr="009F5410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и 1</w:t>
      </w:r>
      <w:r w:rsidR="009F541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hyperlink r:id="rId36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Повторное представление об утверждении устава казачьего общества и документов, предусмотренных </w:t>
      </w:r>
      <w:hyperlink r:id="rId37" w:history="1">
        <w:r w:rsidRPr="009F541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пунктами 1</w:t>
        </w:r>
      </w:hyperlink>
      <w:r w:rsidR="009F5410" w:rsidRPr="009F5410">
        <w:rPr>
          <w:rFonts w:ascii="Times New Roman" w:hAnsi="Times New Roman" w:cs="Times New Roman"/>
          <w:sz w:val="28"/>
          <w:szCs w:val="28"/>
        </w:rPr>
        <w:t>4</w:t>
      </w:r>
      <w:r w:rsidRPr="009F5410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и 1</w:t>
      </w:r>
      <w:r w:rsidR="009F541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hyperlink r:id="rId38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и принятие по этому представлению решения осуществляются в порядке, предусмотренном </w:t>
      </w:r>
      <w:hyperlink r:id="rId39" w:history="1">
        <w:r w:rsidRPr="009F541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пунктами 1</w:t>
        </w:r>
      </w:hyperlink>
      <w:r w:rsidR="009F5410" w:rsidRPr="009F5410">
        <w:rPr>
          <w:rFonts w:ascii="Times New Roman" w:hAnsi="Times New Roman" w:cs="Times New Roman"/>
          <w:sz w:val="28"/>
          <w:szCs w:val="28"/>
        </w:rPr>
        <w:t>6</w:t>
      </w:r>
      <w:r w:rsidRPr="009F541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F5410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hyperlink r:id="rId40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E0C96" w:rsidRPr="000E0C96" w:rsidRDefault="000E0C96" w:rsidP="005C282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Предельное количество повторных направлений представления об утверждении устава казачьего общества и документов, предусмотренных </w:t>
      </w:r>
      <w:hyperlink r:id="rId41" w:history="1">
        <w:r w:rsidRPr="009F5410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пунктами 1</w:t>
        </w:r>
      </w:hyperlink>
      <w:r w:rsidR="009F5410" w:rsidRPr="009F5410">
        <w:rPr>
          <w:sz w:val="28"/>
          <w:szCs w:val="28"/>
        </w:rPr>
        <w:t>4</w:t>
      </w:r>
      <w:r w:rsidRPr="000E0C96">
        <w:rPr>
          <w:rFonts w:ascii="Times New Roman" w:eastAsia="Times New Roman" w:hAnsi="Times New Roman" w:cs="Times New Roman"/>
          <w:spacing w:val="2"/>
          <w:sz w:val="28"/>
          <w:szCs w:val="28"/>
        </w:rPr>
        <w:t> и 1</w:t>
      </w:r>
      <w:r w:rsidR="009F541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hyperlink r:id="rId42" w:history="1">
        <w:r w:rsidRPr="000E0C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настоящего Положения</w:t>
        </w:r>
      </w:hyperlink>
      <w:r w:rsidRPr="000E0C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не ограничено.</w:t>
      </w:r>
    </w:p>
    <w:p w:rsidR="005C2825" w:rsidRDefault="005C2825" w:rsidP="005C2825">
      <w:pPr>
        <w:pStyle w:val="a3"/>
        <w:ind w:left="-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2825" w:rsidRDefault="005C2825" w:rsidP="005C2825">
      <w:pPr>
        <w:rPr>
          <w:rFonts w:ascii="Times New Roman" w:hAnsi="Times New Roman"/>
          <w:sz w:val="26"/>
          <w:szCs w:val="26"/>
        </w:rPr>
      </w:pPr>
    </w:p>
    <w:p w:rsidR="005C2825" w:rsidRDefault="005C2825" w:rsidP="005C2825">
      <w:pPr>
        <w:rPr>
          <w:rFonts w:ascii="Times New Roman" w:hAnsi="Times New Roman"/>
          <w:sz w:val="26"/>
          <w:szCs w:val="26"/>
        </w:rPr>
      </w:pPr>
    </w:p>
    <w:p w:rsidR="005C2825" w:rsidRDefault="005C2825" w:rsidP="005C28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2825" w:rsidRDefault="005C2825" w:rsidP="005C2825"/>
    <w:p w:rsidR="005C2825" w:rsidRDefault="005C2825" w:rsidP="005C2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2825" w:rsidRDefault="005C2825"/>
    <w:p w:rsidR="005C2825" w:rsidRDefault="005C2825"/>
    <w:p w:rsidR="005C2825" w:rsidRDefault="005C2825"/>
    <w:p w:rsidR="005C2825" w:rsidRDefault="005C2825"/>
    <w:p w:rsidR="005C2825" w:rsidRDefault="005C2825"/>
    <w:p w:rsidR="005C2825" w:rsidRDefault="005C2825"/>
    <w:p w:rsidR="005C2825" w:rsidRDefault="005C2825"/>
    <w:p w:rsidR="005C2825" w:rsidRDefault="005C2825"/>
    <w:p w:rsidR="005C2825" w:rsidRDefault="005C2825"/>
    <w:p w:rsidR="005C2825" w:rsidRDefault="005C2825"/>
    <w:sectPr w:rsidR="005C2825" w:rsidSect="007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C1"/>
    <w:rsid w:val="000467DE"/>
    <w:rsid w:val="000540FA"/>
    <w:rsid w:val="000E0C96"/>
    <w:rsid w:val="00213D10"/>
    <w:rsid w:val="002A230A"/>
    <w:rsid w:val="002E1207"/>
    <w:rsid w:val="0033074B"/>
    <w:rsid w:val="00345558"/>
    <w:rsid w:val="003C1BC1"/>
    <w:rsid w:val="003E6A2E"/>
    <w:rsid w:val="00414D55"/>
    <w:rsid w:val="00442640"/>
    <w:rsid w:val="005C2825"/>
    <w:rsid w:val="006078A0"/>
    <w:rsid w:val="0069049F"/>
    <w:rsid w:val="00772745"/>
    <w:rsid w:val="00856559"/>
    <w:rsid w:val="00867D86"/>
    <w:rsid w:val="009B02D2"/>
    <w:rsid w:val="009F5410"/>
    <w:rsid w:val="00A24486"/>
    <w:rsid w:val="00A8651C"/>
    <w:rsid w:val="00C11C5B"/>
    <w:rsid w:val="00D46296"/>
    <w:rsid w:val="00D73314"/>
    <w:rsid w:val="00E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1C"/>
    <w:pPr>
      <w:ind w:left="720"/>
      <w:contextualSpacing/>
    </w:pPr>
  </w:style>
  <w:style w:type="table" w:styleId="a4">
    <w:name w:val="Table Grid"/>
    <w:basedOn w:val="a1"/>
    <w:uiPriority w:val="59"/>
    <w:rsid w:val="005C2825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1C"/>
    <w:pPr>
      <w:ind w:left="720"/>
      <w:contextualSpacing/>
    </w:pPr>
  </w:style>
  <w:style w:type="table" w:styleId="a4">
    <w:name w:val="Table Grid"/>
    <w:basedOn w:val="a1"/>
    <w:uiPriority w:val="59"/>
    <w:rsid w:val="005C2825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564859721" TargetMode="External"/><Relationship Id="rId26" Type="http://schemas.openxmlformats.org/officeDocument/2006/relationships/hyperlink" Target="http://docs.cntd.ru/document/9027690" TargetMode="External"/><Relationship Id="rId39" Type="http://schemas.openxmlformats.org/officeDocument/2006/relationships/hyperlink" Target="http://docs.cntd.ru/document/564859721" TargetMode="External"/><Relationship Id="rId21" Type="http://schemas.openxmlformats.org/officeDocument/2006/relationships/hyperlink" Target="http://docs.cntd.ru/document/564859721" TargetMode="External"/><Relationship Id="rId34" Type="http://schemas.openxmlformats.org/officeDocument/2006/relationships/hyperlink" Target="http://docs.cntd.ru/document/564859721" TargetMode="External"/><Relationship Id="rId42" Type="http://schemas.openxmlformats.org/officeDocument/2006/relationships/hyperlink" Target="http://docs.cntd.ru/document/564859721" TargetMode="External"/><Relationship Id="rId7" Type="http://schemas.openxmlformats.org/officeDocument/2006/relationships/hyperlink" Target="http://docs.cntd.ru/document/90276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docs.cntd.ru/document/564859721" TargetMode="External"/><Relationship Id="rId29" Type="http://schemas.openxmlformats.org/officeDocument/2006/relationships/hyperlink" Target="http://docs.cntd.ru/document/564859721" TargetMode="External"/><Relationship Id="rId41" Type="http://schemas.openxmlformats.org/officeDocument/2006/relationships/hyperlink" Target="http://docs.cntd.ru/document/5648597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2885" TargetMode="External"/><Relationship Id="rId11" Type="http://schemas.openxmlformats.org/officeDocument/2006/relationships/hyperlink" Target="http://docs.cntd.ru/document/564859721" TargetMode="External"/><Relationship Id="rId24" Type="http://schemas.openxmlformats.org/officeDocument/2006/relationships/hyperlink" Target="http://docs.cntd.ru/document/564859721" TargetMode="External"/><Relationship Id="rId32" Type="http://schemas.openxmlformats.org/officeDocument/2006/relationships/hyperlink" Target="http://docs.cntd.ru/document/564859721" TargetMode="External"/><Relationship Id="rId37" Type="http://schemas.openxmlformats.org/officeDocument/2006/relationships/hyperlink" Target="http://docs.cntd.ru/document/564859721" TargetMode="External"/><Relationship Id="rId40" Type="http://schemas.openxmlformats.org/officeDocument/2006/relationships/hyperlink" Target="http://docs.cntd.ru/document/564859721" TargetMode="External"/><Relationship Id="rId5" Type="http://schemas.openxmlformats.org/officeDocument/2006/relationships/hyperlink" Target="http://docs.cntd.ru/document/9002885" TargetMode="External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564859721" TargetMode="External"/><Relationship Id="rId36" Type="http://schemas.openxmlformats.org/officeDocument/2006/relationships/hyperlink" Target="http://docs.cntd.ru/document/564859721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564859721" TargetMode="External"/><Relationship Id="rId31" Type="http://schemas.openxmlformats.org/officeDocument/2006/relationships/hyperlink" Target="http://docs.cntd.ru/document/902769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564859721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564859721" TargetMode="External"/><Relationship Id="rId30" Type="http://schemas.openxmlformats.org/officeDocument/2006/relationships/hyperlink" Target="http://docs.cntd.ru/document/564859721" TargetMode="External"/><Relationship Id="rId35" Type="http://schemas.openxmlformats.org/officeDocument/2006/relationships/hyperlink" Target="http://docs.cntd.ru/document/56485972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564859721" TargetMode="External"/><Relationship Id="rId25" Type="http://schemas.openxmlformats.org/officeDocument/2006/relationships/hyperlink" Target="http://docs.cntd.ru/document/564859721" TargetMode="External"/><Relationship Id="rId33" Type="http://schemas.openxmlformats.org/officeDocument/2006/relationships/hyperlink" Target="http://docs.cntd.ru/document/9027690" TargetMode="External"/><Relationship Id="rId38" Type="http://schemas.openxmlformats.org/officeDocument/2006/relationships/hyperlink" Target="http://docs.cntd.ru/document/56485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3</cp:revision>
  <cp:lastPrinted>2020-11-18T03:34:00Z</cp:lastPrinted>
  <dcterms:created xsi:type="dcterms:W3CDTF">2020-11-23T01:12:00Z</dcterms:created>
  <dcterms:modified xsi:type="dcterms:W3CDTF">2020-11-23T01:12:00Z</dcterms:modified>
</cp:coreProperties>
</file>