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Алтайский край</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Администрация города Алейска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П</w:t>
      </w:r>
      <w:proofErr w:type="gramEnd"/>
      <w:r w:rsidRPr="009201E9">
        <w:rPr>
          <w:rFonts w:ascii="Arial" w:eastAsia="Times New Roman" w:hAnsi="Arial" w:cs="Arial"/>
          <w:color w:val="292929"/>
          <w:sz w:val="21"/>
          <w:szCs w:val="21"/>
          <w:lang w:eastAsia="ru-RU"/>
        </w:rPr>
        <w:t xml:space="preserve"> О С Т А Н О В Л Е Н И 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28.12.2017                                                        № 977</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г. Алейск</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соответствии с Федеральным законом от 27.07.2010 № 210-ФЗ «Об организации предоставления государственных и муниципальных услуг»,</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ПОСТАНОВЛЯЮ:</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Утвердить Административный регламент предоставления муниципальной услуги «Утверждение схемы расположения земельного участка на кадастровом плане территории» (прилагается).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2.                </w:t>
      </w:r>
      <w:proofErr w:type="gramStart"/>
      <w:r w:rsidRPr="009201E9">
        <w:rPr>
          <w:rFonts w:ascii="Arial" w:eastAsia="Times New Roman" w:hAnsi="Arial" w:cs="Arial"/>
          <w:color w:val="292929"/>
          <w:sz w:val="21"/>
          <w:szCs w:val="21"/>
          <w:lang w:eastAsia="ru-RU"/>
        </w:rPr>
        <w:t>Признать утратившим силу постановления администрации города № 974 от 28.06.2012«Об утверждении Административного регламента по предоставлению муниципальной услуги «Прием заявлений и выдача документов о согласовании проектов границ земельных участков»», № 554 от 30.04.2013 «О внесении изменений в Административный регламент по предоставлению муниципальной услуги  «Прием заявлений и выдача документов о согласовании проектов границ земельных участков», утвержденный постановлением администрации города Алейска Алтайского края от</w:t>
      </w:r>
      <w:proofErr w:type="gramEnd"/>
      <w:r w:rsidRPr="009201E9">
        <w:rPr>
          <w:rFonts w:ascii="Arial" w:eastAsia="Times New Roman" w:hAnsi="Arial" w:cs="Arial"/>
          <w:color w:val="292929"/>
          <w:sz w:val="21"/>
          <w:szCs w:val="21"/>
          <w:lang w:eastAsia="ru-RU"/>
        </w:rPr>
        <w:t xml:space="preserve"> 28.06.2012 №974», № 1274 от 28.08.2013 «О внесении изменений в Административный регламент по предоставлению муниципальной услуги  «Прием заявлений и выдача документов о согласовании проектов границ земельных участков», утвержденный постановлением администрации города Алейска Алтайского края от 28.06.2012 №974».</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Отделу по печати и информации администрации города (</w:t>
      </w:r>
      <w:proofErr w:type="spellStart"/>
      <w:r w:rsidRPr="009201E9">
        <w:rPr>
          <w:rFonts w:ascii="Arial" w:eastAsia="Times New Roman" w:hAnsi="Arial" w:cs="Arial"/>
          <w:color w:val="292929"/>
          <w:sz w:val="21"/>
          <w:szCs w:val="21"/>
          <w:lang w:eastAsia="ru-RU"/>
        </w:rPr>
        <w:t>Сухно</w:t>
      </w:r>
      <w:proofErr w:type="spellEnd"/>
      <w:r w:rsidRPr="009201E9">
        <w:rPr>
          <w:rFonts w:ascii="Arial" w:eastAsia="Times New Roman" w:hAnsi="Arial" w:cs="Arial"/>
          <w:color w:val="292929"/>
          <w:sz w:val="21"/>
          <w:szCs w:val="21"/>
          <w:lang w:eastAsia="ru-RU"/>
        </w:rPr>
        <w:t xml:space="preserve"> Ф.Н.) </w:t>
      </w:r>
      <w:proofErr w:type="gramStart"/>
      <w:r w:rsidRPr="009201E9">
        <w:rPr>
          <w:rFonts w:ascii="Arial" w:eastAsia="Times New Roman" w:hAnsi="Arial" w:cs="Arial"/>
          <w:color w:val="292929"/>
          <w:sz w:val="21"/>
          <w:szCs w:val="21"/>
          <w:lang w:eastAsia="ru-RU"/>
        </w:rPr>
        <w:t>разместить</w:t>
      </w:r>
      <w:proofErr w:type="gramEnd"/>
      <w:r w:rsidRPr="009201E9">
        <w:rPr>
          <w:rFonts w:ascii="Arial" w:eastAsia="Times New Roman" w:hAnsi="Arial" w:cs="Arial"/>
          <w:color w:val="292929"/>
          <w:sz w:val="21"/>
          <w:szCs w:val="21"/>
          <w:lang w:eastAsia="ru-RU"/>
        </w:rPr>
        <w:t xml:space="preserve">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Глава города                                                                                   И.В. Маскаев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постановлению администрации города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от 28.12.2017 № 977</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Административный</w:t>
      </w:r>
      <w:proofErr w:type="gramEnd"/>
      <w:r w:rsidRPr="009201E9">
        <w:rPr>
          <w:rFonts w:ascii="Arial" w:eastAsia="Times New Roman" w:hAnsi="Arial" w:cs="Arial"/>
          <w:color w:val="292929"/>
          <w:sz w:val="21"/>
          <w:szCs w:val="21"/>
          <w:lang w:eastAsia="ru-RU"/>
        </w:rPr>
        <w:t xml:space="preserve"> </w:t>
      </w:r>
      <w:proofErr w:type="spellStart"/>
      <w:r w:rsidRPr="009201E9">
        <w:rPr>
          <w:rFonts w:ascii="Arial" w:eastAsia="Times New Roman" w:hAnsi="Arial" w:cs="Arial"/>
          <w:color w:val="292929"/>
          <w:sz w:val="21"/>
          <w:szCs w:val="21"/>
          <w:lang w:eastAsia="ru-RU"/>
        </w:rPr>
        <w:t>регламентпредоставления</w:t>
      </w:r>
      <w:proofErr w:type="spellEnd"/>
      <w:r w:rsidRPr="009201E9">
        <w:rPr>
          <w:rFonts w:ascii="Arial" w:eastAsia="Times New Roman" w:hAnsi="Arial" w:cs="Arial"/>
          <w:color w:val="292929"/>
          <w:sz w:val="21"/>
          <w:szCs w:val="21"/>
          <w:lang w:eastAsia="ru-RU"/>
        </w:rPr>
        <w:t xml:space="preserve"> муниципальной услуги</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«Утверждение схемы расположения земельного участка</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I. Общие положения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1.1. Предмет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Административный регламент предоставления муниципальной услуги «Утверждение схемы расположения земельного участка на кадастровом плане территории</w:t>
      </w:r>
      <w:proofErr w:type="gramStart"/>
      <w:r w:rsidRPr="009201E9">
        <w:rPr>
          <w:rFonts w:ascii="Arial" w:eastAsia="Times New Roman" w:hAnsi="Arial" w:cs="Arial"/>
          <w:color w:val="292929"/>
          <w:sz w:val="21"/>
          <w:szCs w:val="21"/>
          <w:lang w:eastAsia="ru-RU"/>
        </w:rPr>
        <w:t>»(</w:t>
      </w:r>
      <w:proofErr w:type="gramEnd"/>
      <w:r w:rsidRPr="009201E9">
        <w:rPr>
          <w:rFonts w:ascii="Arial" w:eastAsia="Times New Roman" w:hAnsi="Arial" w:cs="Arial"/>
          <w:color w:val="292929"/>
          <w:sz w:val="21"/>
          <w:szCs w:val="21"/>
          <w:lang w:eastAsia="ru-RU"/>
        </w:rPr>
        <w:t xml:space="preserve">далее – «Административный регламент») устанавливает порядок и стандарт предоставления муниципальной услуги </w:t>
      </w:r>
      <w:proofErr w:type="spellStart"/>
      <w:r w:rsidRPr="009201E9">
        <w:rPr>
          <w:rFonts w:ascii="Arial" w:eastAsia="Times New Roman" w:hAnsi="Arial" w:cs="Arial"/>
          <w:color w:val="292929"/>
          <w:sz w:val="21"/>
          <w:szCs w:val="21"/>
          <w:lang w:eastAsia="ru-RU"/>
        </w:rPr>
        <w:t>поутверждению</w:t>
      </w:r>
      <w:proofErr w:type="spellEnd"/>
      <w:r w:rsidRPr="009201E9">
        <w:rPr>
          <w:rFonts w:ascii="Arial" w:eastAsia="Times New Roman" w:hAnsi="Arial" w:cs="Arial"/>
          <w:color w:val="292929"/>
          <w:sz w:val="21"/>
          <w:szCs w:val="21"/>
          <w:lang w:eastAsia="ru-RU"/>
        </w:rPr>
        <w:t xml:space="preserve"> схемы расположения земельного участка на кадастровом плане территории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w:t>
      </w:r>
      <w:proofErr w:type="spellStart"/>
      <w:r w:rsidRPr="009201E9">
        <w:rPr>
          <w:rFonts w:ascii="Arial" w:eastAsia="Times New Roman" w:hAnsi="Arial" w:cs="Arial"/>
          <w:color w:val="292929"/>
          <w:sz w:val="21"/>
          <w:szCs w:val="21"/>
          <w:lang w:eastAsia="ru-RU"/>
        </w:rPr>
        <w:t>Интернет</w:t>
      </w:r>
      <w:proofErr w:type="gramStart"/>
      <w:r w:rsidRPr="009201E9">
        <w:rPr>
          <w:rFonts w:ascii="Arial" w:eastAsia="Times New Roman" w:hAnsi="Arial" w:cs="Arial"/>
          <w:color w:val="292929"/>
          <w:sz w:val="21"/>
          <w:szCs w:val="21"/>
          <w:lang w:eastAsia="ru-RU"/>
        </w:rPr>
        <w:t>»с</w:t>
      </w:r>
      <w:proofErr w:type="spellEnd"/>
      <w:proofErr w:type="gramEnd"/>
      <w:r w:rsidRPr="009201E9">
        <w:rPr>
          <w:rFonts w:ascii="Arial" w:eastAsia="Times New Roman" w:hAnsi="Arial" w:cs="Arial"/>
          <w:color w:val="292929"/>
          <w:sz w:val="21"/>
          <w:szCs w:val="21"/>
          <w:lang w:eastAsia="ru-RU"/>
        </w:rPr>
        <w:t xml:space="preserve">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w:t>
      </w:r>
      <w:r w:rsidRPr="009201E9">
        <w:rPr>
          <w:rFonts w:ascii="Arial" w:eastAsia="Times New Roman" w:hAnsi="Arial" w:cs="Arial"/>
          <w:color w:val="292929"/>
          <w:sz w:val="21"/>
          <w:szCs w:val="21"/>
          <w:lang w:eastAsia="ru-RU"/>
        </w:rPr>
        <w:lastRenderedPageBreak/>
        <w:t>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Алейска Алтайского края (далее - Администрация</w:t>
      </w:r>
      <w:proofErr w:type="gramStart"/>
      <w:r w:rsidRPr="009201E9">
        <w:rPr>
          <w:rFonts w:ascii="Arial" w:eastAsia="Times New Roman" w:hAnsi="Arial" w:cs="Arial"/>
          <w:color w:val="292929"/>
          <w:sz w:val="21"/>
          <w:szCs w:val="21"/>
          <w:lang w:eastAsia="ru-RU"/>
        </w:rPr>
        <w:t>)п</w:t>
      </w:r>
      <w:proofErr w:type="gramEnd"/>
      <w:r w:rsidRPr="009201E9">
        <w:rPr>
          <w:rFonts w:ascii="Arial" w:eastAsia="Times New Roman" w:hAnsi="Arial" w:cs="Arial"/>
          <w:color w:val="292929"/>
          <w:sz w:val="21"/>
          <w:szCs w:val="21"/>
          <w:lang w:eastAsia="ru-RU"/>
        </w:rPr>
        <w:t xml:space="preserve">редоставляющего муниципальную услугу, должностного лица Комитета по </w:t>
      </w:r>
      <w:proofErr w:type="spellStart"/>
      <w:r w:rsidRPr="009201E9">
        <w:rPr>
          <w:rFonts w:ascii="Arial" w:eastAsia="Times New Roman" w:hAnsi="Arial" w:cs="Arial"/>
          <w:color w:val="292929"/>
          <w:sz w:val="21"/>
          <w:szCs w:val="21"/>
          <w:lang w:eastAsia="ru-RU"/>
        </w:rPr>
        <w:t>жилищно</w:t>
      </w:r>
      <w:proofErr w:type="spellEnd"/>
      <w:r w:rsidRPr="009201E9">
        <w:rPr>
          <w:rFonts w:ascii="Arial" w:eastAsia="Times New Roman" w:hAnsi="Arial" w:cs="Arial"/>
          <w:color w:val="292929"/>
          <w:sz w:val="21"/>
          <w:szCs w:val="21"/>
          <w:lang w:eastAsia="ru-RU"/>
        </w:rPr>
        <w:t>–коммунальному хозяйству, транспорту, строительству и архитектуре администрации города Алейска Алтайского края (далее - Комитет), предоставляющего муниципальную услугу, либо муниципального служащего при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1.2. Описание заявителей.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Муниципальная услуга предоставляется физическим и юридическим лицам, осуществляющим свою деятельность на территории муниципального образования город Алейск Алтайского края, заинтересованным в предоставлении земельных участков для строительства или для целей, не связанных со строительством (далее - заявители).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II. Стандарт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 Наименование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2.2. Наименование органа местного самоуправления, предоставляющего муниципальную услугу.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 xml:space="preserve">Предоставление муниципальной услуги «Утверждение схемы расположения земельного участка на кадастровом плане территории» осуществляется администрацией города Алейска Алтайского </w:t>
      </w:r>
      <w:proofErr w:type="spellStart"/>
      <w:r w:rsidRPr="009201E9">
        <w:rPr>
          <w:rFonts w:ascii="Arial" w:eastAsia="Times New Roman" w:hAnsi="Arial" w:cs="Arial"/>
          <w:color w:val="292929"/>
          <w:sz w:val="21"/>
          <w:szCs w:val="21"/>
          <w:lang w:eastAsia="ru-RU"/>
        </w:rPr>
        <w:t>краячерез</w:t>
      </w:r>
      <w:proofErr w:type="spellEnd"/>
      <w:r w:rsidRPr="009201E9">
        <w:rPr>
          <w:rFonts w:ascii="Arial" w:eastAsia="Times New Roman" w:hAnsi="Arial" w:cs="Arial"/>
          <w:color w:val="292929"/>
          <w:sz w:val="21"/>
          <w:szCs w:val="21"/>
          <w:lang w:eastAsia="ru-RU"/>
        </w:rPr>
        <w:t xml:space="preserve"> Комитет по </w:t>
      </w:r>
      <w:proofErr w:type="spellStart"/>
      <w:r w:rsidRPr="009201E9">
        <w:rPr>
          <w:rFonts w:ascii="Arial" w:eastAsia="Times New Roman" w:hAnsi="Arial" w:cs="Arial"/>
          <w:color w:val="292929"/>
          <w:sz w:val="21"/>
          <w:szCs w:val="21"/>
          <w:lang w:eastAsia="ru-RU"/>
        </w:rPr>
        <w:t>жилищно</w:t>
      </w:r>
      <w:proofErr w:type="spellEnd"/>
      <w:r w:rsidRPr="009201E9">
        <w:rPr>
          <w:rFonts w:ascii="Arial" w:eastAsia="Times New Roman" w:hAnsi="Arial" w:cs="Arial"/>
          <w:color w:val="292929"/>
          <w:sz w:val="21"/>
          <w:szCs w:val="21"/>
          <w:lang w:eastAsia="ru-RU"/>
        </w:rPr>
        <w:t>–коммунальному хозяйству, транспорту, строительству и архитектуре администрации города Алейска Алтайского края (далее - Комитет) по месту нахождения земельного участка, в отношении которого подано заявление об утверждении схемы расположения земельного участка на кадастровом плане территории.</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Процедуры приема, рассмотрения заявления и выдачи результата предоставления муниципальной услуги осуществляется должностными лицами (муниципальными служащими) Комитета.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 Требования к порядку информирования о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2.3.1. </w:t>
      </w:r>
      <w:proofErr w:type="gramStart"/>
      <w:r w:rsidRPr="009201E9">
        <w:rPr>
          <w:rFonts w:ascii="Arial" w:eastAsia="Times New Roman" w:hAnsi="Arial" w:cs="Arial"/>
          <w:color w:val="292929"/>
          <w:sz w:val="21"/>
          <w:szCs w:val="21"/>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города Алейска Алтайского края, на информационных стендах в залах приема заявителей в Администрации,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9201E9">
        <w:rPr>
          <w:rFonts w:ascii="Arial" w:eastAsia="Times New Roman" w:hAnsi="Arial" w:cs="Arial"/>
          <w:color w:val="292929"/>
          <w:sz w:val="21"/>
          <w:szCs w:val="21"/>
          <w:lang w:eastAsia="ru-RU"/>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2.3.1.1.Информация о предоставлении муниципальной услуги на Едином портале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 Едином портале государственных и муниципальных услуг (функций) размещается следующая информация: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круг заявителей;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срок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размер государственной пошлины, взимаемой за предоставление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 исчерпывающий перечень оснований для приостановления или отказа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 формы заявлений (уведомлений, сообщений), используемые при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2.3.2. Сведения о месте нахождения Комитета,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и в приложении 2 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При предоставлении муниципальной услуги Комитет взаимодействует </w:t>
      </w:r>
      <w:proofErr w:type="spellStart"/>
      <w:r w:rsidRPr="009201E9">
        <w:rPr>
          <w:rFonts w:ascii="Arial" w:eastAsia="Times New Roman" w:hAnsi="Arial" w:cs="Arial"/>
          <w:color w:val="292929"/>
          <w:sz w:val="21"/>
          <w:szCs w:val="21"/>
          <w:lang w:eastAsia="ru-RU"/>
        </w:rPr>
        <w:t>сУправлением</w:t>
      </w:r>
      <w:proofErr w:type="spellEnd"/>
      <w:r w:rsidRPr="009201E9">
        <w:rPr>
          <w:rFonts w:ascii="Arial" w:eastAsia="Times New Roman" w:hAnsi="Arial" w:cs="Arial"/>
          <w:color w:val="292929"/>
          <w:sz w:val="21"/>
          <w:szCs w:val="21"/>
          <w:lang w:eastAsia="ru-RU"/>
        </w:rPr>
        <w:t xml:space="preserve"> Федеральной службы государственной регистрации, кадастра и картографии, организациями, осуществляющими эксплуатацию сетей инженерно-технического обеспечения.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 При обращении заявителя в Комитет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2.3.5.1. По телефону специалисты Комитета дают исчерпывающую информацию по предоставлению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2.3.5.2. Консультации по предоставлению муниципальной услуги осуществляются специалистами Комитета при личном обращении в рабочее время (приложение 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2.3.5.3. Консультации по предоставлению муниципальной услуги осуществляются по следующим вопросам: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источника получения документов, необходимых для представления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времени приема и выдачи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сроков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6)иные вопросы, входящие в компетенцию органа местного самоуправления, предоставляющего муниципальную услугу.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2.3.5.4. При осуществлении консультирования специалисты Комитета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2.3.5.5. Если поставленные гражданином вопросы не входят в компетенцию Комитета,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2.3.5.6. Время консультации при личном приеме не должно превышать 15 минут с момента начала консультирования.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2.4. Результат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Результатом предоставления муниципальной услуги является: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постановление об утверждении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решение об отказе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2.5. Срок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Срок предоставления муниципальной </w:t>
      </w:r>
      <w:proofErr w:type="spellStart"/>
      <w:r w:rsidRPr="009201E9">
        <w:rPr>
          <w:rFonts w:ascii="Arial" w:eastAsia="Times New Roman" w:hAnsi="Arial" w:cs="Arial"/>
          <w:color w:val="292929"/>
          <w:sz w:val="21"/>
          <w:szCs w:val="21"/>
          <w:lang w:eastAsia="ru-RU"/>
        </w:rPr>
        <w:t>услугисоставляет</w:t>
      </w:r>
      <w:proofErr w:type="spellEnd"/>
      <w:r w:rsidRPr="009201E9">
        <w:rPr>
          <w:rFonts w:ascii="Arial" w:eastAsia="Times New Roman" w:hAnsi="Arial" w:cs="Arial"/>
          <w:color w:val="292929"/>
          <w:sz w:val="21"/>
          <w:szCs w:val="21"/>
          <w:lang w:eastAsia="ru-RU"/>
        </w:rPr>
        <w:t xml:space="preserve"> не более 18дней со дня поступления в установленном порядке заявления о предоставлении муниципальной услуги, до момента получения результата предоставления муниципальной услуги.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w:t>
      </w:r>
      <w:proofErr w:type="spellStart"/>
      <w:r w:rsidRPr="009201E9">
        <w:rPr>
          <w:rFonts w:ascii="Arial" w:eastAsia="Times New Roman" w:hAnsi="Arial" w:cs="Arial"/>
          <w:color w:val="292929"/>
          <w:sz w:val="21"/>
          <w:szCs w:val="21"/>
          <w:lang w:eastAsia="ru-RU"/>
        </w:rPr>
        <w:t>передачизаявленияМногофункциональным</w:t>
      </w:r>
      <w:proofErr w:type="spellEnd"/>
      <w:r w:rsidRPr="009201E9">
        <w:rPr>
          <w:rFonts w:ascii="Arial" w:eastAsia="Times New Roman" w:hAnsi="Arial" w:cs="Arial"/>
          <w:color w:val="292929"/>
          <w:sz w:val="21"/>
          <w:szCs w:val="21"/>
          <w:lang w:eastAsia="ru-RU"/>
        </w:rPr>
        <w:t xml:space="preserve"> центром в Комитет.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2.5.1. Срок принятия решения о приостановлении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Основания для приостановления предоставления муниципальной услуги отсутствуют.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2.6. Перечень нормативных правовых актов, непосредственно регулирующих предоставление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Предоставление муниципальной услуги осуществляется в соответствии со следующими нормативными правовыми актами: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Конституцией Российской Федерации («Российская газета», 25.12.1993, №237).</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Гражданским кодексом Российской Федерации (часть первая) от 30.11.1994 №51-ФЗ («Российская газета», №23 от 06.02.1996, №24 от 07.02.1996, №25 от 08.02.1996, №27 от 10.02.1996).</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Гражданским кодексом Российской Федерации (часть вторая) от 26.01.1996 №14-ФЗ («Российская газета», №23 от 06.02.1996, №24 от 07.02.1996, №25 от 08.02.1996, №27 от 10.02.1996).</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Земельным кодексом Российской Федерации от 25.10.2001 №136- ФЗ («Российская газета», №211 от 30.10.2001).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Федеральным законом от 25.10.2001 №137-ФЗ «О введении в действие Земельного кодекса Российской Федерации» («Российская газета», №211 от 30.10.2001).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 Федеральным законом от 21.07.1997 №122-ФЗ «О государственной регистрации прав на недвижимое имущество и сделок с ним» («Российская газета», №145 от 30.07.1997).</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7) Федеральным законом от 24.07.2007 №221-ФЗ «О кадастровой деятельности» («Российская газета», №165 от 01.08.2007).</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 Федеральным законом от 27.07.2010 №210-ФЗ «Об организации предоставления государственных и муниципальных услуг» («Российская газета», №168 от 30.07.2010).</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 Федеральным законом от 06.10.2003 №131-ФЗ «Об общих принципах организации местного самоуправления в Российской Федерации» («Российская газета», №202 от 08.10.2003).</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10) Федеральным законом от 24.11.1995 №181-ФЗ «О социальной защите инвалидов в Российской Федерации («Собрание законодательства РФ», 27.11.1995, №48, ст. 4563, «Российская газета», №234, 02.12.1995).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11) Федеральным законом от 06.04.2011 №63-ФЗ «Об электронной подписи» («Российская газета», №75, 08.04.2011).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12) Федеральным законом от 13.07.2015 №218-ФЗ «О государственной регистрации недвижимости» (официальный интернет-портал правовой информации </w:t>
      </w:r>
      <w:hyperlink r:id="rId5" w:history="1">
        <w:r w:rsidRPr="009201E9">
          <w:rPr>
            <w:rFonts w:ascii="Arial" w:eastAsia="Times New Roman" w:hAnsi="Arial" w:cs="Arial"/>
            <w:color w:val="014591"/>
            <w:sz w:val="21"/>
            <w:szCs w:val="21"/>
            <w:u w:val="single"/>
            <w:lang w:eastAsia="ru-RU"/>
          </w:rPr>
          <w:t>http://www.pravo.gov.ru</w:t>
        </w:r>
      </w:hyperlink>
      <w:r w:rsidRPr="009201E9">
        <w:rPr>
          <w:rFonts w:ascii="Arial" w:eastAsia="Times New Roman" w:hAnsi="Arial" w:cs="Arial"/>
          <w:color w:val="292929"/>
          <w:sz w:val="21"/>
          <w:szCs w:val="21"/>
          <w:lang w:eastAsia="ru-RU"/>
        </w:rPr>
        <w:t>, 14.07.2015).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13) Федеральным законом от 27.07.2006 №152-ФЗ «О персональных данных» («Российская газета», 29.07.2006, №165).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14) Постановлением Правительства Российской Федерации от 19.11.2014 №1221 «Об утверждении Правил присвоения, изменения и аннулирования адресов» (Официальный интернет-портал правовой информации </w:t>
      </w:r>
      <w:hyperlink r:id="rId6" w:history="1">
        <w:r w:rsidRPr="009201E9">
          <w:rPr>
            <w:rFonts w:ascii="Arial" w:eastAsia="Times New Roman" w:hAnsi="Arial" w:cs="Arial"/>
            <w:color w:val="014591"/>
            <w:sz w:val="21"/>
            <w:szCs w:val="21"/>
            <w:u w:val="single"/>
            <w:lang w:eastAsia="ru-RU"/>
          </w:rPr>
          <w:t>http://www.pravo.gov.ru</w:t>
        </w:r>
      </w:hyperlink>
      <w:r w:rsidRPr="009201E9">
        <w:rPr>
          <w:rFonts w:ascii="Arial" w:eastAsia="Times New Roman" w:hAnsi="Arial" w:cs="Arial"/>
          <w:color w:val="292929"/>
          <w:sz w:val="21"/>
          <w:szCs w:val="21"/>
          <w:lang w:eastAsia="ru-RU"/>
        </w:rPr>
        <w:t>, 24.11.2014, «Собрание законодательства РФ», 01.12.2014, №48, ст. 6861).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15)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№29, ст. 4479).</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16)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17)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(«Собрание законодательства РФ», 04.02.2013, №5, ст. 377).</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18) Постановлением Правительства РФ от 26.03.2016 №236 «О требованиях к предоставлению в электронной форме государственных и муниципальных услуг» («Российская газета», №75, 08.04.2016).</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19) Постановлением Правительства РФ от 30.04.2014 №403 «Об исчерпывающем перечне процедур в сфере жилищного строительства» Официальный интернет-портал правовой информации </w:t>
      </w:r>
      <w:hyperlink r:id="rId7" w:history="1">
        <w:r w:rsidRPr="009201E9">
          <w:rPr>
            <w:rFonts w:ascii="Arial" w:eastAsia="Times New Roman" w:hAnsi="Arial" w:cs="Arial"/>
            <w:color w:val="014591"/>
            <w:sz w:val="21"/>
            <w:szCs w:val="21"/>
            <w:u w:val="single"/>
            <w:lang w:eastAsia="ru-RU"/>
          </w:rPr>
          <w:t>http://www.pravo.gov.ru</w:t>
        </w:r>
      </w:hyperlink>
      <w:r w:rsidRPr="009201E9">
        <w:rPr>
          <w:rFonts w:ascii="Arial" w:eastAsia="Times New Roman" w:hAnsi="Arial" w:cs="Arial"/>
          <w:color w:val="292929"/>
          <w:sz w:val="21"/>
          <w:szCs w:val="21"/>
          <w:lang w:eastAsia="ru-RU"/>
        </w:rPr>
        <w:t>, 07.05.2014.</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 xml:space="preserve">20)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9201E9">
        <w:rPr>
          <w:rFonts w:ascii="Arial" w:eastAsia="Times New Roman" w:hAnsi="Arial" w:cs="Arial"/>
          <w:color w:val="292929"/>
          <w:sz w:val="21"/>
          <w:szCs w:val="21"/>
          <w:lang w:eastAsia="ru-RU"/>
        </w:rPr>
        <w:lastRenderedPageBreak/>
        <w:t>находящегося в государственной или муниципальной собственности, заявления о предварительном согласовании</w:t>
      </w:r>
      <w:proofErr w:type="gramEnd"/>
      <w:r w:rsidRPr="009201E9">
        <w:rPr>
          <w:rFonts w:ascii="Arial" w:eastAsia="Times New Roman" w:hAnsi="Arial" w:cs="Arial"/>
          <w:color w:val="292929"/>
          <w:sz w:val="21"/>
          <w:szCs w:val="21"/>
          <w:lang w:eastAsia="ru-RU"/>
        </w:rPr>
        <w:t xml:space="preserve"> </w:t>
      </w:r>
      <w:proofErr w:type="gramStart"/>
      <w:r w:rsidRPr="009201E9">
        <w:rPr>
          <w:rFonts w:ascii="Arial" w:eastAsia="Times New Roman" w:hAnsi="Arial" w:cs="Arial"/>
          <w:color w:val="292929"/>
          <w:sz w:val="21"/>
          <w:szCs w:val="21"/>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9201E9">
        <w:rPr>
          <w:rFonts w:ascii="Arial" w:eastAsia="Times New Roman" w:hAnsi="Arial" w:cs="Arial"/>
          <w:color w:val="292929"/>
          <w:sz w:val="21"/>
          <w:szCs w:val="21"/>
          <w:lang w:eastAsia="ru-RU"/>
        </w:rPr>
        <w:t xml:space="preserve"> информации </w:t>
      </w:r>
      <w:hyperlink r:id="rId8" w:history="1">
        <w:r w:rsidRPr="009201E9">
          <w:rPr>
            <w:rFonts w:ascii="Arial" w:eastAsia="Times New Roman" w:hAnsi="Arial" w:cs="Arial"/>
            <w:color w:val="014591"/>
            <w:sz w:val="21"/>
            <w:szCs w:val="21"/>
            <w:u w:val="single"/>
            <w:lang w:eastAsia="ru-RU"/>
          </w:rPr>
          <w:t>http://www.pravo.gov.ru</w:t>
        </w:r>
      </w:hyperlink>
      <w:r w:rsidRPr="009201E9">
        <w:rPr>
          <w:rFonts w:ascii="Arial" w:eastAsia="Times New Roman" w:hAnsi="Arial" w:cs="Arial"/>
          <w:color w:val="292929"/>
          <w:sz w:val="21"/>
          <w:szCs w:val="21"/>
          <w:lang w:eastAsia="ru-RU"/>
        </w:rPr>
        <w:t>, 27.02.2015).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21) Приказом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9201E9">
        <w:rPr>
          <w:rFonts w:ascii="Arial" w:eastAsia="Times New Roman" w:hAnsi="Arial" w:cs="Arial"/>
          <w:color w:val="292929"/>
          <w:sz w:val="21"/>
          <w:szCs w:val="21"/>
          <w:lang w:eastAsia="ru-RU"/>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hyperlink r:id="rId9" w:history="1">
        <w:r w:rsidRPr="009201E9">
          <w:rPr>
            <w:rFonts w:ascii="Arial" w:eastAsia="Times New Roman" w:hAnsi="Arial" w:cs="Arial"/>
            <w:color w:val="014591"/>
            <w:sz w:val="21"/>
            <w:szCs w:val="21"/>
            <w:u w:val="single"/>
            <w:lang w:eastAsia="ru-RU"/>
          </w:rPr>
          <w:t>http://www.pravo.gov.ru</w:t>
        </w:r>
      </w:hyperlink>
      <w:r w:rsidRPr="009201E9">
        <w:rPr>
          <w:rFonts w:ascii="Arial" w:eastAsia="Times New Roman" w:hAnsi="Arial" w:cs="Arial"/>
          <w:color w:val="292929"/>
          <w:sz w:val="21"/>
          <w:szCs w:val="21"/>
          <w:lang w:eastAsia="ru-RU"/>
        </w:rPr>
        <w:t>, 18.02.2015).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22)Законом Алтайского края от 29.12.2009 №120-ЗС «О градостроительной деятельности на территории Алтайского края» (Сборник законодательства Алтайского края, декабрь 2009 года. №164, ч.1, с.171);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23) Уставом муниципального образования город Алейск Алтайского края, </w:t>
      </w:r>
      <w:proofErr w:type="spellStart"/>
      <w:r w:rsidRPr="009201E9">
        <w:rPr>
          <w:rFonts w:ascii="Arial" w:eastAsia="Times New Roman" w:hAnsi="Arial" w:cs="Arial"/>
          <w:color w:val="292929"/>
          <w:sz w:val="21"/>
          <w:szCs w:val="21"/>
          <w:lang w:eastAsia="ru-RU"/>
        </w:rPr>
        <w:t>принятымрешением</w:t>
      </w:r>
      <w:proofErr w:type="spellEnd"/>
      <w:r w:rsidRPr="009201E9">
        <w:rPr>
          <w:rFonts w:ascii="Arial" w:eastAsia="Times New Roman" w:hAnsi="Arial" w:cs="Arial"/>
          <w:color w:val="292929"/>
          <w:sz w:val="21"/>
          <w:szCs w:val="21"/>
          <w:lang w:eastAsia="ru-RU"/>
        </w:rPr>
        <w:t xml:space="preserve"> </w:t>
      </w:r>
      <w:proofErr w:type="spellStart"/>
      <w:r w:rsidRPr="009201E9">
        <w:rPr>
          <w:rFonts w:ascii="Arial" w:eastAsia="Times New Roman" w:hAnsi="Arial" w:cs="Arial"/>
          <w:color w:val="292929"/>
          <w:sz w:val="21"/>
          <w:szCs w:val="21"/>
          <w:lang w:eastAsia="ru-RU"/>
        </w:rPr>
        <w:t>Алейского</w:t>
      </w:r>
      <w:proofErr w:type="spellEnd"/>
      <w:r w:rsidRPr="009201E9">
        <w:rPr>
          <w:rFonts w:ascii="Arial" w:eastAsia="Times New Roman" w:hAnsi="Arial" w:cs="Arial"/>
          <w:color w:val="292929"/>
          <w:sz w:val="21"/>
          <w:szCs w:val="21"/>
          <w:lang w:eastAsia="ru-RU"/>
        </w:rPr>
        <w:t xml:space="preserve"> городского Собрания депутатов от 23.12.2015 № 58 («Сборник муниципальных правовых актов города Алейска», №1, 22.01.2016).</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24) Правилами землепользования и застройки муниципального образования город Алейск Алтайского края, утвержденными решение </w:t>
      </w:r>
      <w:proofErr w:type="spellStart"/>
      <w:r w:rsidRPr="009201E9">
        <w:rPr>
          <w:rFonts w:ascii="Arial" w:eastAsia="Times New Roman" w:hAnsi="Arial" w:cs="Arial"/>
          <w:color w:val="292929"/>
          <w:sz w:val="21"/>
          <w:szCs w:val="21"/>
          <w:lang w:eastAsia="ru-RU"/>
        </w:rPr>
        <w:t>Алейского</w:t>
      </w:r>
      <w:proofErr w:type="spellEnd"/>
      <w:r w:rsidRPr="009201E9">
        <w:rPr>
          <w:rFonts w:ascii="Arial" w:eastAsia="Times New Roman" w:hAnsi="Arial" w:cs="Arial"/>
          <w:color w:val="292929"/>
          <w:sz w:val="21"/>
          <w:szCs w:val="21"/>
          <w:lang w:eastAsia="ru-RU"/>
        </w:rPr>
        <w:t xml:space="preserve"> городского Собрания депутатов от 22.04.2011 №57-ГСД («Маяк труда», 28.04.2011, №58-62).</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 xml:space="preserve">24) Положением о Комитете по жилищно-коммунальному хозяйству, транспорту, строительству и архитектуре администрации города Алейска, утвержденным </w:t>
      </w:r>
      <w:proofErr w:type="spellStart"/>
      <w:r w:rsidRPr="009201E9">
        <w:rPr>
          <w:rFonts w:ascii="Arial" w:eastAsia="Times New Roman" w:hAnsi="Arial" w:cs="Arial"/>
          <w:color w:val="292929"/>
          <w:sz w:val="21"/>
          <w:szCs w:val="21"/>
          <w:lang w:eastAsia="ru-RU"/>
        </w:rPr>
        <w:t>решениемАлейского</w:t>
      </w:r>
      <w:proofErr w:type="spellEnd"/>
      <w:r w:rsidRPr="009201E9">
        <w:rPr>
          <w:rFonts w:ascii="Arial" w:eastAsia="Times New Roman" w:hAnsi="Arial" w:cs="Arial"/>
          <w:color w:val="292929"/>
          <w:sz w:val="21"/>
          <w:szCs w:val="21"/>
          <w:lang w:eastAsia="ru-RU"/>
        </w:rPr>
        <w:t xml:space="preserve"> </w:t>
      </w:r>
      <w:proofErr w:type="spellStart"/>
      <w:r w:rsidRPr="009201E9">
        <w:rPr>
          <w:rFonts w:ascii="Arial" w:eastAsia="Times New Roman" w:hAnsi="Arial" w:cs="Arial"/>
          <w:color w:val="292929"/>
          <w:sz w:val="21"/>
          <w:szCs w:val="21"/>
          <w:lang w:eastAsia="ru-RU"/>
        </w:rPr>
        <w:t>городскогоСобрания</w:t>
      </w:r>
      <w:proofErr w:type="spellEnd"/>
      <w:r w:rsidRPr="009201E9">
        <w:rPr>
          <w:rFonts w:ascii="Arial" w:eastAsia="Times New Roman" w:hAnsi="Arial" w:cs="Arial"/>
          <w:color w:val="292929"/>
          <w:sz w:val="21"/>
          <w:szCs w:val="21"/>
          <w:lang w:eastAsia="ru-RU"/>
        </w:rPr>
        <w:t xml:space="preserve"> депутатов Алтайского </w:t>
      </w:r>
      <w:proofErr w:type="spellStart"/>
      <w:r w:rsidRPr="009201E9">
        <w:rPr>
          <w:rFonts w:ascii="Arial" w:eastAsia="Times New Roman" w:hAnsi="Arial" w:cs="Arial"/>
          <w:color w:val="292929"/>
          <w:sz w:val="21"/>
          <w:szCs w:val="21"/>
          <w:lang w:eastAsia="ru-RU"/>
        </w:rPr>
        <w:t>краяот</w:t>
      </w:r>
      <w:proofErr w:type="spellEnd"/>
      <w:r w:rsidRPr="009201E9">
        <w:rPr>
          <w:rFonts w:ascii="Arial" w:eastAsia="Times New Roman" w:hAnsi="Arial" w:cs="Arial"/>
          <w:color w:val="292929"/>
          <w:sz w:val="21"/>
          <w:szCs w:val="21"/>
          <w:lang w:eastAsia="ru-RU"/>
        </w:rPr>
        <w:t xml:space="preserve"> 23.06.2010 №54.</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2.7.1.Основанием для предоставления муниципальной услуги является направленное в Администрацию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2.7.1.1. К заявлению прилагаются следующие документы: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 xml:space="preserve">1) Копии правоустанавливающих и (или) </w:t>
      </w:r>
      <w:proofErr w:type="spellStart"/>
      <w:r w:rsidRPr="009201E9">
        <w:rPr>
          <w:rFonts w:ascii="Arial" w:eastAsia="Times New Roman" w:hAnsi="Arial" w:cs="Arial"/>
          <w:color w:val="292929"/>
          <w:sz w:val="21"/>
          <w:szCs w:val="21"/>
          <w:lang w:eastAsia="ru-RU"/>
        </w:rPr>
        <w:t>правоудостоверяющих</w:t>
      </w:r>
      <w:proofErr w:type="spellEnd"/>
      <w:r w:rsidRPr="009201E9">
        <w:rPr>
          <w:rFonts w:ascii="Arial" w:eastAsia="Times New Roman" w:hAnsi="Arial" w:cs="Arial"/>
          <w:color w:val="292929"/>
          <w:sz w:val="21"/>
          <w:szCs w:val="21"/>
          <w:lang w:eastAsia="ru-RU"/>
        </w:rPr>
        <w:t xml:space="preserve"> документов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Единого государственного реестра недвижимости.</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Подготовленная схема расположения земельного участка или земельных участков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Копия доверенности, в случае представления заявления представителем заявителя, действующим на основании такой доверенности.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Документ, удостоверяющий личность заявителя и представителя заявителя (в случае если заявление представляется представителем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2.8. Заявитель, представитель заявителя (физического лица)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Уполномоченный представитель заявителя (юридического лица) должен предъявить документ, удостоверяющий его полномочия.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Запрещается требовать от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представления документов и информации, истребование которых у заявителя не предусмотрено подпунктом 2.7.1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предоставления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2.10.Исчерпывающий перечень оснований для отказа в приеме заявления, необходимых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Основания для отказа в принятии заявления и требуемых документов для проведения процедуры, основания для приостановления процедуры отсутствуют.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2.11. Исчерпывающий перечень оснований для отказа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Орган местного самоуправления отказывает в предоставлении муниципальной услуги при наличии следующих оснований: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2.11.1. </w:t>
      </w:r>
      <w:proofErr w:type="spellStart"/>
      <w:r w:rsidRPr="009201E9">
        <w:rPr>
          <w:rFonts w:ascii="Arial" w:eastAsia="Times New Roman" w:hAnsi="Arial" w:cs="Arial"/>
          <w:color w:val="292929"/>
          <w:sz w:val="21"/>
          <w:szCs w:val="21"/>
          <w:lang w:eastAsia="ru-RU"/>
        </w:rPr>
        <w:t>Установленныхпунктом</w:t>
      </w:r>
      <w:proofErr w:type="spellEnd"/>
      <w:r w:rsidRPr="009201E9">
        <w:rPr>
          <w:rFonts w:ascii="Arial" w:eastAsia="Times New Roman" w:hAnsi="Arial" w:cs="Arial"/>
          <w:color w:val="292929"/>
          <w:sz w:val="21"/>
          <w:szCs w:val="21"/>
          <w:lang w:eastAsia="ru-RU"/>
        </w:rPr>
        <w:t xml:space="preserve"> 16 статьи 11.10 Земельного кодекса Российской Федерации.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2.11.2. Предоставление заявления в орган местного самоуправления ненадлежащим заявителем.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2.12.Перечень услуг, которые являются необходимыми и обязательными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Необходимые и обязательные услуги для предоставления муниципальной услуги отсутствуют.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Предоставление муниципальной услуги осуществляется бесплатно.</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2.15. Срок регистрации заявления о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Регистрация заявления, поданного заявителем, в том числе в электронном виде, осуществляется в день приема.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2.16.1. Помещение, в котором осуществляется прием заявителей, должно обеспечивать: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комфортное расположение заявителя и должностного лица Комитета;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возможность и удобство оформления заявителем письменного обращения;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доступ к нормативным правовым актам, регулирующим предоставление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2.16.2. Требования к обеспечению условий доступности муниципальной услуги для лиц с ограниченной возможностью:</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сопровождение инвалидов, имеющих стойкие нарушения функции зрения и самостоятельного передвижения, по территории объекта;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Комитета, ответственного за его исполнение, и т.п. осуществляет Комитет.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2.16.5. На информационных стендах Администрации размещается следующая информация: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график (режим) работы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Административный регламент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4) место </w:t>
      </w:r>
      <w:proofErr w:type="spellStart"/>
      <w:r w:rsidRPr="009201E9">
        <w:rPr>
          <w:rFonts w:ascii="Arial" w:eastAsia="Times New Roman" w:hAnsi="Arial" w:cs="Arial"/>
          <w:color w:val="292929"/>
          <w:sz w:val="21"/>
          <w:szCs w:val="21"/>
          <w:lang w:eastAsia="ru-RU"/>
        </w:rPr>
        <w:t>нахожденияКомитета</w:t>
      </w:r>
      <w:proofErr w:type="spellEnd"/>
      <w:r w:rsidRPr="009201E9">
        <w:rPr>
          <w:rFonts w:ascii="Arial" w:eastAsia="Times New Roman" w:hAnsi="Arial" w:cs="Arial"/>
          <w:color w:val="292929"/>
          <w:sz w:val="21"/>
          <w:szCs w:val="21"/>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телефон для справок;</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 адрес электронной почты Комитета,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7) адрес официального интернет-сайта Администрации,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 порядок получения консультаций;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 порядок обжалования решений, действий (бездействия) должностных лиц Комитета, предоставляющего муниципальную услугу.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2.17. Показатели доступности и качества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2.17.1. Целевые значения показателя доступности и качества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7111"/>
        <w:gridCol w:w="2238"/>
        <w:gridCol w:w="156"/>
      </w:tblGrid>
      <w:tr w:rsidR="009201E9" w:rsidRPr="009201E9" w:rsidTr="009201E9">
        <w:tc>
          <w:tcPr>
            <w:tcW w:w="0" w:type="auto"/>
            <w:vMerge w:val="restart"/>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Показатели качества и доступности</w:t>
            </w:r>
            <w:r w:rsidRPr="009201E9">
              <w:rPr>
                <w:rFonts w:ascii="Arial" w:eastAsia="Times New Roman" w:hAnsi="Arial" w:cs="Arial"/>
                <w:color w:val="292929"/>
                <w:sz w:val="21"/>
                <w:szCs w:val="21"/>
                <w:lang w:eastAsia="ru-RU"/>
              </w:rPr>
              <w:br/>
              <w:t>муниципальной услуги</w:t>
            </w:r>
          </w:p>
        </w:tc>
        <w:tc>
          <w:tcPr>
            <w:tcW w:w="0" w:type="auto"/>
            <w:vMerge w:val="restart"/>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Целевое значение показателя</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vMerge/>
            <w:tcBorders>
              <w:top w:val="nil"/>
              <w:left w:val="nil"/>
              <w:bottom w:val="single" w:sz="6" w:space="0" w:color="D1D1D1"/>
              <w:right w:val="nil"/>
            </w:tcBorders>
            <w:shd w:val="clear" w:color="auto" w:fill="F2FAFE"/>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p>
        </w:tc>
        <w:tc>
          <w:tcPr>
            <w:tcW w:w="0" w:type="auto"/>
            <w:vMerge/>
            <w:tcBorders>
              <w:top w:val="nil"/>
              <w:left w:val="single" w:sz="6" w:space="0" w:color="CCDDEE"/>
              <w:bottom w:val="single" w:sz="6" w:space="0" w:color="D1D1D1"/>
              <w:right w:val="nil"/>
            </w:tcBorders>
            <w:shd w:val="clear" w:color="auto" w:fill="F2FAFE"/>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p>
        </w:t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1. Своевременность</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1.1. % (доля) случаев предоставления услуги в установленный срок с момента сдачи документа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Качество</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 % (доля) заявителей, удовлетворенных качеством процесса предоставления услуги</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2.2. % (доля) случаев правильно оформленных документов должностным лицом (регистрация)</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Доступность</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3.1. % (доля) заявителей, удовлетворенных качеством и информацией о порядке предоставления услуги</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 % (доля) случаев правильно заполненных заявителем документов и сданных с первого раза</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70-80 %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3.3. % (доля) заявителей, считающих, что представленная информация об услуге в сети Интернет доступна и понятна</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75-80%</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gridSpan w:val="2"/>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Процесс обжалования</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4.1. % (доля) обоснованных жалоб к общему количеству обслуженных заявителей по данному виду услуг</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0,2 % - 0,1 %</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4.2. % (доля) обоснованных жалоб, рассмотренных в установленный срок</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95-97%</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gridSpan w:val="2"/>
            <w:tcBorders>
              <w:top w:val="nil"/>
              <w:left w:val="nil"/>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Вежливость</w:t>
            </w:r>
          </w:p>
        </w:tc>
        <w:tc>
          <w:tcPr>
            <w:tcW w:w="0" w:type="auto"/>
            <w:tcBorders>
              <w:top w:val="nil"/>
              <w:left w:val="single" w:sz="6" w:space="0" w:color="CCDDEE"/>
              <w:bottom w:val="single" w:sz="6" w:space="0" w:color="D1D1D1"/>
              <w:right w:val="nil"/>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r w:rsidR="009201E9" w:rsidRPr="009201E9" w:rsidTr="009201E9">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5.1. % (доля) Заявителей, удовлетворенных вежливостью должностных лиц</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90-95%</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151515"/>
                <w:sz w:val="20"/>
                <w:szCs w:val="20"/>
                <w:lang w:eastAsia="ru-RU"/>
              </w:rPr>
            </w:pPr>
          </w:p>
        </w:tc>
      </w:tr>
    </w:tbl>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2.18.1. Комитет обеспечивает возможность получения заявителем информации о предоставляемой муниципальной услуге на официальном интернет-сайте Администрации, интернет-сайте Многофункционального центра, а также на Едином портале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2.18.2.При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Получение информации о порядке и сроках предоставления услуги в соответствии с пунктом 2.3.1.1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2)Запись на прием в орган местного самоуправления для подачи запроса и (или) получения результата предоставления услуги посредством Единого портала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Запись на прием проводится посредством Единого портала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3)Формирование запроса посредством заполнения электронной формы запроса на Едином портале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 Едином портале государственных и муниципальных услуг (функций) размещаются образцы заполнения электронной формы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 формировании запроса заявителю обеспечивается: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9201E9">
        <w:rPr>
          <w:rFonts w:ascii="Arial" w:eastAsia="Times New Roman" w:hAnsi="Arial" w:cs="Arial"/>
          <w:color w:val="292929"/>
          <w:sz w:val="21"/>
          <w:szCs w:val="21"/>
          <w:lang w:eastAsia="ru-RU"/>
        </w:rPr>
        <w:t>необходимых</w:t>
      </w:r>
      <w:proofErr w:type="gramEnd"/>
      <w:r w:rsidRPr="009201E9">
        <w:rPr>
          <w:rFonts w:ascii="Arial" w:eastAsia="Times New Roman" w:hAnsi="Arial" w:cs="Arial"/>
          <w:color w:val="292929"/>
          <w:sz w:val="21"/>
          <w:szCs w:val="21"/>
          <w:lang w:eastAsia="ru-RU"/>
        </w:rPr>
        <w:t xml:space="preserve">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возможность печати на бумажном носителе копии электронной формы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9201E9">
        <w:rPr>
          <w:rFonts w:ascii="Arial" w:eastAsia="Times New Roman" w:hAnsi="Arial" w:cs="Arial"/>
          <w:color w:val="292929"/>
          <w:sz w:val="21"/>
          <w:szCs w:val="21"/>
          <w:lang w:eastAsia="ru-RU"/>
        </w:rPr>
        <w:t>, касающейся сведений, отсутствующих в единой системе идентификац</w:t>
      </w:r>
      <w:proofErr w:type="gramStart"/>
      <w:r w:rsidRPr="009201E9">
        <w:rPr>
          <w:rFonts w:ascii="Arial" w:eastAsia="Times New Roman" w:hAnsi="Arial" w:cs="Arial"/>
          <w:color w:val="292929"/>
          <w:sz w:val="21"/>
          <w:szCs w:val="21"/>
          <w:lang w:eastAsia="ru-RU"/>
        </w:rPr>
        <w:t>ии и ау</w:t>
      </w:r>
      <w:proofErr w:type="gramEnd"/>
      <w:r w:rsidRPr="009201E9">
        <w:rPr>
          <w:rFonts w:ascii="Arial" w:eastAsia="Times New Roman" w:hAnsi="Arial" w:cs="Arial"/>
          <w:color w:val="292929"/>
          <w:sz w:val="21"/>
          <w:szCs w:val="21"/>
          <w:lang w:eastAsia="ru-RU"/>
        </w:rPr>
        <w:t>тентификации;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возможность вернуться на любой из этапов заполнения электронной формы запроса без </w:t>
      </w:r>
      <w:proofErr w:type="gramStart"/>
      <w:r w:rsidRPr="009201E9">
        <w:rPr>
          <w:rFonts w:ascii="Arial" w:eastAsia="Times New Roman" w:hAnsi="Arial" w:cs="Arial"/>
          <w:color w:val="292929"/>
          <w:sz w:val="21"/>
          <w:szCs w:val="21"/>
          <w:lang w:eastAsia="ru-RU"/>
        </w:rPr>
        <w:t>потери</w:t>
      </w:r>
      <w:proofErr w:type="gramEnd"/>
      <w:r w:rsidRPr="009201E9">
        <w:rPr>
          <w:rFonts w:ascii="Arial" w:eastAsia="Times New Roman" w:hAnsi="Arial" w:cs="Arial"/>
          <w:color w:val="292929"/>
          <w:sz w:val="21"/>
          <w:szCs w:val="21"/>
          <w:lang w:eastAsia="ru-RU"/>
        </w:rPr>
        <w:t xml:space="preserve"> ранее введенной информации;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Сформированный и подписанный </w:t>
      </w:r>
      <w:proofErr w:type="gramStart"/>
      <w:r w:rsidRPr="009201E9">
        <w:rPr>
          <w:rFonts w:ascii="Arial" w:eastAsia="Times New Roman" w:hAnsi="Arial" w:cs="Arial"/>
          <w:color w:val="292929"/>
          <w:sz w:val="21"/>
          <w:szCs w:val="21"/>
          <w:lang w:eastAsia="ru-RU"/>
        </w:rPr>
        <w:t>запрос</w:t>
      </w:r>
      <w:proofErr w:type="gramEnd"/>
      <w:r w:rsidRPr="009201E9">
        <w:rPr>
          <w:rFonts w:ascii="Arial" w:eastAsia="Times New Roman" w:hAnsi="Arial" w:cs="Arial"/>
          <w:color w:val="292929"/>
          <w:sz w:val="21"/>
          <w:szCs w:val="21"/>
          <w:lang w:eastAsia="ru-RU"/>
        </w:rPr>
        <w:t xml:space="preserve"> и иные документы, указанные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4)Прием и регистрация органом (организацией) запроса и иных документов, необходимых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Получение сведений о ходе выполнения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Заявитель имеет возможность получения информации о ходе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 предоставлении муниципальной услуги в электронной форме заявителю направляется: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w:t>
      </w:r>
      <w:r w:rsidRPr="009201E9">
        <w:rPr>
          <w:rFonts w:ascii="Arial" w:eastAsia="Times New Roman" w:hAnsi="Arial" w:cs="Arial"/>
          <w:color w:val="292929"/>
          <w:sz w:val="21"/>
          <w:szCs w:val="21"/>
          <w:lang w:eastAsia="ru-RU"/>
        </w:rPr>
        <w:lastRenderedPageBreak/>
        <w:t>и возможности получить результат предоставления услуги либо мотивированный отказ в предоставлении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6)Получение результата предоставления государственной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качестве результата предоставления государственной услуги заявитель по его выбору вправе получить: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 утвержденную схему расположения земельного участка на кадастровом плане территории (решение об отказе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w:t>
      </w:r>
      <w:proofErr w:type="gramStart"/>
      <w:r w:rsidRPr="009201E9">
        <w:rPr>
          <w:rFonts w:ascii="Arial" w:eastAsia="Times New Roman" w:hAnsi="Arial" w:cs="Arial"/>
          <w:color w:val="292929"/>
          <w:sz w:val="21"/>
          <w:szCs w:val="21"/>
          <w:lang w:eastAsia="ru-RU"/>
        </w:rPr>
        <w:t>)у</w:t>
      </w:r>
      <w:proofErr w:type="gramEnd"/>
      <w:r w:rsidRPr="009201E9">
        <w:rPr>
          <w:rFonts w:ascii="Arial" w:eastAsia="Times New Roman" w:hAnsi="Arial" w:cs="Arial"/>
          <w:color w:val="292929"/>
          <w:sz w:val="21"/>
          <w:szCs w:val="21"/>
          <w:lang w:eastAsia="ru-RU"/>
        </w:rPr>
        <w:t>твержденную схему расположения земельного участка на кадастровом плане территории (решение об отказе в предоставлении муниципальной услуги) на бумажном носителе, выданный на личном приеме;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в) утвержденную схему расположения земельного участка на кадастровом плане территории (решение об отказе в предоставлении муниципальной услуги) на бумажном </w:t>
      </w:r>
      <w:proofErr w:type="spellStart"/>
      <w:r w:rsidRPr="009201E9">
        <w:rPr>
          <w:rFonts w:ascii="Arial" w:eastAsia="Times New Roman" w:hAnsi="Arial" w:cs="Arial"/>
          <w:color w:val="292929"/>
          <w:sz w:val="21"/>
          <w:szCs w:val="21"/>
          <w:lang w:eastAsia="ru-RU"/>
        </w:rPr>
        <w:t>носителе</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аправленный</w:t>
      </w:r>
      <w:proofErr w:type="spellEnd"/>
      <w:r w:rsidRPr="009201E9">
        <w:rPr>
          <w:rFonts w:ascii="Arial" w:eastAsia="Times New Roman" w:hAnsi="Arial" w:cs="Arial"/>
          <w:color w:val="292929"/>
          <w:sz w:val="21"/>
          <w:szCs w:val="21"/>
          <w:lang w:eastAsia="ru-RU"/>
        </w:rPr>
        <w:t xml:space="preserve"> почтой на указанный в заявлении адрес.</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2.18.3. Комитет обеспечивает возможность получения и копирования заявителями на официальном интернет-сайте Администрации,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Блок-схема предоставления муниципальной услуги приведена в приложении 3 настоящего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3.1. Описание последовательности действий при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Предоставление муниципальной услуги включает в себя следующие административные процедуры: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прием заявления и документов, их регистрация;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рассмотрение и проверка заявления, подготовка документов по утверждению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3) утверждение схемы расположения земельного участка на кадастровом плане территории подписью уполномоченного лица, регистрация, информирование и выдача результата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информирование и выдача результата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 Прием заявления и документов, их регистрация.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3.2.1. Юридические факты, являющиеся основанием для начала административной процедуры.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Основанием для начала предоставления муниципальной услуги является личное обращение заявителя в Администрацию с заявлением об </w:t>
      </w:r>
      <w:proofErr w:type="spellStart"/>
      <w:r w:rsidRPr="009201E9">
        <w:rPr>
          <w:rFonts w:ascii="Arial" w:eastAsia="Times New Roman" w:hAnsi="Arial" w:cs="Arial"/>
          <w:color w:val="292929"/>
          <w:sz w:val="21"/>
          <w:szCs w:val="21"/>
          <w:lang w:eastAsia="ru-RU"/>
        </w:rPr>
        <w:t>утверждениисхемы</w:t>
      </w:r>
      <w:proofErr w:type="spellEnd"/>
      <w:r w:rsidRPr="009201E9">
        <w:rPr>
          <w:rFonts w:ascii="Arial" w:eastAsia="Times New Roman" w:hAnsi="Arial" w:cs="Arial"/>
          <w:color w:val="292929"/>
          <w:sz w:val="21"/>
          <w:szCs w:val="21"/>
          <w:lang w:eastAsia="ru-RU"/>
        </w:rPr>
        <w:t xml:space="preserve"> расположения земельного участка на кадастровом плане территории, либо направление заявления в Администрацию с использованием почтовой связи,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Прием заявления и документов, их регистрация осуществляется </w:t>
      </w:r>
      <w:proofErr w:type="spellStart"/>
      <w:r w:rsidRPr="009201E9">
        <w:rPr>
          <w:rFonts w:ascii="Arial" w:eastAsia="Times New Roman" w:hAnsi="Arial" w:cs="Arial"/>
          <w:color w:val="292929"/>
          <w:sz w:val="21"/>
          <w:szCs w:val="21"/>
          <w:lang w:eastAsia="ru-RU"/>
        </w:rPr>
        <w:t>специалистомКомитета</w:t>
      </w:r>
      <w:proofErr w:type="spellEnd"/>
      <w:r w:rsidRPr="009201E9">
        <w:rPr>
          <w:rFonts w:ascii="Arial" w:eastAsia="Times New Roman" w:hAnsi="Arial" w:cs="Arial"/>
          <w:color w:val="292929"/>
          <w:sz w:val="21"/>
          <w:szCs w:val="21"/>
          <w:lang w:eastAsia="ru-RU"/>
        </w:rPr>
        <w:t>, ответственным за прием и регистрацию заявления (далее – «специалист»).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устанавливает предмет обращения, личность заявителя (полномочия представителя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проверяет правильность оформления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w:t>
      </w:r>
      <w:proofErr w:type="gramStart"/>
      <w:r w:rsidRPr="009201E9">
        <w:rPr>
          <w:rFonts w:ascii="Arial" w:eastAsia="Times New Roman" w:hAnsi="Arial" w:cs="Arial"/>
          <w:color w:val="292929"/>
          <w:sz w:val="21"/>
          <w:szCs w:val="21"/>
          <w:lang w:eastAsia="ru-RU"/>
        </w:rPr>
        <w:t>Много-функциональный</w:t>
      </w:r>
      <w:proofErr w:type="gramEnd"/>
      <w:r w:rsidRPr="009201E9">
        <w:rPr>
          <w:rFonts w:ascii="Arial" w:eastAsia="Times New Roman" w:hAnsi="Arial" w:cs="Arial"/>
          <w:color w:val="292929"/>
          <w:sz w:val="21"/>
          <w:szCs w:val="21"/>
          <w:lang w:eastAsia="ru-RU"/>
        </w:rPr>
        <w:t xml:space="preserve"> центр заявитель дополнительно дает согласие Многофункциональному центру на обработку его персональных данных.</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 уведомляет заявителя о приеме и регистрации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По завершению приема заявления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сроки предоставления услуги, сведения о специалисте, принявшего заявления, </w:t>
      </w:r>
      <w:proofErr w:type="spellStart"/>
      <w:r w:rsidRPr="009201E9">
        <w:rPr>
          <w:rFonts w:ascii="Arial" w:eastAsia="Times New Roman" w:hAnsi="Arial" w:cs="Arial"/>
          <w:color w:val="292929"/>
          <w:sz w:val="21"/>
          <w:szCs w:val="21"/>
          <w:lang w:eastAsia="ru-RU"/>
        </w:rPr>
        <w:t>документыи</w:t>
      </w:r>
      <w:proofErr w:type="spellEnd"/>
      <w:r w:rsidRPr="009201E9">
        <w:rPr>
          <w:rFonts w:ascii="Arial" w:eastAsia="Times New Roman" w:hAnsi="Arial" w:cs="Arial"/>
          <w:color w:val="292929"/>
          <w:sz w:val="21"/>
          <w:szCs w:val="21"/>
          <w:lang w:eastAsia="ru-RU"/>
        </w:rPr>
        <w:t xml:space="preserve">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При обращении заявителя почтой расписка в приеме заявления не формируется.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 получении запроса в электронной форме в автоматическом режиме осуществляется форматно-логический контроль запроса.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Специалист, ответственный за работу в ЕИС, при обработке поступившего в ЕИС электронного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устанавливает предмет обращения, личность заявителя (полномочия представителя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2) проверяет правильность оформления заявления и комплектность представленных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Информирование заявителя о его регистрационном номере происходит через личный кабинет Единого портала государственных и муниципальных услуг (функций).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После регистрации запрос направляется в структурное подразделение, ответственное за предоставление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в порядке и сроки, установленные заключенным между ними соглашением о взаимодействии.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Специалист Администрации, ответственный за прием и регистрацию, принимает заявление и </w:t>
      </w:r>
      <w:proofErr w:type="spellStart"/>
      <w:r w:rsidRPr="009201E9">
        <w:rPr>
          <w:rFonts w:ascii="Arial" w:eastAsia="Times New Roman" w:hAnsi="Arial" w:cs="Arial"/>
          <w:color w:val="292929"/>
          <w:sz w:val="21"/>
          <w:szCs w:val="21"/>
          <w:lang w:eastAsia="ru-RU"/>
        </w:rPr>
        <w:t>документыиз</w:t>
      </w:r>
      <w:proofErr w:type="spellEnd"/>
      <w:r w:rsidRPr="009201E9">
        <w:rPr>
          <w:rFonts w:ascii="Arial" w:eastAsia="Times New Roman" w:hAnsi="Arial" w:cs="Arial"/>
          <w:color w:val="292929"/>
          <w:sz w:val="21"/>
          <w:szCs w:val="21"/>
          <w:lang w:eastAsia="ru-RU"/>
        </w:rPr>
        <w:t xml:space="preserve"> Многофункционального центра и регистрирует их в журнале регистрации не позднее дня поступления заявления в орган местного самоуправления.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3.2.3.4. После регистрации заявления специалист, ответственный за прием и регистрацию заявления и документов, передает заявление с документами главе города,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3.2.4. Результатом исполнения административной процедуры является: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Комитет заявления с комплектом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и уведомление о регистрации через «Личный кабинет» либо, по выбору заявителя, на электронную почту или путем направления СМС оповещения.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Уведомление заявителя о поступлении заявления в Комитет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Комитет заявления с прилагаемыми документами.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3.3. Рассмотрение и проверка заявления и документов, подготовка документов по утверждению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3.3.1. Основанием для начала исполнения </w:t>
      </w:r>
      <w:proofErr w:type="gramStart"/>
      <w:r w:rsidRPr="009201E9">
        <w:rPr>
          <w:rFonts w:ascii="Arial" w:eastAsia="Times New Roman" w:hAnsi="Arial" w:cs="Arial"/>
          <w:color w:val="292929"/>
          <w:sz w:val="21"/>
          <w:szCs w:val="21"/>
          <w:lang w:eastAsia="ru-RU"/>
        </w:rPr>
        <w:t>данной</w:t>
      </w:r>
      <w:proofErr w:type="gramEnd"/>
      <w:r w:rsidRPr="009201E9">
        <w:rPr>
          <w:rFonts w:ascii="Arial" w:eastAsia="Times New Roman" w:hAnsi="Arial" w:cs="Arial"/>
          <w:color w:val="292929"/>
          <w:sz w:val="21"/>
          <w:szCs w:val="21"/>
          <w:lang w:eastAsia="ru-RU"/>
        </w:rPr>
        <w:t xml:space="preserve"> административной </w:t>
      </w:r>
      <w:proofErr w:type="spellStart"/>
      <w:r w:rsidRPr="009201E9">
        <w:rPr>
          <w:rFonts w:ascii="Arial" w:eastAsia="Times New Roman" w:hAnsi="Arial" w:cs="Arial"/>
          <w:color w:val="292929"/>
          <w:sz w:val="21"/>
          <w:szCs w:val="21"/>
          <w:lang w:eastAsia="ru-RU"/>
        </w:rPr>
        <w:t>процедурыявляется</w:t>
      </w:r>
      <w:proofErr w:type="spellEnd"/>
      <w:r w:rsidRPr="009201E9">
        <w:rPr>
          <w:rFonts w:ascii="Arial" w:eastAsia="Times New Roman" w:hAnsi="Arial" w:cs="Arial"/>
          <w:color w:val="292929"/>
          <w:sz w:val="21"/>
          <w:szCs w:val="21"/>
          <w:lang w:eastAsia="ru-RU"/>
        </w:rPr>
        <w:t xml:space="preserve"> назначение уполномоченного специалиста.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3.3.2. Уполномоченный специали</w:t>
      </w:r>
      <w:proofErr w:type="gramStart"/>
      <w:r w:rsidRPr="009201E9">
        <w:rPr>
          <w:rFonts w:ascii="Arial" w:eastAsia="Times New Roman" w:hAnsi="Arial" w:cs="Arial"/>
          <w:color w:val="292929"/>
          <w:sz w:val="21"/>
          <w:szCs w:val="21"/>
          <w:lang w:eastAsia="ru-RU"/>
        </w:rPr>
        <w:t>ст в ср</w:t>
      </w:r>
      <w:proofErr w:type="gramEnd"/>
      <w:r w:rsidRPr="009201E9">
        <w:rPr>
          <w:rFonts w:ascii="Arial" w:eastAsia="Times New Roman" w:hAnsi="Arial" w:cs="Arial"/>
          <w:color w:val="292929"/>
          <w:sz w:val="21"/>
          <w:szCs w:val="21"/>
          <w:lang w:eastAsia="ru-RU"/>
        </w:rPr>
        <w:t xml:space="preserve">ок, не превышающий двух рабочих дней с даты поступления к нему </w:t>
      </w:r>
      <w:proofErr w:type="spellStart"/>
      <w:r w:rsidRPr="009201E9">
        <w:rPr>
          <w:rFonts w:ascii="Arial" w:eastAsia="Times New Roman" w:hAnsi="Arial" w:cs="Arial"/>
          <w:color w:val="292929"/>
          <w:sz w:val="21"/>
          <w:szCs w:val="21"/>
          <w:lang w:eastAsia="ru-RU"/>
        </w:rPr>
        <w:t>заявленияи</w:t>
      </w:r>
      <w:proofErr w:type="spellEnd"/>
      <w:r w:rsidRPr="009201E9">
        <w:rPr>
          <w:rFonts w:ascii="Arial" w:eastAsia="Times New Roman" w:hAnsi="Arial" w:cs="Arial"/>
          <w:color w:val="292929"/>
          <w:sz w:val="21"/>
          <w:szCs w:val="21"/>
          <w:lang w:eastAsia="ru-RU"/>
        </w:rPr>
        <w:t xml:space="preserve"> прилагаемых документов проверяет их комплектность и правильность оформления, наличие оснований для отказа в предоставлении муниципальной услуги в соответствии с пунктом 2.11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3.3.3. Рассмотрение и проверка заявления и документов, подготовка документов по утверждению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Результатом выполнения административной процедуры является утверждение схемы расположения земельного участка на кадастровом плане территории, либо проекта решения об отказе в предоставлении муниципальной </w:t>
      </w:r>
      <w:proofErr w:type="spellStart"/>
      <w:r w:rsidRPr="009201E9">
        <w:rPr>
          <w:rFonts w:ascii="Arial" w:eastAsia="Times New Roman" w:hAnsi="Arial" w:cs="Arial"/>
          <w:color w:val="292929"/>
          <w:sz w:val="21"/>
          <w:szCs w:val="21"/>
          <w:lang w:eastAsia="ru-RU"/>
        </w:rPr>
        <w:t>услуги</w:t>
      </w:r>
      <w:proofErr w:type="gramStart"/>
      <w:r w:rsidRPr="009201E9">
        <w:rPr>
          <w:rFonts w:ascii="Arial" w:eastAsia="Times New Roman" w:hAnsi="Arial" w:cs="Arial"/>
          <w:color w:val="292929"/>
          <w:sz w:val="21"/>
          <w:szCs w:val="21"/>
          <w:lang w:eastAsia="ru-RU"/>
        </w:rPr>
        <w:t>.М</w:t>
      </w:r>
      <w:proofErr w:type="gramEnd"/>
      <w:r w:rsidRPr="009201E9">
        <w:rPr>
          <w:rFonts w:ascii="Arial" w:eastAsia="Times New Roman" w:hAnsi="Arial" w:cs="Arial"/>
          <w:color w:val="292929"/>
          <w:sz w:val="21"/>
          <w:szCs w:val="21"/>
          <w:lang w:eastAsia="ru-RU"/>
        </w:rPr>
        <w:t>аксимальный</w:t>
      </w:r>
      <w:proofErr w:type="spellEnd"/>
      <w:r w:rsidRPr="009201E9">
        <w:rPr>
          <w:rFonts w:ascii="Arial" w:eastAsia="Times New Roman" w:hAnsi="Arial" w:cs="Arial"/>
          <w:color w:val="292929"/>
          <w:sz w:val="21"/>
          <w:szCs w:val="21"/>
          <w:lang w:eastAsia="ru-RU"/>
        </w:rPr>
        <w:t xml:space="preserve"> срок выполнения административной процедуры не должен превышать 7 дней.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3.4. Утверждение схемы расположения земельного участка на кадастровом плане территории подписью уполномоченного лица, регистрация, информирование и выдача результата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3.4.1. Основанием для начала административной процедуры является поступление главе </w:t>
      </w:r>
      <w:proofErr w:type="spellStart"/>
      <w:r w:rsidRPr="009201E9">
        <w:rPr>
          <w:rFonts w:ascii="Arial" w:eastAsia="Times New Roman" w:hAnsi="Arial" w:cs="Arial"/>
          <w:color w:val="292929"/>
          <w:sz w:val="21"/>
          <w:szCs w:val="21"/>
          <w:lang w:eastAsia="ru-RU"/>
        </w:rPr>
        <w:t>городаподготовленного</w:t>
      </w:r>
      <w:proofErr w:type="spellEnd"/>
      <w:r w:rsidRPr="009201E9">
        <w:rPr>
          <w:rFonts w:ascii="Arial" w:eastAsia="Times New Roman" w:hAnsi="Arial" w:cs="Arial"/>
          <w:color w:val="292929"/>
          <w:sz w:val="21"/>
          <w:szCs w:val="21"/>
          <w:lang w:eastAsia="ru-RU"/>
        </w:rPr>
        <w:t xml:space="preserve"> уполномоченным специалистом и согласованного уполномоченными должностными лицами проекта постановления об утверждении схемы расположения земельного участка на кадастровом плане территории либо проекта решения об отказе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3.4.2. Глава города подписывает подготовленный проект постановления об утверждении схемы расположения земельного участка на кадастровом плане территори</w:t>
      </w:r>
      <w:proofErr w:type="gramStart"/>
      <w:r w:rsidRPr="009201E9">
        <w:rPr>
          <w:rFonts w:ascii="Arial" w:eastAsia="Times New Roman" w:hAnsi="Arial" w:cs="Arial"/>
          <w:color w:val="292929"/>
          <w:sz w:val="21"/>
          <w:szCs w:val="21"/>
          <w:lang w:eastAsia="ru-RU"/>
        </w:rPr>
        <w:t>и(</w:t>
      </w:r>
      <w:proofErr w:type="gramEnd"/>
      <w:r w:rsidRPr="009201E9">
        <w:rPr>
          <w:rFonts w:ascii="Arial" w:eastAsia="Times New Roman" w:hAnsi="Arial" w:cs="Arial"/>
          <w:color w:val="292929"/>
          <w:sz w:val="21"/>
          <w:szCs w:val="21"/>
          <w:lang w:eastAsia="ru-RU"/>
        </w:rPr>
        <w:t xml:space="preserve">проект решения об отказе в предоставлении муниципальной услуги). Максимальный срок выполнения действий </w:t>
      </w:r>
      <w:proofErr w:type="spellStart"/>
      <w:r w:rsidRPr="009201E9">
        <w:rPr>
          <w:rFonts w:ascii="Arial" w:eastAsia="Times New Roman" w:hAnsi="Arial" w:cs="Arial"/>
          <w:color w:val="292929"/>
          <w:sz w:val="21"/>
          <w:szCs w:val="21"/>
          <w:lang w:eastAsia="ru-RU"/>
        </w:rPr>
        <w:t>данногоадминистративного</w:t>
      </w:r>
      <w:proofErr w:type="spellEnd"/>
      <w:r w:rsidRPr="009201E9">
        <w:rPr>
          <w:rFonts w:ascii="Arial" w:eastAsia="Times New Roman" w:hAnsi="Arial" w:cs="Arial"/>
          <w:color w:val="292929"/>
          <w:sz w:val="21"/>
          <w:szCs w:val="21"/>
          <w:lang w:eastAsia="ru-RU"/>
        </w:rPr>
        <w:t xml:space="preserve"> действия не должен превышать 3 дней.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3.4.3. Информирование и выдача результата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3.4.3.1. Не позднее чем через три рабочих дня со дня заверения подписью уполномоченного лица постановления об утверждении схемы расположения земельного участка на кадастровом плане территори</w:t>
      </w:r>
      <w:proofErr w:type="gramStart"/>
      <w:r w:rsidRPr="009201E9">
        <w:rPr>
          <w:rFonts w:ascii="Arial" w:eastAsia="Times New Roman" w:hAnsi="Arial" w:cs="Arial"/>
          <w:color w:val="292929"/>
          <w:sz w:val="21"/>
          <w:szCs w:val="21"/>
          <w:lang w:eastAsia="ru-RU"/>
        </w:rPr>
        <w:t>и(</w:t>
      </w:r>
      <w:proofErr w:type="gramEnd"/>
      <w:r w:rsidRPr="009201E9">
        <w:rPr>
          <w:rFonts w:ascii="Arial" w:eastAsia="Times New Roman" w:hAnsi="Arial" w:cs="Arial"/>
          <w:color w:val="292929"/>
          <w:sz w:val="21"/>
          <w:szCs w:val="21"/>
          <w:lang w:eastAsia="ru-RU"/>
        </w:rPr>
        <w:t xml:space="preserve">решения об отказе в предоставлении муниципальной услуги) уполномоченный специалист осуществляет регистрацию результата предоставления муниципальной услуги и сообщает о его готовности </w:t>
      </w:r>
      <w:proofErr w:type="spellStart"/>
      <w:r w:rsidRPr="009201E9">
        <w:rPr>
          <w:rFonts w:ascii="Arial" w:eastAsia="Times New Roman" w:hAnsi="Arial" w:cs="Arial"/>
          <w:color w:val="292929"/>
          <w:sz w:val="21"/>
          <w:szCs w:val="21"/>
          <w:lang w:eastAsia="ru-RU"/>
        </w:rPr>
        <w:t>заявителю,после</w:t>
      </w:r>
      <w:proofErr w:type="spellEnd"/>
      <w:r w:rsidRPr="009201E9">
        <w:rPr>
          <w:rFonts w:ascii="Arial" w:eastAsia="Times New Roman" w:hAnsi="Arial" w:cs="Arial"/>
          <w:color w:val="292929"/>
          <w:sz w:val="21"/>
          <w:szCs w:val="21"/>
          <w:lang w:eastAsia="ru-RU"/>
        </w:rPr>
        <w:t xml:space="preserve"> чего выдает два экземпляра постановления об утверждении схемы расположения земельного участка на кадастровом плане территори</w:t>
      </w:r>
      <w:proofErr w:type="gramStart"/>
      <w:r w:rsidRPr="009201E9">
        <w:rPr>
          <w:rFonts w:ascii="Arial" w:eastAsia="Times New Roman" w:hAnsi="Arial" w:cs="Arial"/>
          <w:color w:val="292929"/>
          <w:sz w:val="21"/>
          <w:szCs w:val="21"/>
          <w:lang w:eastAsia="ru-RU"/>
        </w:rPr>
        <w:t>и(</w:t>
      </w:r>
      <w:proofErr w:type="gramEnd"/>
      <w:r w:rsidRPr="009201E9">
        <w:rPr>
          <w:rFonts w:ascii="Arial" w:eastAsia="Times New Roman" w:hAnsi="Arial" w:cs="Arial"/>
          <w:color w:val="292929"/>
          <w:sz w:val="21"/>
          <w:szCs w:val="21"/>
          <w:lang w:eastAsia="ru-RU"/>
        </w:rPr>
        <w:t>решение об отказе в предоставлении муниципальной услуги) заявителю при его личном обращении либо направляет по адресу, указанному в заявлении, либо через Многофункциональный центр.</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3.4.3.2. При обращении заявителя через Единый портал государственных и муниципальных услуг (функций</w:t>
      </w:r>
      <w:proofErr w:type="gramStart"/>
      <w:r w:rsidRPr="009201E9">
        <w:rPr>
          <w:rFonts w:ascii="Arial" w:eastAsia="Times New Roman" w:hAnsi="Arial" w:cs="Arial"/>
          <w:color w:val="292929"/>
          <w:sz w:val="21"/>
          <w:szCs w:val="21"/>
          <w:lang w:eastAsia="ru-RU"/>
        </w:rPr>
        <w:t>)у</w:t>
      </w:r>
      <w:proofErr w:type="gramEnd"/>
      <w:r w:rsidRPr="009201E9">
        <w:rPr>
          <w:rFonts w:ascii="Arial" w:eastAsia="Times New Roman" w:hAnsi="Arial" w:cs="Arial"/>
          <w:color w:val="292929"/>
          <w:sz w:val="21"/>
          <w:szCs w:val="21"/>
          <w:lang w:eastAsia="ru-RU"/>
        </w:rPr>
        <w:t xml:space="preserve">ведомление о результатах рассмотрения заявления, содержащее сведения о принятии положительного решения о предоставлении услуги и возможности получить результат предоставления </w:t>
      </w:r>
      <w:proofErr w:type="spellStart"/>
      <w:r w:rsidRPr="009201E9">
        <w:rPr>
          <w:rFonts w:ascii="Arial" w:eastAsia="Times New Roman" w:hAnsi="Arial" w:cs="Arial"/>
          <w:color w:val="292929"/>
          <w:sz w:val="21"/>
          <w:szCs w:val="21"/>
          <w:lang w:eastAsia="ru-RU"/>
        </w:rPr>
        <w:t>услугипо</w:t>
      </w:r>
      <w:proofErr w:type="spellEnd"/>
      <w:r w:rsidRPr="009201E9">
        <w:rPr>
          <w:rFonts w:ascii="Arial" w:eastAsia="Times New Roman" w:hAnsi="Arial" w:cs="Arial"/>
          <w:color w:val="292929"/>
          <w:sz w:val="21"/>
          <w:szCs w:val="21"/>
          <w:lang w:eastAsia="ru-RU"/>
        </w:rPr>
        <w:t xml:space="preserve"> выбору заявителя лично, почтой, через Многофункциональный центр либо посредством Единого портала государственных и муниципальных услуг (функций) направляется в «Личный кабинет» заявителя на Едином портале государственных и муниципальных услуг (функций) либо, на электронную почту или путем направления СМС оповещения.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3.4.3.3.При предоставлении муниципальной услуги через Многофункциональный центр Комитет:</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в срок, указанный в пункте 3.4.3.1 Административного регламента, направляет постановление об утверждении схемы расположения земельного участка на кадастровом плане территори</w:t>
      </w:r>
      <w:proofErr w:type="gramStart"/>
      <w:r w:rsidRPr="009201E9">
        <w:rPr>
          <w:rFonts w:ascii="Arial" w:eastAsia="Times New Roman" w:hAnsi="Arial" w:cs="Arial"/>
          <w:color w:val="292929"/>
          <w:sz w:val="21"/>
          <w:szCs w:val="21"/>
          <w:lang w:eastAsia="ru-RU"/>
        </w:rPr>
        <w:t>и(</w:t>
      </w:r>
      <w:proofErr w:type="gramEnd"/>
      <w:r w:rsidRPr="009201E9">
        <w:rPr>
          <w:rFonts w:ascii="Arial" w:eastAsia="Times New Roman" w:hAnsi="Arial" w:cs="Arial"/>
          <w:color w:val="292929"/>
          <w:sz w:val="21"/>
          <w:szCs w:val="21"/>
          <w:lang w:eastAsia="ru-RU"/>
        </w:rPr>
        <w:t>решение об отказе в предоставлении муниципальной услуги)в Многофункциональный центр, который сообщает о его принятом решении заявителю и выдает постановление об утверждении схемы расположения земельного участка на кадастровом плане территории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3.4.3.4. Заявителю передаются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юридических лиц).</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3.4.4. Результатом выполнения административной процедуры является: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выдача (направление) постановления об утверждении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выдача (направление) решения об отказе в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IV. Формы </w:t>
      </w:r>
      <w:proofErr w:type="gramStart"/>
      <w:r w:rsidRPr="009201E9">
        <w:rPr>
          <w:rFonts w:ascii="Arial" w:eastAsia="Times New Roman" w:hAnsi="Arial" w:cs="Arial"/>
          <w:color w:val="292929"/>
          <w:sz w:val="21"/>
          <w:szCs w:val="21"/>
          <w:lang w:eastAsia="ru-RU"/>
        </w:rPr>
        <w:t>контроля за</w:t>
      </w:r>
      <w:proofErr w:type="gramEnd"/>
      <w:r w:rsidRPr="009201E9">
        <w:rPr>
          <w:rFonts w:ascii="Arial" w:eastAsia="Times New Roman" w:hAnsi="Arial" w:cs="Arial"/>
          <w:color w:val="292929"/>
          <w:sz w:val="21"/>
          <w:szCs w:val="21"/>
          <w:lang w:eastAsia="ru-RU"/>
        </w:rPr>
        <w:t xml:space="preserve"> исполнением Административного регламента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 xml:space="preserve">4.1. </w:t>
      </w:r>
      <w:proofErr w:type="gramStart"/>
      <w:r w:rsidRPr="009201E9">
        <w:rPr>
          <w:rFonts w:ascii="Arial" w:eastAsia="Times New Roman" w:hAnsi="Arial" w:cs="Arial"/>
          <w:color w:val="292929"/>
          <w:sz w:val="21"/>
          <w:szCs w:val="21"/>
          <w:lang w:eastAsia="ru-RU"/>
        </w:rPr>
        <w:t>Контроль за</w:t>
      </w:r>
      <w:proofErr w:type="gramEnd"/>
      <w:r w:rsidRPr="009201E9">
        <w:rPr>
          <w:rFonts w:ascii="Arial" w:eastAsia="Times New Roman" w:hAnsi="Arial" w:cs="Arial"/>
          <w:color w:val="292929"/>
          <w:sz w:val="21"/>
          <w:szCs w:val="21"/>
          <w:lang w:eastAsia="ru-RU"/>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proofErr w:type="spellStart"/>
      <w:r w:rsidRPr="009201E9">
        <w:rPr>
          <w:rFonts w:ascii="Arial" w:eastAsia="Times New Roman" w:hAnsi="Arial" w:cs="Arial"/>
          <w:color w:val="292929"/>
          <w:sz w:val="21"/>
          <w:szCs w:val="21"/>
          <w:lang w:eastAsia="ru-RU"/>
        </w:rPr>
        <w:t>Администрацииположений</w:t>
      </w:r>
      <w:proofErr w:type="spellEnd"/>
      <w:r w:rsidRPr="009201E9">
        <w:rPr>
          <w:rFonts w:ascii="Arial" w:eastAsia="Times New Roman" w:hAnsi="Arial" w:cs="Arial"/>
          <w:color w:val="292929"/>
          <w:sz w:val="21"/>
          <w:szCs w:val="21"/>
          <w:lang w:eastAsia="ru-RU"/>
        </w:rPr>
        <w:t xml:space="preserve"> Административного регламента, плановых и внеплановых проверок полноты и качества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4.2. Порядок осуществления текущего </w:t>
      </w:r>
      <w:proofErr w:type="gramStart"/>
      <w:r w:rsidRPr="009201E9">
        <w:rPr>
          <w:rFonts w:ascii="Arial" w:eastAsia="Times New Roman" w:hAnsi="Arial" w:cs="Arial"/>
          <w:color w:val="292929"/>
          <w:sz w:val="21"/>
          <w:szCs w:val="21"/>
          <w:lang w:eastAsia="ru-RU"/>
        </w:rPr>
        <w:t>контроля за</w:t>
      </w:r>
      <w:proofErr w:type="gramEnd"/>
      <w:r w:rsidRPr="009201E9">
        <w:rPr>
          <w:rFonts w:ascii="Arial" w:eastAsia="Times New Roman" w:hAnsi="Arial" w:cs="Arial"/>
          <w:color w:val="292929"/>
          <w:sz w:val="21"/>
          <w:szCs w:val="2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города.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201E9">
        <w:rPr>
          <w:rFonts w:ascii="Arial" w:eastAsia="Times New Roman" w:hAnsi="Arial" w:cs="Arial"/>
          <w:color w:val="292929"/>
          <w:sz w:val="21"/>
          <w:szCs w:val="21"/>
          <w:lang w:eastAsia="ru-RU"/>
        </w:rPr>
        <w:t>контроля за</w:t>
      </w:r>
      <w:proofErr w:type="gramEnd"/>
      <w:r w:rsidRPr="009201E9">
        <w:rPr>
          <w:rFonts w:ascii="Arial" w:eastAsia="Times New Roman" w:hAnsi="Arial" w:cs="Arial"/>
          <w:color w:val="292929"/>
          <w:sz w:val="21"/>
          <w:szCs w:val="21"/>
          <w:lang w:eastAsia="ru-RU"/>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города. 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Персональная ответственность должностных лиц Комитета закрепляется в их должностных инструкциях в соответствии с требованиями законодательства Российской Федерации.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proofErr w:type="spellStart"/>
      <w:r w:rsidRPr="009201E9">
        <w:rPr>
          <w:rFonts w:ascii="Arial" w:eastAsia="Times New Roman" w:hAnsi="Arial" w:cs="Arial"/>
          <w:color w:val="292929"/>
          <w:sz w:val="21"/>
          <w:szCs w:val="21"/>
          <w:lang w:eastAsia="ru-RU"/>
        </w:rPr>
        <w:t>V.Досудебный</w:t>
      </w:r>
      <w:proofErr w:type="spellEnd"/>
      <w:r w:rsidRPr="009201E9">
        <w:rPr>
          <w:rFonts w:ascii="Arial" w:eastAsia="Times New Roman" w:hAnsi="Arial" w:cs="Arial"/>
          <w:color w:val="292929"/>
          <w:sz w:val="21"/>
          <w:szCs w:val="21"/>
          <w:lang w:eastAsia="ru-RU"/>
        </w:rPr>
        <w:t xml:space="preserve">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5.2. Заявитель может обратиться с жалобой, в том числе в следующих случаях:</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1) нарушение срока регистрации запроса заявителя о предоставлении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нарушение срока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5.3. Общие требования к порядку подачи и рассмотрения жалобы.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города.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Жалоба на действия (бездействие) или решения, принятые председателем Комитета подаются главе города.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5.3.2. Жалоба может быть направлена по почте, через Многофункциональный центр, официальный сайт Администрации, федеральную государственную информационную систему досудебного обжалования,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5.4. Жалоба должна содержать: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1) наименование органа местного самоуправления, предоставляющего муниципальную услугу, должность, фамилия, имя, отчество (при наличии) должностного лица органа местного самоуправления, предоставляющего муниципальную услугу, решения и действия (бездействие) которого обжалуются;</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5.5. </w:t>
      </w:r>
      <w:proofErr w:type="gramStart"/>
      <w:r w:rsidRPr="009201E9">
        <w:rPr>
          <w:rFonts w:ascii="Arial" w:eastAsia="Times New Roman" w:hAnsi="Arial" w:cs="Arial"/>
          <w:color w:val="292929"/>
          <w:sz w:val="21"/>
          <w:szCs w:val="21"/>
          <w:lang w:eastAsia="ru-RU"/>
        </w:rPr>
        <w:t>Жалоба подлежит рассмотрению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5.6. По результатам рассмотрения жалобы глава города принимает одно из следующих решений:</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2) отказывает в удовлетворении жалобы.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5.7. Не позднее дня, следующего за днем принятия решения, указанного в п.5.6.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5.8. В ответе по результатам рассмотрения жалобы указываются: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 наименование органа,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омер, дата, место принятия решения, включая сведения о должностном лице, решение или действие (бездействие) которого обжалуется;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фамилия, имя, отчество (при наличии) или наименование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г) основания для принятия решения по жалобе;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w:t>
      </w:r>
      <w:proofErr w:type="gramStart"/>
      <w:r w:rsidRPr="009201E9">
        <w:rPr>
          <w:rFonts w:ascii="Arial" w:eastAsia="Times New Roman" w:hAnsi="Arial" w:cs="Arial"/>
          <w:color w:val="292929"/>
          <w:sz w:val="21"/>
          <w:szCs w:val="21"/>
          <w:lang w:eastAsia="ru-RU"/>
        </w:rPr>
        <w:t>)п</w:t>
      </w:r>
      <w:proofErr w:type="gramEnd"/>
      <w:r w:rsidRPr="009201E9">
        <w:rPr>
          <w:rFonts w:ascii="Arial" w:eastAsia="Times New Roman" w:hAnsi="Arial" w:cs="Arial"/>
          <w:color w:val="292929"/>
          <w:sz w:val="21"/>
          <w:szCs w:val="21"/>
          <w:lang w:eastAsia="ru-RU"/>
        </w:rPr>
        <w:t>ринятое по жалобе решение;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ж</w:t>
      </w:r>
      <w:proofErr w:type="gramStart"/>
      <w:r w:rsidRPr="009201E9">
        <w:rPr>
          <w:rFonts w:ascii="Arial" w:eastAsia="Times New Roman" w:hAnsi="Arial" w:cs="Arial"/>
          <w:color w:val="292929"/>
          <w:sz w:val="21"/>
          <w:szCs w:val="21"/>
          <w:lang w:eastAsia="ru-RU"/>
        </w:rPr>
        <w:t>)с</w:t>
      </w:r>
      <w:proofErr w:type="gramEnd"/>
      <w:r w:rsidRPr="009201E9">
        <w:rPr>
          <w:rFonts w:ascii="Arial" w:eastAsia="Times New Roman" w:hAnsi="Arial" w:cs="Arial"/>
          <w:color w:val="292929"/>
          <w:sz w:val="21"/>
          <w:szCs w:val="21"/>
          <w:lang w:eastAsia="ru-RU"/>
        </w:rPr>
        <w:t>ведения о порядке обжалования принятого по жалобе решения.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5.10.Основания для отказа в удовлетворении жалобы: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аличие вступившего в законную силу решения суда, арбитражного суда по жалобе о том же предмете и по тем же основаниям;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w:t>
      </w:r>
      <w:proofErr w:type="gramStart"/>
      <w:r w:rsidRPr="009201E9">
        <w:rPr>
          <w:rFonts w:ascii="Arial" w:eastAsia="Times New Roman" w:hAnsi="Arial" w:cs="Arial"/>
          <w:color w:val="292929"/>
          <w:sz w:val="21"/>
          <w:szCs w:val="21"/>
          <w:lang w:eastAsia="ru-RU"/>
        </w:rPr>
        <w:t>)п</w:t>
      </w:r>
      <w:proofErr w:type="gramEnd"/>
      <w:r w:rsidRPr="009201E9">
        <w:rPr>
          <w:rFonts w:ascii="Arial" w:eastAsia="Times New Roman" w:hAnsi="Arial" w:cs="Arial"/>
          <w:color w:val="292929"/>
          <w:sz w:val="21"/>
          <w:szCs w:val="21"/>
          <w:lang w:eastAsia="ru-RU"/>
        </w:rPr>
        <w:t>одача жалобы лицом, полномочия которого не подтверждены в порядке, установленном законодательством Российской Федерации;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аличие решения по жалобе, принятого ранее в отношении того же заявителя и по тому же предмету жалобы.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5.11.Орган местного самоуправления, предоставляющий муниципальную услугу, вправе оставить жалобу без ответа в следующих случаях:</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аличие в жалобе нецензурных либо оскорбительных выражений, угроз жизни, здоровью и имуществу должностного лица, а также членов его семьи;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w:t>
      </w:r>
      <w:proofErr w:type="gramStart"/>
      <w:r w:rsidRPr="009201E9">
        <w:rPr>
          <w:rFonts w:ascii="Arial" w:eastAsia="Times New Roman" w:hAnsi="Arial" w:cs="Arial"/>
          <w:color w:val="292929"/>
          <w:sz w:val="21"/>
          <w:szCs w:val="21"/>
          <w:lang w:eastAsia="ru-RU"/>
        </w:rPr>
        <w:t>)о</w:t>
      </w:r>
      <w:proofErr w:type="gramEnd"/>
      <w:r w:rsidRPr="009201E9">
        <w:rPr>
          <w:rFonts w:ascii="Arial" w:eastAsia="Times New Roman" w:hAnsi="Arial" w:cs="Arial"/>
          <w:color w:val="292929"/>
          <w:sz w:val="21"/>
          <w:szCs w:val="21"/>
          <w:lang w:eastAsia="ru-RU"/>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5.12. В случае установления в ходе или по результатам </w:t>
      </w:r>
      <w:proofErr w:type="gramStart"/>
      <w:r w:rsidRPr="009201E9">
        <w:rPr>
          <w:rFonts w:ascii="Arial" w:eastAsia="Times New Roman" w:hAnsi="Arial" w:cs="Arial"/>
          <w:color w:val="292929"/>
          <w:sz w:val="21"/>
          <w:szCs w:val="21"/>
          <w:lang w:eastAsia="ru-RU"/>
        </w:rPr>
        <w:t>рассмотрения жалобы признаков состава административного правонарушения</w:t>
      </w:r>
      <w:proofErr w:type="gramEnd"/>
      <w:r w:rsidRPr="009201E9">
        <w:rPr>
          <w:rFonts w:ascii="Arial" w:eastAsia="Times New Roman" w:hAnsi="Arial" w:cs="Arial"/>
          <w:color w:val="292929"/>
          <w:sz w:val="21"/>
          <w:szCs w:val="21"/>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 1</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Информация</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proofErr w:type="spellStart"/>
      <w:r w:rsidRPr="009201E9">
        <w:rPr>
          <w:rFonts w:ascii="Arial" w:eastAsia="Times New Roman" w:hAnsi="Arial" w:cs="Arial"/>
          <w:color w:val="292929"/>
          <w:sz w:val="21"/>
          <w:szCs w:val="21"/>
          <w:lang w:eastAsia="ru-RU"/>
        </w:rPr>
        <w:t>оКомитете</w:t>
      </w:r>
      <w:proofErr w:type="spellEnd"/>
      <w:r w:rsidRPr="009201E9">
        <w:rPr>
          <w:rFonts w:ascii="Arial" w:eastAsia="Times New Roman" w:hAnsi="Arial" w:cs="Arial"/>
          <w:color w:val="292929"/>
          <w:sz w:val="21"/>
          <w:szCs w:val="21"/>
          <w:lang w:eastAsia="ru-RU"/>
        </w:rPr>
        <w:t xml:space="preserve"> по </w:t>
      </w:r>
      <w:proofErr w:type="spellStart"/>
      <w:r w:rsidRPr="009201E9">
        <w:rPr>
          <w:rFonts w:ascii="Arial" w:eastAsia="Times New Roman" w:hAnsi="Arial" w:cs="Arial"/>
          <w:color w:val="292929"/>
          <w:sz w:val="21"/>
          <w:szCs w:val="21"/>
          <w:lang w:eastAsia="ru-RU"/>
        </w:rPr>
        <w:t>жилищно</w:t>
      </w:r>
      <w:proofErr w:type="spellEnd"/>
      <w:r w:rsidRPr="009201E9">
        <w:rPr>
          <w:rFonts w:ascii="Arial" w:eastAsia="Times New Roman" w:hAnsi="Arial" w:cs="Arial"/>
          <w:color w:val="292929"/>
          <w:sz w:val="21"/>
          <w:szCs w:val="21"/>
          <w:lang w:eastAsia="ru-RU"/>
        </w:rPr>
        <w:t xml:space="preserve">–коммунальному хозяйству, транспорту, строительству и архитектуре администрации города Алейска, </w:t>
      </w:r>
      <w:proofErr w:type="gramStart"/>
      <w:r w:rsidRPr="009201E9">
        <w:rPr>
          <w:rFonts w:ascii="Arial" w:eastAsia="Times New Roman" w:hAnsi="Arial" w:cs="Arial"/>
          <w:color w:val="292929"/>
          <w:sz w:val="21"/>
          <w:szCs w:val="21"/>
          <w:lang w:eastAsia="ru-RU"/>
        </w:rPr>
        <w:t>предоставляющем</w:t>
      </w:r>
      <w:proofErr w:type="gramEnd"/>
      <w:r w:rsidRPr="009201E9">
        <w:rPr>
          <w:rFonts w:ascii="Arial" w:eastAsia="Times New Roman" w:hAnsi="Arial" w:cs="Arial"/>
          <w:color w:val="292929"/>
          <w:sz w:val="21"/>
          <w:szCs w:val="21"/>
          <w:lang w:eastAsia="ru-RU"/>
        </w:rPr>
        <w:t xml:space="preserve"> муниципальную услугу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929"/>
        <w:gridCol w:w="4576"/>
      </w:tblGrid>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Наименование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Комитет по </w:t>
            </w:r>
            <w:proofErr w:type="spellStart"/>
            <w:r w:rsidRPr="009201E9">
              <w:rPr>
                <w:rFonts w:ascii="Arial" w:eastAsia="Times New Roman" w:hAnsi="Arial" w:cs="Arial"/>
                <w:color w:val="292929"/>
                <w:sz w:val="21"/>
                <w:szCs w:val="21"/>
                <w:lang w:eastAsia="ru-RU"/>
              </w:rPr>
              <w:t>жилищно</w:t>
            </w:r>
            <w:proofErr w:type="spellEnd"/>
            <w:r w:rsidRPr="009201E9">
              <w:rPr>
                <w:rFonts w:ascii="Arial" w:eastAsia="Times New Roman" w:hAnsi="Arial" w:cs="Arial"/>
                <w:color w:val="292929"/>
                <w:sz w:val="21"/>
                <w:szCs w:val="21"/>
                <w:lang w:eastAsia="ru-RU"/>
              </w:rPr>
              <w:t>–коммунальному хозяйству, транспорту, строительству и архитектуре администрации города Алейска</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Руководитель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Председатель комитета</w:t>
            </w:r>
          </w:p>
          <w:p w:rsidR="009201E9" w:rsidRPr="009201E9" w:rsidRDefault="009201E9" w:rsidP="009201E9">
            <w:pPr>
              <w:spacing w:after="0" w:line="240" w:lineRule="auto"/>
              <w:jc w:val="center"/>
              <w:rPr>
                <w:rFonts w:ascii="Arial" w:eastAsia="Times New Roman" w:hAnsi="Arial" w:cs="Arial"/>
                <w:color w:val="292929"/>
                <w:sz w:val="21"/>
                <w:szCs w:val="21"/>
                <w:lang w:eastAsia="ru-RU"/>
              </w:rPr>
            </w:pPr>
            <w:proofErr w:type="spellStart"/>
            <w:r w:rsidRPr="009201E9">
              <w:rPr>
                <w:rFonts w:ascii="Arial" w:eastAsia="Times New Roman" w:hAnsi="Arial" w:cs="Arial"/>
                <w:color w:val="292929"/>
                <w:sz w:val="21"/>
                <w:szCs w:val="21"/>
                <w:lang w:eastAsia="ru-RU"/>
              </w:rPr>
              <w:t>Данилушкин</w:t>
            </w:r>
            <w:proofErr w:type="spellEnd"/>
            <w:r w:rsidRPr="009201E9">
              <w:rPr>
                <w:rFonts w:ascii="Arial" w:eastAsia="Times New Roman" w:hAnsi="Arial" w:cs="Arial"/>
                <w:color w:val="292929"/>
                <w:sz w:val="21"/>
                <w:szCs w:val="21"/>
                <w:lang w:eastAsia="ru-RU"/>
              </w:rPr>
              <w:t xml:space="preserve"> Сергей Николаевич</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Наименование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Отдел по строительству и архитектуре</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Руководитель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Разумов Евгений Сергеевич</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658130, Алтайский край, г. Алейск, ул. Сердюка, д. 97, кабинет № 39</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График работы (приема заявителей)</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proofErr w:type="gramStart"/>
            <w:r w:rsidRPr="009201E9">
              <w:rPr>
                <w:rFonts w:ascii="Arial" w:eastAsia="Times New Roman" w:hAnsi="Arial" w:cs="Arial"/>
                <w:color w:val="292929"/>
                <w:sz w:val="21"/>
                <w:szCs w:val="21"/>
                <w:lang w:eastAsia="ru-RU"/>
              </w:rPr>
              <w:t>Приемный день – вторник, с 9 ч. 00 мин. до 17 ч. 00 мин. Обеденный перерыв с 13 ч. 00 мин. до 14 ч. 00 мин. Суббота, воскресенье - выходные дни</w:t>
            </w:r>
            <w:proofErr w:type="gramEnd"/>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Телефон, адрес электронной почты</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 (385 53) 22151, 8 (385 53) 24582; </w:t>
            </w:r>
            <w:hyperlink r:id="rId10" w:history="1">
              <w:r w:rsidRPr="009201E9">
                <w:rPr>
                  <w:rFonts w:ascii="Arial" w:eastAsia="Times New Roman" w:hAnsi="Arial" w:cs="Arial"/>
                  <w:color w:val="014591"/>
                  <w:sz w:val="21"/>
                  <w:szCs w:val="21"/>
                  <w:u w:val="single"/>
                  <w:lang w:eastAsia="ru-RU"/>
                </w:rPr>
                <w:t>aladmin@mail.ru</w:t>
              </w:r>
            </w:hyperlink>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Адрес официального сайта органа местного самоуправления, предоставляющего </w:t>
            </w:r>
            <w:r w:rsidRPr="009201E9">
              <w:rPr>
                <w:rFonts w:ascii="Arial" w:eastAsia="Times New Roman" w:hAnsi="Arial" w:cs="Arial"/>
                <w:color w:val="292929"/>
                <w:sz w:val="21"/>
                <w:szCs w:val="21"/>
                <w:lang w:eastAsia="ru-RU"/>
              </w:rPr>
              <w:lastRenderedPageBreak/>
              <w:t>муниципальную услугу (в случае отсутствия – адрес официального сайта муниципального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hyperlink r:id="rId11" w:tgtFrame="_blank" w:history="1">
              <w:r w:rsidRPr="009201E9">
                <w:rPr>
                  <w:rFonts w:ascii="Arial" w:eastAsia="Times New Roman" w:hAnsi="Arial" w:cs="Arial"/>
                  <w:color w:val="014591"/>
                  <w:sz w:val="21"/>
                  <w:szCs w:val="21"/>
                  <w:u w:val="single"/>
                  <w:lang w:eastAsia="ru-RU"/>
                </w:rPr>
                <w:t>www.aleysk22.su</w:t>
              </w:r>
            </w:hyperlink>
          </w:p>
        </w:tc>
      </w:tr>
    </w:tbl>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Единый портал государственных и муниципальных услуг (функций) – </w:t>
      </w:r>
      <w:hyperlink r:id="rId12" w:history="1">
        <w:r w:rsidRPr="009201E9">
          <w:rPr>
            <w:rFonts w:ascii="Arial" w:eastAsia="Times New Roman" w:hAnsi="Arial" w:cs="Arial"/>
            <w:color w:val="014591"/>
            <w:sz w:val="21"/>
            <w:szCs w:val="21"/>
            <w:u w:val="single"/>
            <w:lang w:eastAsia="ru-RU"/>
          </w:rPr>
          <w:t>www.gosuslugi.ru</w:t>
        </w:r>
      </w:hyperlink>
      <w:r w:rsidRPr="009201E9">
        <w:rPr>
          <w:rFonts w:ascii="Arial" w:eastAsia="Times New Roman" w:hAnsi="Arial" w:cs="Arial"/>
          <w:color w:val="292929"/>
          <w:sz w:val="21"/>
          <w:szCs w:val="21"/>
          <w:lang w:eastAsia="ru-RU"/>
        </w:rPr>
        <w:t>.</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 2</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Сведения о многофункциональных центрах</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государственных и муниципальных услуг</w:t>
      </w:r>
    </w:p>
    <w:tbl>
      <w:tblPr>
        <w:tblW w:w="0" w:type="auto"/>
        <w:shd w:val="clear" w:color="auto" w:fill="FFFFFF"/>
        <w:tblCellMar>
          <w:left w:w="0" w:type="dxa"/>
          <w:right w:w="0" w:type="dxa"/>
        </w:tblCellMar>
        <w:tblLook w:val="04A0" w:firstRow="1" w:lastRow="0" w:firstColumn="1" w:lastColumn="0" w:noHBand="0" w:noVBand="1"/>
      </w:tblPr>
      <w:tblGrid>
        <w:gridCol w:w="4439"/>
        <w:gridCol w:w="5066"/>
      </w:tblGrid>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658130, Алтайский край, г. Алейск, ул. Сердюка, 99</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График работы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proofErr w:type="spellStart"/>
            <w:proofErr w:type="gramStart"/>
            <w:r w:rsidRPr="009201E9">
              <w:rPr>
                <w:rFonts w:ascii="Arial" w:eastAsia="Times New Roman" w:hAnsi="Arial" w:cs="Arial"/>
                <w:color w:val="292929"/>
                <w:sz w:val="21"/>
                <w:szCs w:val="21"/>
                <w:lang w:eastAsia="ru-RU"/>
              </w:rPr>
              <w:t>Пн</w:t>
            </w:r>
            <w:proofErr w:type="spellEnd"/>
            <w:proofErr w:type="gramEnd"/>
            <w:r w:rsidRPr="009201E9">
              <w:rPr>
                <w:rFonts w:ascii="Arial" w:eastAsia="Times New Roman" w:hAnsi="Arial" w:cs="Arial"/>
                <w:color w:val="292929"/>
                <w:sz w:val="21"/>
                <w:szCs w:val="21"/>
                <w:lang w:eastAsia="ru-RU"/>
              </w:rPr>
              <w:t>: 8.00 - 20.00</w:t>
            </w:r>
            <w:r w:rsidRPr="009201E9">
              <w:rPr>
                <w:rFonts w:ascii="Arial" w:eastAsia="Times New Roman" w:hAnsi="Arial" w:cs="Arial"/>
                <w:color w:val="292929"/>
                <w:sz w:val="21"/>
                <w:szCs w:val="21"/>
                <w:lang w:eastAsia="ru-RU"/>
              </w:rPr>
              <w:br/>
              <w:t>Вт: 8.00 - 18.00</w:t>
            </w:r>
            <w:r w:rsidRPr="009201E9">
              <w:rPr>
                <w:rFonts w:ascii="Arial" w:eastAsia="Times New Roman" w:hAnsi="Arial" w:cs="Arial"/>
                <w:color w:val="292929"/>
                <w:sz w:val="21"/>
                <w:szCs w:val="21"/>
                <w:lang w:eastAsia="ru-RU"/>
              </w:rPr>
              <w:br/>
              <w:t>Ср: 8.00 - 18.00</w:t>
            </w:r>
            <w:r w:rsidRPr="009201E9">
              <w:rPr>
                <w:rFonts w:ascii="Arial" w:eastAsia="Times New Roman" w:hAnsi="Arial" w:cs="Arial"/>
                <w:color w:val="292929"/>
                <w:sz w:val="21"/>
                <w:szCs w:val="21"/>
                <w:lang w:eastAsia="ru-RU"/>
              </w:rPr>
              <w:br/>
            </w:r>
            <w:proofErr w:type="spellStart"/>
            <w:r w:rsidRPr="009201E9">
              <w:rPr>
                <w:rFonts w:ascii="Arial" w:eastAsia="Times New Roman" w:hAnsi="Arial" w:cs="Arial"/>
                <w:color w:val="292929"/>
                <w:sz w:val="21"/>
                <w:szCs w:val="21"/>
                <w:lang w:eastAsia="ru-RU"/>
              </w:rPr>
              <w:t>Чт</w:t>
            </w:r>
            <w:proofErr w:type="spellEnd"/>
            <w:r w:rsidRPr="009201E9">
              <w:rPr>
                <w:rFonts w:ascii="Arial" w:eastAsia="Times New Roman" w:hAnsi="Arial" w:cs="Arial"/>
                <w:color w:val="292929"/>
                <w:sz w:val="21"/>
                <w:szCs w:val="21"/>
                <w:lang w:eastAsia="ru-RU"/>
              </w:rPr>
              <w:t>: 8.00 - 18.00</w:t>
            </w:r>
            <w:r w:rsidRPr="009201E9">
              <w:rPr>
                <w:rFonts w:ascii="Arial" w:eastAsia="Times New Roman" w:hAnsi="Arial" w:cs="Arial"/>
                <w:color w:val="292929"/>
                <w:sz w:val="21"/>
                <w:szCs w:val="21"/>
                <w:lang w:eastAsia="ru-RU"/>
              </w:rPr>
              <w:br/>
            </w:r>
            <w:proofErr w:type="spellStart"/>
            <w:r w:rsidRPr="009201E9">
              <w:rPr>
                <w:rFonts w:ascii="Arial" w:eastAsia="Times New Roman" w:hAnsi="Arial" w:cs="Arial"/>
                <w:color w:val="292929"/>
                <w:sz w:val="21"/>
                <w:szCs w:val="21"/>
                <w:lang w:eastAsia="ru-RU"/>
              </w:rPr>
              <w:t>Пт</w:t>
            </w:r>
            <w:proofErr w:type="spellEnd"/>
            <w:r w:rsidRPr="009201E9">
              <w:rPr>
                <w:rFonts w:ascii="Arial" w:eastAsia="Times New Roman" w:hAnsi="Arial" w:cs="Arial"/>
                <w:color w:val="292929"/>
                <w:sz w:val="21"/>
                <w:szCs w:val="21"/>
                <w:lang w:eastAsia="ru-RU"/>
              </w:rPr>
              <w:t>: 8.00 - 18.00</w:t>
            </w:r>
            <w:r w:rsidRPr="009201E9">
              <w:rPr>
                <w:rFonts w:ascii="Arial" w:eastAsia="Times New Roman" w:hAnsi="Arial" w:cs="Arial"/>
                <w:color w:val="292929"/>
                <w:sz w:val="21"/>
                <w:szCs w:val="21"/>
                <w:lang w:eastAsia="ru-RU"/>
              </w:rPr>
              <w:br/>
            </w:r>
            <w:proofErr w:type="spellStart"/>
            <w:r w:rsidRPr="009201E9">
              <w:rPr>
                <w:rFonts w:ascii="Arial" w:eastAsia="Times New Roman" w:hAnsi="Arial" w:cs="Arial"/>
                <w:color w:val="292929"/>
                <w:sz w:val="21"/>
                <w:szCs w:val="21"/>
                <w:lang w:eastAsia="ru-RU"/>
              </w:rPr>
              <w:t>Сб</w:t>
            </w:r>
            <w:proofErr w:type="spellEnd"/>
            <w:r w:rsidRPr="009201E9">
              <w:rPr>
                <w:rFonts w:ascii="Arial" w:eastAsia="Times New Roman" w:hAnsi="Arial" w:cs="Arial"/>
                <w:color w:val="292929"/>
                <w:sz w:val="21"/>
                <w:szCs w:val="21"/>
                <w:lang w:eastAsia="ru-RU"/>
              </w:rPr>
              <w:t>: 8.00 - 17.00</w:t>
            </w:r>
            <w:r w:rsidRPr="009201E9">
              <w:rPr>
                <w:rFonts w:ascii="Arial" w:eastAsia="Times New Roman" w:hAnsi="Arial" w:cs="Arial"/>
                <w:color w:val="292929"/>
                <w:sz w:val="21"/>
                <w:szCs w:val="21"/>
                <w:lang w:eastAsia="ru-RU"/>
              </w:rPr>
              <w:br/>
            </w:r>
            <w:proofErr w:type="spellStart"/>
            <w:r w:rsidRPr="009201E9">
              <w:rPr>
                <w:rFonts w:ascii="Arial" w:eastAsia="Times New Roman" w:hAnsi="Arial" w:cs="Arial"/>
                <w:color w:val="292929"/>
                <w:sz w:val="21"/>
                <w:szCs w:val="21"/>
                <w:lang w:eastAsia="ru-RU"/>
              </w:rPr>
              <w:t>Вс</w:t>
            </w:r>
            <w:proofErr w:type="spellEnd"/>
            <w:r w:rsidRPr="009201E9">
              <w:rPr>
                <w:rFonts w:ascii="Arial" w:eastAsia="Times New Roman" w:hAnsi="Arial" w:cs="Arial"/>
                <w:color w:val="292929"/>
                <w:sz w:val="21"/>
                <w:szCs w:val="21"/>
                <w:lang w:eastAsia="ru-RU"/>
              </w:rPr>
              <w:t>: выходной день</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Единый центр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8-800-775-00-25</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Телефон центра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8-38553-20-130</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Интернет – сайт МФЦ</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hyperlink r:id="rId13" w:history="1">
              <w:r w:rsidRPr="009201E9">
                <w:rPr>
                  <w:rFonts w:ascii="Arial" w:eastAsia="Times New Roman" w:hAnsi="Arial" w:cs="Arial"/>
                  <w:color w:val="014591"/>
                  <w:sz w:val="21"/>
                  <w:szCs w:val="21"/>
                  <w:u w:val="single"/>
                  <w:lang w:eastAsia="ru-RU"/>
                </w:rPr>
                <w:t>https://mfc22.ru/filials/aleisk/</w:t>
              </w:r>
            </w:hyperlink>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электронной почты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hyperlink r:id="rId14" w:history="1">
              <w:r w:rsidRPr="009201E9">
                <w:rPr>
                  <w:rFonts w:ascii="Arial" w:eastAsia="Times New Roman" w:hAnsi="Arial" w:cs="Arial"/>
                  <w:color w:val="014591"/>
                  <w:sz w:val="21"/>
                  <w:szCs w:val="21"/>
                  <w:u w:val="single"/>
                  <w:lang w:eastAsia="ru-RU"/>
                </w:rPr>
                <w:t>01@mfc22.ru</w:t>
              </w:r>
            </w:hyperlink>
          </w:p>
        </w:tc>
      </w:tr>
    </w:tbl>
    <w:p w:rsidR="009201E9" w:rsidRPr="009201E9" w:rsidRDefault="009201E9" w:rsidP="009201E9">
      <w:pPr>
        <w:spacing w:after="0" w:line="240" w:lineRule="auto"/>
        <w:rPr>
          <w:rFonts w:ascii="Times New Roman" w:eastAsia="Times New Roman" w:hAnsi="Times New Roman" w:cs="Times New Roman"/>
          <w:sz w:val="24"/>
          <w:szCs w:val="24"/>
          <w:lang w:eastAsia="ru-RU"/>
        </w:rPr>
      </w:pPr>
      <w:r w:rsidRPr="009201E9">
        <w:rPr>
          <w:rFonts w:ascii="Arial" w:eastAsia="Times New Roman" w:hAnsi="Arial" w:cs="Arial"/>
          <w:color w:val="333333"/>
          <w:sz w:val="20"/>
          <w:szCs w:val="20"/>
          <w:lang w:eastAsia="ru-RU"/>
        </w:rPr>
        <w:br/>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 3</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Блок-схема последовательности административных процедур при предоставлении муниципальной услуги по утверждению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Pr>
          <w:rFonts w:ascii="Arial" w:eastAsia="Times New Roman" w:hAnsi="Arial" w:cs="Arial"/>
          <w:noProof/>
          <w:color w:val="292929"/>
          <w:sz w:val="21"/>
          <w:szCs w:val="21"/>
          <w:lang w:eastAsia="ru-RU"/>
        </w:rPr>
        <w:lastRenderedPageBreak/>
        <mc:AlternateContent>
          <mc:Choice Requires="wps">
            <w:drawing>
              <wp:inline distT="0" distB="0" distL="0" distR="0">
                <wp:extent cx="6349365" cy="7117715"/>
                <wp:effectExtent l="0" t="0" r="0" b="0"/>
                <wp:docPr id="3" name="Прямоугольник 3" descr="Стрелка вправо: Наличие оснований для отказа в предоставлении муниципальной услуги&#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49365" cy="711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Стрелка вправо: Наличие оснований для отказа в предоставлении муниципальной услуги&#10;" style="width:499.95pt;height:5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" filled="f" stroked="f">
                <o:lock v:ext="edit" aspectratio="t"/>
                <w10:anchorlock/>
              </v:rect>
            </w:pict>
          </mc:Fallback>
        </mc:AlternateContent>
      </w: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hd w:val="clear" w:color="auto" w:fill="FFFFFF"/>
        <w:spacing w:after="0" w:line="240" w:lineRule="auto"/>
        <w:jc w:val="right"/>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p w:rsidR="009201E9" w:rsidRPr="009201E9" w:rsidRDefault="009201E9" w:rsidP="009201E9">
      <w:pPr>
        <w:spacing w:after="0" w:line="240" w:lineRule="auto"/>
        <w:rPr>
          <w:rFonts w:ascii="Times New Roman" w:eastAsia="Times New Roman" w:hAnsi="Times New Roman" w:cs="Times New Roman"/>
          <w:sz w:val="24"/>
          <w:szCs w:val="24"/>
          <w:lang w:eastAsia="ru-RU"/>
        </w:rPr>
      </w:pPr>
      <w:r w:rsidRPr="009201E9">
        <w:rPr>
          <w:rFonts w:ascii="Arial" w:eastAsia="Times New Roman" w:hAnsi="Arial" w:cs="Arial"/>
          <w:color w:val="333333"/>
          <w:sz w:val="20"/>
          <w:szCs w:val="20"/>
          <w:lang w:eastAsia="ru-RU"/>
        </w:rPr>
        <w:br/>
      </w:r>
    </w:p>
    <w:p w:rsidR="009201E9" w:rsidRPr="009201E9" w:rsidRDefault="009201E9" w:rsidP="009201E9">
      <w:pPr>
        <w:spacing w:after="0" w:line="240" w:lineRule="auto"/>
        <w:rPr>
          <w:rFonts w:ascii="Times New Roman" w:eastAsia="Times New Roman" w:hAnsi="Times New Roman" w:cs="Times New Roman"/>
          <w:sz w:val="24"/>
          <w:szCs w:val="24"/>
          <w:lang w:eastAsia="ru-RU"/>
        </w:rPr>
      </w:pPr>
      <w:r w:rsidRPr="009201E9">
        <w:rPr>
          <w:rFonts w:ascii="Arial" w:eastAsia="Times New Roman" w:hAnsi="Arial" w:cs="Arial"/>
          <w:color w:val="333333"/>
          <w:sz w:val="20"/>
          <w:szCs w:val="20"/>
          <w:lang w:eastAsia="ru-RU"/>
        </w:rPr>
        <w:br/>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 4</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Контактные данные для подачи жалоб</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связи с предоставлением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5039"/>
        <w:gridCol w:w="4466"/>
      </w:tblGrid>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Администрация города Алейска Алтайского края</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658130, г. Алейск, ул. Сердюка, 97, второй этаж администрации города Алейска Алтайского края;</w:t>
            </w:r>
          </w:p>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(8-385-53) 22103;</w:t>
            </w:r>
          </w:p>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Руководитель: Глава города Алейска Алтайского края, Маскаев Иван Васильевич.</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Комитет по жилищно-коммунальному хозяйству, транспорту, строительству и архитектуре администрации города Алейска</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658130, г. Алейск, ул. Сердюка, 97, второй этаж администрации города Алейска Алтайского края;</w:t>
            </w:r>
          </w:p>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(8-385-53) 22291;</w:t>
            </w:r>
          </w:p>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xml:space="preserve">Руководитель: Председатель комитета, </w:t>
            </w:r>
            <w:proofErr w:type="spellStart"/>
            <w:r w:rsidRPr="009201E9">
              <w:rPr>
                <w:rFonts w:ascii="Arial" w:eastAsia="Times New Roman" w:hAnsi="Arial" w:cs="Arial"/>
                <w:color w:val="292929"/>
                <w:sz w:val="21"/>
                <w:szCs w:val="21"/>
                <w:lang w:eastAsia="ru-RU"/>
              </w:rPr>
              <w:t>Данилушкин</w:t>
            </w:r>
            <w:proofErr w:type="spellEnd"/>
            <w:r w:rsidRPr="009201E9">
              <w:rPr>
                <w:rFonts w:ascii="Arial" w:eastAsia="Times New Roman" w:hAnsi="Arial" w:cs="Arial"/>
                <w:color w:val="292929"/>
                <w:sz w:val="21"/>
                <w:szCs w:val="21"/>
                <w:lang w:eastAsia="ru-RU"/>
              </w:rPr>
              <w:t xml:space="preserve"> Сергей Николаевич</w:t>
            </w:r>
          </w:p>
        </w:tc>
      </w:tr>
    </w:tbl>
    <w:p w:rsidR="009201E9" w:rsidRPr="009201E9" w:rsidRDefault="009201E9" w:rsidP="009201E9">
      <w:pPr>
        <w:spacing w:after="0" w:line="240" w:lineRule="auto"/>
        <w:rPr>
          <w:rFonts w:ascii="Times New Roman" w:eastAsia="Times New Roman" w:hAnsi="Times New Roman" w:cs="Times New Roman"/>
          <w:sz w:val="24"/>
          <w:szCs w:val="24"/>
          <w:lang w:eastAsia="ru-RU"/>
        </w:rPr>
      </w:pPr>
      <w:r w:rsidRPr="009201E9">
        <w:rPr>
          <w:rFonts w:ascii="Arial" w:eastAsia="Times New Roman" w:hAnsi="Arial" w:cs="Arial"/>
          <w:color w:val="333333"/>
          <w:sz w:val="20"/>
          <w:szCs w:val="20"/>
          <w:lang w:eastAsia="ru-RU"/>
        </w:rPr>
        <w:br/>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Приложение 5</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 Административному регламенту</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предоставления муниципальной услуги «Утверждение схемы расположения земельного участка 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Главе города 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от_____________________________________</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(ФИО для физического лица)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Почтовый адрес</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контактный телефон: 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электронной почты:_________________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Наименование юридического лица 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________________________________________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регистрации юридического лица ________________________________________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Почтовый адрес</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контактный телефон: 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адрес электронной почты:_________________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(для связи с заявителем)</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ЗАЯВЛЕНИЕ</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Об утверждении схемы расположения земельного участка</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 кадастровом плане территории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Прошу утвердить схему расположения земельного участка на кадастровом плане территории с местоположением: _________________________________________________</w:t>
      </w:r>
    </w:p>
    <w:p w:rsidR="009201E9" w:rsidRPr="009201E9" w:rsidRDefault="009201E9" w:rsidP="009201E9">
      <w:pPr>
        <w:shd w:val="clear" w:color="auto" w:fill="FFFFFF"/>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(заполняется по собственной инициативе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_____________________________________________________________________________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209"/>
      </w:tblGrid>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bl>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Результат предоставления услуги выдать: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Результат предоставления муниципальной услуги прошу предоставить: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виде бумажного документа при личном обращении в орган местного самоуправления либо Многофункциональный центр;</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виде электронного документа, который направляется органом местного самоуправления посредством Единого портала государственных и муниципальных услуг (функций) заявителю посредством 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 обработку предоставленных персональных данных согласе</w:t>
      </w:r>
      <w:proofErr w:type="gramStart"/>
      <w:r w:rsidRPr="009201E9">
        <w:rPr>
          <w:rFonts w:ascii="Arial" w:eastAsia="Times New Roman" w:hAnsi="Arial" w:cs="Arial"/>
          <w:color w:val="292929"/>
          <w:sz w:val="21"/>
          <w:szCs w:val="21"/>
          <w:lang w:eastAsia="ru-RU"/>
        </w:rPr>
        <w:t>н(</w:t>
      </w:r>
      <w:proofErr w:type="gramEnd"/>
      <w:r w:rsidRPr="009201E9">
        <w:rPr>
          <w:rFonts w:ascii="Arial" w:eastAsia="Times New Roman" w:hAnsi="Arial" w:cs="Arial"/>
          <w:color w:val="292929"/>
          <w:sz w:val="21"/>
          <w:szCs w:val="21"/>
          <w:lang w:eastAsia="ru-RU"/>
        </w:rPr>
        <w:t>на).</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 достоверность предоставленных документов и содержащихся в них сведений несу ответственность.</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(подпись заявителя)</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Документы приняты «_____»______________20___г.</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под №______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Специалист органа местного самоуправления 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(расшифровка фамилии)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Документы приняты:</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в МФЦ:</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«____» ______________ 20__г.                             Регистрационный № 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Специалист МФЦ ______________ 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(подпись)           (расшифровка фамилии)</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РАСПИСКА-УВЕДОМЛЕНИЕ</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lastRenderedPageBreak/>
        <w:t xml:space="preserve">Заявление и документы для предоставления муниципальной услуги приняты </w:t>
      </w:r>
      <w:proofErr w:type="gramStart"/>
      <w:r w:rsidRPr="009201E9">
        <w:rPr>
          <w:rFonts w:ascii="Arial" w:eastAsia="Times New Roman" w:hAnsi="Arial" w:cs="Arial"/>
          <w:color w:val="292929"/>
          <w:sz w:val="21"/>
          <w:szCs w:val="21"/>
          <w:lang w:eastAsia="ru-RU"/>
        </w:rPr>
        <w:t>от</w:t>
      </w:r>
      <w:proofErr w:type="gramEnd"/>
      <w:r w:rsidRPr="009201E9">
        <w:rPr>
          <w:rFonts w:ascii="Arial" w:eastAsia="Times New Roman" w:hAnsi="Arial" w:cs="Arial"/>
          <w:color w:val="292929"/>
          <w:sz w:val="21"/>
          <w:szCs w:val="21"/>
          <w:lang w:eastAsia="ru-RU"/>
        </w:rPr>
        <w:t xml:space="preserve"> _____________________________________________________________________________</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«____» ________20____г.</w:t>
      </w:r>
    </w:p>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Регистрационный № ______        Специалист 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22"/>
        <w:gridCol w:w="209"/>
        <w:gridCol w:w="209"/>
        <w:gridCol w:w="1843"/>
      </w:tblGrid>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Дата</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(личная подпись)</w:t>
            </w:r>
          </w:p>
        </w:tc>
      </w:tr>
    </w:tbl>
    <w:p w:rsidR="009201E9" w:rsidRPr="009201E9" w:rsidRDefault="009201E9" w:rsidP="009201E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336"/>
        <w:gridCol w:w="209"/>
        <w:gridCol w:w="1089"/>
        <w:gridCol w:w="209"/>
        <w:gridCol w:w="2673"/>
      </w:tblGrid>
      <w:tr w:rsidR="009201E9" w:rsidRPr="009201E9" w:rsidTr="009201E9">
        <w:tc>
          <w:tcPr>
            <w:tcW w:w="0" w:type="auto"/>
            <w:gridSpan w:val="5"/>
            <w:tcBorders>
              <w:top w:val="outset" w:sz="2" w:space="0" w:color="auto"/>
              <w:left w:val="outset" w:sz="2" w:space="0" w:color="auto"/>
              <w:bottom w:val="single" w:sz="6" w:space="0" w:color="D1D1D1"/>
              <w:right w:val="outset" w:sz="2" w:space="0" w:color="auto"/>
            </w:tcBorders>
            <w:shd w:val="clear" w:color="auto" w:fill="FFFFFF"/>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Заявление и документы на ________ листах принял:</w:t>
            </w:r>
          </w:p>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r>
      <w:tr w:rsidR="009201E9" w:rsidRPr="009201E9" w:rsidTr="009201E9">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(должность)</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(подпись)</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 </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9201E9" w:rsidRPr="009201E9" w:rsidRDefault="009201E9" w:rsidP="009201E9">
            <w:pPr>
              <w:spacing w:after="0" w:line="240" w:lineRule="auto"/>
              <w:jc w:val="center"/>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(имя, отчество, фамилия)</w:t>
            </w:r>
          </w:p>
        </w:tc>
      </w:tr>
    </w:tbl>
    <w:p w:rsidR="009201E9" w:rsidRPr="009201E9" w:rsidRDefault="009201E9" w:rsidP="009201E9">
      <w:pPr>
        <w:shd w:val="clear" w:color="auto" w:fill="FFFFFF"/>
        <w:spacing w:after="0" w:line="240" w:lineRule="auto"/>
        <w:rPr>
          <w:rFonts w:ascii="Arial" w:eastAsia="Times New Roman" w:hAnsi="Arial" w:cs="Arial"/>
          <w:color w:val="292929"/>
          <w:sz w:val="21"/>
          <w:szCs w:val="21"/>
          <w:lang w:eastAsia="ru-RU"/>
        </w:rPr>
      </w:pPr>
      <w:r w:rsidRPr="009201E9">
        <w:rPr>
          <w:rFonts w:ascii="Arial" w:eastAsia="Times New Roman" w:hAnsi="Arial" w:cs="Arial"/>
          <w:color w:val="292929"/>
          <w:sz w:val="21"/>
          <w:szCs w:val="21"/>
          <w:lang w:eastAsia="ru-RU"/>
        </w:rPr>
        <w:t>Дата приема заявления _______________________</w:t>
      </w:r>
    </w:p>
    <w:p w:rsidR="00C76A87" w:rsidRPr="009201E9" w:rsidRDefault="00C76A87" w:rsidP="009201E9">
      <w:bookmarkStart w:id="0" w:name="_GoBack"/>
      <w:bookmarkEnd w:id="0"/>
    </w:p>
    <w:sectPr w:rsidR="00C76A87" w:rsidRPr="00920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7"/>
    <w:rsid w:val="000819EF"/>
    <w:rsid w:val="000C4321"/>
    <w:rsid w:val="000E0F3F"/>
    <w:rsid w:val="0014196D"/>
    <w:rsid w:val="001B3252"/>
    <w:rsid w:val="00221AEE"/>
    <w:rsid w:val="00255F5D"/>
    <w:rsid w:val="00340BEB"/>
    <w:rsid w:val="00386CF7"/>
    <w:rsid w:val="00397F97"/>
    <w:rsid w:val="00405FC1"/>
    <w:rsid w:val="004854F2"/>
    <w:rsid w:val="0060785C"/>
    <w:rsid w:val="00617587"/>
    <w:rsid w:val="00661CF1"/>
    <w:rsid w:val="006D3144"/>
    <w:rsid w:val="00755298"/>
    <w:rsid w:val="007E3010"/>
    <w:rsid w:val="007E5A4E"/>
    <w:rsid w:val="00804A32"/>
    <w:rsid w:val="008352F9"/>
    <w:rsid w:val="009201E9"/>
    <w:rsid w:val="00A032B6"/>
    <w:rsid w:val="00A15979"/>
    <w:rsid w:val="00AC6279"/>
    <w:rsid w:val="00C76A87"/>
    <w:rsid w:val="00C87F1A"/>
    <w:rsid w:val="00D7552F"/>
    <w:rsid w:val="00E834D6"/>
    <w:rsid w:val="00F8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7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A87"/>
    <w:rPr>
      <w:color w:val="0000FF"/>
      <w:u w:val="single"/>
    </w:rPr>
  </w:style>
  <w:style w:type="paragraph" w:customStyle="1" w:styleId="consplustitle">
    <w:name w:val="consplustitle"/>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A32"/>
    <w:rPr>
      <w:b/>
      <w:bCs/>
    </w:rPr>
  </w:style>
  <w:style w:type="paragraph" w:customStyle="1" w:styleId="conspluscell">
    <w:name w:val="conspluscell"/>
    <w:basedOn w:val="a"/>
    <w:rsid w:val="00804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F97"/>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221AEE"/>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221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221AEE"/>
    <w:rPr>
      <w:rFonts w:ascii="Times New Roman" w:eastAsia="Times New Roman" w:hAnsi="Times New Roman" w:cs="Times New Roman"/>
      <w:sz w:val="24"/>
      <w:szCs w:val="24"/>
      <w:lang w:eastAsia="ru-RU"/>
    </w:rPr>
  </w:style>
  <w:style w:type="paragraph" w:styleId="aa">
    <w:name w:val="List Paragraph"/>
    <w:basedOn w:val="a"/>
    <w:uiPriority w:val="34"/>
    <w:qFormat/>
    <w:rsid w:val="00141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C4321"/>
    <w:pPr>
      <w:spacing w:after="120" w:line="480" w:lineRule="auto"/>
      <w:ind w:left="283"/>
    </w:pPr>
  </w:style>
  <w:style w:type="character" w:customStyle="1" w:styleId="20">
    <w:name w:val="Основной текст с отступом 2 Знак"/>
    <w:basedOn w:val="a0"/>
    <w:link w:val="2"/>
    <w:uiPriority w:val="99"/>
    <w:semiHidden/>
    <w:rsid w:val="000C4321"/>
  </w:style>
  <w:style w:type="character" w:styleId="ab">
    <w:name w:val="footnote reference"/>
    <w:basedOn w:val="a0"/>
    <w:uiPriority w:val="99"/>
    <w:semiHidden/>
    <w:unhideWhenUsed/>
    <w:rsid w:val="000C4321"/>
  </w:style>
  <w:style w:type="paragraph" w:customStyle="1" w:styleId="consplusnonformat">
    <w:name w:val="consplusnonformat"/>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0C4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semiHidden/>
    <w:rsid w:val="000C4321"/>
    <w:rPr>
      <w:rFonts w:ascii="Times New Roman" w:eastAsia="Times New Roman" w:hAnsi="Times New Roman" w:cs="Times New Roman"/>
      <w:sz w:val="24"/>
      <w:szCs w:val="24"/>
      <w:lang w:eastAsia="ru-RU"/>
    </w:rPr>
  </w:style>
  <w:style w:type="paragraph" w:customStyle="1" w:styleId="listparagraph">
    <w:name w:val="listparagraph"/>
    <w:basedOn w:val="a"/>
    <w:rsid w:val="0048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4854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9766">
      <w:bodyDiv w:val="1"/>
      <w:marLeft w:val="0"/>
      <w:marRight w:val="0"/>
      <w:marTop w:val="0"/>
      <w:marBottom w:val="0"/>
      <w:divBdr>
        <w:top w:val="none" w:sz="0" w:space="0" w:color="auto"/>
        <w:left w:val="none" w:sz="0" w:space="0" w:color="auto"/>
        <w:bottom w:val="none" w:sz="0" w:space="0" w:color="auto"/>
        <w:right w:val="none" w:sz="0" w:space="0" w:color="auto"/>
      </w:divBdr>
    </w:div>
    <w:div w:id="95904315">
      <w:bodyDiv w:val="1"/>
      <w:marLeft w:val="0"/>
      <w:marRight w:val="0"/>
      <w:marTop w:val="0"/>
      <w:marBottom w:val="0"/>
      <w:divBdr>
        <w:top w:val="none" w:sz="0" w:space="0" w:color="auto"/>
        <w:left w:val="none" w:sz="0" w:space="0" w:color="auto"/>
        <w:bottom w:val="none" w:sz="0" w:space="0" w:color="auto"/>
        <w:right w:val="none" w:sz="0" w:space="0" w:color="auto"/>
      </w:divBdr>
    </w:div>
    <w:div w:id="160781666">
      <w:bodyDiv w:val="1"/>
      <w:marLeft w:val="0"/>
      <w:marRight w:val="0"/>
      <w:marTop w:val="0"/>
      <w:marBottom w:val="0"/>
      <w:divBdr>
        <w:top w:val="none" w:sz="0" w:space="0" w:color="auto"/>
        <w:left w:val="none" w:sz="0" w:space="0" w:color="auto"/>
        <w:bottom w:val="none" w:sz="0" w:space="0" w:color="auto"/>
        <w:right w:val="none" w:sz="0" w:space="0" w:color="auto"/>
      </w:divBdr>
    </w:div>
    <w:div w:id="224411002">
      <w:bodyDiv w:val="1"/>
      <w:marLeft w:val="0"/>
      <w:marRight w:val="0"/>
      <w:marTop w:val="0"/>
      <w:marBottom w:val="0"/>
      <w:divBdr>
        <w:top w:val="none" w:sz="0" w:space="0" w:color="auto"/>
        <w:left w:val="none" w:sz="0" w:space="0" w:color="auto"/>
        <w:bottom w:val="none" w:sz="0" w:space="0" w:color="auto"/>
        <w:right w:val="none" w:sz="0" w:space="0" w:color="auto"/>
      </w:divBdr>
    </w:div>
    <w:div w:id="245770391">
      <w:bodyDiv w:val="1"/>
      <w:marLeft w:val="0"/>
      <w:marRight w:val="0"/>
      <w:marTop w:val="0"/>
      <w:marBottom w:val="0"/>
      <w:divBdr>
        <w:top w:val="none" w:sz="0" w:space="0" w:color="auto"/>
        <w:left w:val="none" w:sz="0" w:space="0" w:color="auto"/>
        <w:bottom w:val="none" w:sz="0" w:space="0" w:color="auto"/>
        <w:right w:val="none" w:sz="0" w:space="0" w:color="auto"/>
      </w:divBdr>
    </w:div>
    <w:div w:id="370615775">
      <w:bodyDiv w:val="1"/>
      <w:marLeft w:val="0"/>
      <w:marRight w:val="0"/>
      <w:marTop w:val="0"/>
      <w:marBottom w:val="0"/>
      <w:divBdr>
        <w:top w:val="none" w:sz="0" w:space="0" w:color="auto"/>
        <w:left w:val="none" w:sz="0" w:space="0" w:color="auto"/>
        <w:bottom w:val="none" w:sz="0" w:space="0" w:color="auto"/>
        <w:right w:val="none" w:sz="0" w:space="0" w:color="auto"/>
      </w:divBdr>
    </w:div>
    <w:div w:id="399183419">
      <w:bodyDiv w:val="1"/>
      <w:marLeft w:val="0"/>
      <w:marRight w:val="0"/>
      <w:marTop w:val="0"/>
      <w:marBottom w:val="0"/>
      <w:divBdr>
        <w:top w:val="none" w:sz="0" w:space="0" w:color="auto"/>
        <w:left w:val="none" w:sz="0" w:space="0" w:color="auto"/>
        <w:bottom w:val="none" w:sz="0" w:space="0" w:color="auto"/>
        <w:right w:val="none" w:sz="0" w:space="0" w:color="auto"/>
      </w:divBdr>
    </w:div>
    <w:div w:id="504172239">
      <w:bodyDiv w:val="1"/>
      <w:marLeft w:val="0"/>
      <w:marRight w:val="0"/>
      <w:marTop w:val="0"/>
      <w:marBottom w:val="0"/>
      <w:divBdr>
        <w:top w:val="none" w:sz="0" w:space="0" w:color="auto"/>
        <w:left w:val="none" w:sz="0" w:space="0" w:color="auto"/>
        <w:bottom w:val="none" w:sz="0" w:space="0" w:color="auto"/>
        <w:right w:val="none" w:sz="0" w:space="0" w:color="auto"/>
      </w:divBdr>
    </w:div>
    <w:div w:id="598954192">
      <w:bodyDiv w:val="1"/>
      <w:marLeft w:val="0"/>
      <w:marRight w:val="0"/>
      <w:marTop w:val="0"/>
      <w:marBottom w:val="0"/>
      <w:divBdr>
        <w:top w:val="none" w:sz="0" w:space="0" w:color="auto"/>
        <w:left w:val="none" w:sz="0" w:space="0" w:color="auto"/>
        <w:bottom w:val="none" w:sz="0" w:space="0" w:color="auto"/>
        <w:right w:val="none" w:sz="0" w:space="0" w:color="auto"/>
      </w:divBdr>
    </w:div>
    <w:div w:id="610674422">
      <w:bodyDiv w:val="1"/>
      <w:marLeft w:val="0"/>
      <w:marRight w:val="0"/>
      <w:marTop w:val="0"/>
      <w:marBottom w:val="0"/>
      <w:divBdr>
        <w:top w:val="none" w:sz="0" w:space="0" w:color="auto"/>
        <w:left w:val="none" w:sz="0" w:space="0" w:color="auto"/>
        <w:bottom w:val="none" w:sz="0" w:space="0" w:color="auto"/>
        <w:right w:val="none" w:sz="0" w:space="0" w:color="auto"/>
      </w:divBdr>
    </w:div>
    <w:div w:id="704020131">
      <w:bodyDiv w:val="1"/>
      <w:marLeft w:val="0"/>
      <w:marRight w:val="0"/>
      <w:marTop w:val="0"/>
      <w:marBottom w:val="0"/>
      <w:divBdr>
        <w:top w:val="none" w:sz="0" w:space="0" w:color="auto"/>
        <w:left w:val="none" w:sz="0" w:space="0" w:color="auto"/>
        <w:bottom w:val="none" w:sz="0" w:space="0" w:color="auto"/>
        <w:right w:val="none" w:sz="0" w:space="0" w:color="auto"/>
      </w:divBdr>
    </w:div>
    <w:div w:id="735512289">
      <w:bodyDiv w:val="1"/>
      <w:marLeft w:val="0"/>
      <w:marRight w:val="0"/>
      <w:marTop w:val="0"/>
      <w:marBottom w:val="0"/>
      <w:divBdr>
        <w:top w:val="none" w:sz="0" w:space="0" w:color="auto"/>
        <w:left w:val="none" w:sz="0" w:space="0" w:color="auto"/>
        <w:bottom w:val="none" w:sz="0" w:space="0" w:color="auto"/>
        <w:right w:val="none" w:sz="0" w:space="0" w:color="auto"/>
      </w:divBdr>
    </w:div>
    <w:div w:id="742140492">
      <w:bodyDiv w:val="1"/>
      <w:marLeft w:val="0"/>
      <w:marRight w:val="0"/>
      <w:marTop w:val="0"/>
      <w:marBottom w:val="0"/>
      <w:divBdr>
        <w:top w:val="none" w:sz="0" w:space="0" w:color="auto"/>
        <w:left w:val="none" w:sz="0" w:space="0" w:color="auto"/>
        <w:bottom w:val="none" w:sz="0" w:space="0" w:color="auto"/>
        <w:right w:val="none" w:sz="0" w:space="0" w:color="auto"/>
      </w:divBdr>
      <w:divsChild>
        <w:div w:id="401174393">
          <w:marLeft w:val="0"/>
          <w:marRight w:val="0"/>
          <w:marTop w:val="0"/>
          <w:marBottom w:val="0"/>
          <w:divBdr>
            <w:top w:val="none" w:sz="0" w:space="0" w:color="auto"/>
            <w:left w:val="none" w:sz="0" w:space="0" w:color="auto"/>
            <w:bottom w:val="none" w:sz="0" w:space="0" w:color="auto"/>
            <w:right w:val="none" w:sz="0" w:space="0" w:color="auto"/>
          </w:divBdr>
        </w:div>
        <w:div w:id="743532172">
          <w:marLeft w:val="0"/>
          <w:marRight w:val="0"/>
          <w:marTop w:val="0"/>
          <w:marBottom w:val="0"/>
          <w:divBdr>
            <w:top w:val="none" w:sz="0" w:space="0" w:color="auto"/>
            <w:left w:val="none" w:sz="0" w:space="0" w:color="auto"/>
            <w:bottom w:val="none" w:sz="0" w:space="0" w:color="auto"/>
            <w:right w:val="none" w:sz="0" w:space="0" w:color="auto"/>
          </w:divBdr>
        </w:div>
      </w:divsChild>
    </w:div>
    <w:div w:id="781997783">
      <w:bodyDiv w:val="1"/>
      <w:marLeft w:val="0"/>
      <w:marRight w:val="0"/>
      <w:marTop w:val="0"/>
      <w:marBottom w:val="0"/>
      <w:divBdr>
        <w:top w:val="none" w:sz="0" w:space="0" w:color="auto"/>
        <w:left w:val="none" w:sz="0" w:space="0" w:color="auto"/>
        <w:bottom w:val="none" w:sz="0" w:space="0" w:color="auto"/>
        <w:right w:val="none" w:sz="0" w:space="0" w:color="auto"/>
      </w:divBdr>
    </w:div>
    <w:div w:id="838664460">
      <w:bodyDiv w:val="1"/>
      <w:marLeft w:val="0"/>
      <w:marRight w:val="0"/>
      <w:marTop w:val="0"/>
      <w:marBottom w:val="0"/>
      <w:divBdr>
        <w:top w:val="none" w:sz="0" w:space="0" w:color="auto"/>
        <w:left w:val="none" w:sz="0" w:space="0" w:color="auto"/>
        <w:bottom w:val="none" w:sz="0" w:space="0" w:color="auto"/>
        <w:right w:val="none" w:sz="0" w:space="0" w:color="auto"/>
      </w:divBdr>
    </w:div>
    <w:div w:id="1007750492">
      <w:bodyDiv w:val="1"/>
      <w:marLeft w:val="0"/>
      <w:marRight w:val="0"/>
      <w:marTop w:val="0"/>
      <w:marBottom w:val="0"/>
      <w:divBdr>
        <w:top w:val="none" w:sz="0" w:space="0" w:color="auto"/>
        <w:left w:val="none" w:sz="0" w:space="0" w:color="auto"/>
        <w:bottom w:val="none" w:sz="0" w:space="0" w:color="auto"/>
        <w:right w:val="none" w:sz="0" w:space="0" w:color="auto"/>
      </w:divBdr>
    </w:div>
    <w:div w:id="1013805330">
      <w:bodyDiv w:val="1"/>
      <w:marLeft w:val="0"/>
      <w:marRight w:val="0"/>
      <w:marTop w:val="0"/>
      <w:marBottom w:val="0"/>
      <w:divBdr>
        <w:top w:val="none" w:sz="0" w:space="0" w:color="auto"/>
        <w:left w:val="none" w:sz="0" w:space="0" w:color="auto"/>
        <w:bottom w:val="none" w:sz="0" w:space="0" w:color="auto"/>
        <w:right w:val="none" w:sz="0" w:space="0" w:color="auto"/>
      </w:divBdr>
    </w:div>
    <w:div w:id="1014920359">
      <w:bodyDiv w:val="1"/>
      <w:marLeft w:val="0"/>
      <w:marRight w:val="0"/>
      <w:marTop w:val="0"/>
      <w:marBottom w:val="0"/>
      <w:divBdr>
        <w:top w:val="none" w:sz="0" w:space="0" w:color="auto"/>
        <w:left w:val="none" w:sz="0" w:space="0" w:color="auto"/>
        <w:bottom w:val="none" w:sz="0" w:space="0" w:color="auto"/>
        <w:right w:val="none" w:sz="0" w:space="0" w:color="auto"/>
      </w:divBdr>
    </w:div>
    <w:div w:id="1026633370">
      <w:bodyDiv w:val="1"/>
      <w:marLeft w:val="0"/>
      <w:marRight w:val="0"/>
      <w:marTop w:val="0"/>
      <w:marBottom w:val="0"/>
      <w:divBdr>
        <w:top w:val="none" w:sz="0" w:space="0" w:color="auto"/>
        <w:left w:val="none" w:sz="0" w:space="0" w:color="auto"/>
        <w:bottom w:val="none" w:sz="0" w:space="0" w:color="auto"/>
        <w:right w:val="none" w:sz="0" w:space="0" w:color="auto"/>
      </w:divBdr>
    </w:div>
    <w:div w:id="1064061061">
      <w:bodyDiv w:val="1"/>
      <w:marLeft w:val="0"/>
      <w:marRight w:val="0"/>
      <w:marTop w:val="0"/>
      <w:marBottom w:val="0"/>
      <w:divBdr>
        <w:top w:val="none" w:sz="0" w:space="0" w:color="auto"/>
        <w:left w:val="none" w:sz="0" w:space="0" w:color="auto"/>
        <w:bottom w:val="none" w:sz="0" w:space="0" w:color="auto"/>
        <w:right w:val="none" w:sz="0" w:space="0" w:color="auto"/>
      </w:divBdr>
    </w:div>
    <w:div w:id="1318150370">
      <w:bodyDiv w:val="1"/>
      <w:marLeft w:val="0"/>
      <w:marRight w:val="0"/>
      <w:marTop w:val="0"/>
      <w:marBottom w:val="0"/>
      <w:divBdr>
        <w:top w:val="none" w:sz="0" w:space="0" w:color="auto"/>
        <w:left w:val="none" w:sz="0" w:space="0" w:color="auto"/>
        <w:bottom w:val="none" w:sz="0" w:space="0" w:color="auto"/>
        <w:right w:val="none" w:sz="0" w:space="0" w:color="auto"/>
      </w:divBdr>
    </w:div>
    <w:div w:id="1471630790">
      <w:bodyDiv w:val="1"/>
      <w:marLeft w:val="0"/>
      <w:marRight w:val="0"/>
      <w:marTop w:val="0"/>
      <w:marBottom w:val="0"/>
      <w:divBdr>
        <w:top w:val="none" w:sz="0" w:space="0" w:color="auto"/>
        <w:left w:val="none" w:sz="0" w:space="0" w:color="auto"/>
        <w:bottom w:val="none" w:sz="0" w:space="0" w:color="auto"/>
        <w:right w:val="none" w:sz="0" w:space="0" w:color="auto"/>
      </w:divBdr>
    </w:div>
    <w:div w:id="1680347300">
      <w:bodyDiv w:val="1"/>
      <w:marLeft w:val="0"/>
      <w:marRight w:val="0"/>
      <w:marTop w:val="0"/>
      <w:marBottom w:val="0"/>
      <w:divBdr>
        <w:top w:val="none" w:sz="0" w:space="0" w:color="auto"/>
        <w:left w:val="none" w:sz="0" w:space="0" w:color="auto"/>
        <w:bottom w:val="none" w:sz="0" w:space="0" w:color="auto"/>
        <w:right w:val="none" w:sz="0" w:space="0" w:color="auto"/>
      </w:divBdr>
    </w:div>
    <w:div w:id="1697806826">
      <w:bodyDiv w:val="1"/>
      <w:marLeft w:val="0"/>
      <w:marRight w:val="0"/>
      <w:marTop w:val="0"/>
      <w:marBottom w:val="0"/>
      <w:divBdr>
        <w:top w:val="none" w:sz="0" w:space="0" w:color="auto"/>
        <w:left w:val="none" w:sz="0" w:space="0" w:color="auto"/>
        <w:bottom w:val="none" w:sz="0" w:space="0" w:color="auto"/>
        <w:right w:val="none" w:sz="0" w:space="0" w:color="auto"/>
      </w:divBdr>
    </w:div>
    <w:div w:id="1738818661">
      <w:bodyDiv w:val="1"/>
      <w:marLeft w:val="0"/>
      <w:marRight w:val="0"/>
      <w:marTop w:val="0"/>
      <w:marBottom w:val="0"/>
      <w:divBdr>
        <w:top w:val="none" w:sz="0" w:space="0" w:color="auto"/>
        <w:left w:val="none" w:sz="0" w:space="0" w:color="auto"/>
        <w:bottom w:val="none" w:sz="0" w:space="0" w:color="auto"/>
        <w:right w:val="none" w:sz="0" w:space="0" w:color="auto"/>
      </w:divBdr>
    </w:div>
    <w:div w:id="1742025722">
      <w:bodyDiv w:val="1"/>
      <w:marLeft w:val="0"/>
      <w:marRight w:val="0"/>
      <w:marTop w:val="0"/>
      <w:marBottom w:val="0"/>
      <w:divBdr>
        <w:top w:val="none" w:sz="0" w:space="0" w:color="auto"/>
        <w:left w:val="none" w:sz="0" w:space="0" w:color="auto"/>
        <w:bottom w:val="none" w:sz="0" w:space="0" w:color="auto"/>
        <w:right w:val="none" w:sz="0" w:space="0" w:color="auto"/>
      </w:divBdr>
    </w:div>
    <w:div w:id="2087336518">
      <w:bodyDiv w:val="1"/>
      <w:marLeft w:val="0"/>
      <w:marRight w:val="0"/>
      <w:marTop w:val="0"/>
      <w:marBottom w:val="0"/>
      <w:divBdr>
        <w:top w:val="none" w:sz="0" w:space="0" w:color="auto"/>
        <w:left w:val="none" w:sz="0" w:space="0" w:color="auto"/>
        <w:bottom w:val="none" w:sz="0" w:space="0" w:color="auto"/>
        <w:right w:val="none" w:sz="0" w:space="0" w:color="auto"/>
      </w:divBdr>
      <w:divsChild>
        <w:div w:id="2023236542">
          <w:marLeft w:val="0"/>
          <w:marRight w:val="0"/>
          <w:marTop w:val="0"/>
          <w:marBottom w:val="0"/>
          <w:divBdr>
            <w:top w:val="none" w:sz="0" w:space="0" w:color="auto"/>
            <w:left w:val="none" w:sz="0" w:space="0" w:color="auto"/>
            <w:bottom w:val="none" w:sz="0" w:space="0" w:color="auto"/>
            <w:right w:val="none" w:sz="0" w:space="0" w:color="auto"/>
          </w:divBdr>
        </w:div>
        <w:div w:id="132705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mfc22.ru/filials/aleisk/"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12" Type="http://schemas.openxmlformats.org/officeDocument/2006/relationships/hyperlink" Target="http://www.gosuslugi.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http://www.aleysk22.su/" TargetMode="External"/><Relationship Id="rId5" Type="http://schemas.openxmlformats.org/officeDocument/2006/relationships/hyperlink" Target="http://www.pravo.gov.ru/" TargetMode="External"/><Relationship Id="rId15" Type="http://schemas.openxmlformats.org/officeDocument/2006/relationships/fontTable" Target="fontTable.xml"/><Relationship Id="rId10" Type="http://schemas.openxmlformats.org/officeDocument/2006/relationships/hyperlink" Target="mailto:aladmin@mail.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mailto:01@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9981</Words>
  <Characters>56896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2023-12-20T12:14:00Z</dcterms:created>
  <dcterms:modified xsi:type="dcterms:W3CDTF">2023-12-20T12:14:00Z</dcterms:modified>
</cp:coreProperties>
</file>