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4C" w:rsidRPr="00A63D4C" w:rsidRDefault="00A63D4C" w:rsidP="00A63D4C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A63D4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38-ГСД от 22.11.2010</w:t>
      </w:r>
    </w:p>
    <w:p w:rsidR="00A63D4C" w:rsidRPr="00A63D4C" w:rsidRDefault="00A63D4C" w:rsidP="00A63D4C">
      <w:pPr>
        <w:numPr>
          <w:ilvl w:val="0"/>
          <w:numId w:val="4"/>
        </w:numPr>
        <w:shd w:val="clear" w:color="auto" w:fill="FFFFFF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17.11.2010 № 88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A63D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A63D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городскую целевую программу «Обеспечение жильем или улучшение жилищных условий молодых семей в городе Алейске на 2009-2010 годы», утвержденную решением 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19.11.2008 года № 51-ГСД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1. Внести следующие изменения в Паспорт городской целевой программы: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1)</w:t>
      </w:r>
      <w:r w:rsidRPr="00A63D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раздел «Объем и источники финансирования программы» изложить в следующей редакции: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«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Общий объем финансирования программы в 2009-2010 годах составляет 7790,7 тыс. рублей, в том числе: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          средства федерального бюджета – 1720,9 тыс. рублей (</w:t>
      </w:r>
      <w:proofErr w:type="spell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в соответствии с федеральной целевой программы «Жилище» на 2002 – 2010 годы)</w:t>
      </w:r>
      <w:proofErr w:type="gram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;</w:t>
      </w:r>
      <w:proofErr w:type="gram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          средства краевого бюджета – 1422,5 тыс. рублей (</w:t>
      </w:r>
      <w:proofErr w:type="spell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в соответствии с подпрограммой «Обеспечение жильем молодых семей» федеральной целевой программы «Жилище» на 2002 – 2010 годы);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          средства городского бюджета – 633,6 тыс. рублей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соответствии с городской программой «Обеспечение жильем или улучшение жилищных условий молодых семей в городе Алейске на 2009-2010 годы»)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          собственные (заемные) средства молодых семей – 4013,7 тыс. рублей.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          О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бъем финансирования программы ежегодно уточняется: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170" w:right="-6" w:hanging="17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Symbol" w:eastAsia="Times New Roman" w:hAnsi="Symbol" w:cs="Times New Roman"/>
          <w:color w:val="292929"/>
          <w:sz w:val="28"/>
          <w:szCs w:val="28"/>
          <w:lang w:eastAsia="ru-RU"/>
        </w:rPr>
        <w:t></w:t>
      </w:r>
      <w:r w:rsidRPr="00A63D4C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2009 году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всего – 4850,0 тыс. рублей, в том числе из средств: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федерального бюджета – 850.5 тыс. рублей 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(</w:t>
      </w:r>
      <w:proofErr w:type="spell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в соответствии с федеральной целевой программы «Жилище» на 2002 – 2010 годы)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краевого бюджета – 947.9 тыс. рублей 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(</w:t>
      </w:r>
      <w:proofErr w:type="spell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в соответствии с подпрограммой «Обеспечение жильем молодых семей» федеральной целевой программы «Жилище» на 2002 – 2010 годы)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бюджета – 343.5 тыс. рублей (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соответствии с городской Программой «Обеспечение жильем или улучшение жилищных условий молодых семей в городе Алейске на 2009-2010 годы</w:t>
      </w:r>
      <w:proofErr w:type="gram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»).;</w:t>
      </w:r>
      <w:proofErr w:type="gramEnd"/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собственные (заемные) средства молодых семей – 2708.1 тыс. рублей;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170" w:right="-6" w:hanging="17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Symbol" w:eastAsia="Times New Roman" w:hAnsi="Symbol" w:cs="Times New Roman"/>
          <w:color w:val="292929"/>
          <w:sz w:val="28"/>
          <w:szCs w:val="28"/>
          <w:lang w:eastAsia="ru-RU"/>
        </w:rPr>
        <w:t></w:t>
      </w:r>
      <w:r w:rsidRPr="00A63D4C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2010 году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всего – 2940,7 тыс. рублей, в том числе из средств: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федерального бюджета – 870,4 тыс. рублей 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(</w:t>
      </w:r>
      <w:proofErr w:type="spell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в соответствии с федеральной целевой программы «Жилище» на 2002 – 2010 годы)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краевого бюджета – 474,6 тыс. рублей 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(</w:t>
      </w:r>
      <w:proofErr w:type="spellStart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в соответствии с подпрограммой «Обеспечение жильем молодых семей» федеральной целевой программы «Жилище» на 2002 – 2010 годы)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городского бюджета – 290,1 тыс. рублей (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софинансирование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соответствии с городской Программой «Обеспечение жильем или улучшение жилищных условий молодых семей в городе Алейске на 2009-2010 годы»);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собственные (заемные) средства молодых семей – 1305.6 тыс. рублей.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4) в разделе 11 «Ожидаемые конечные результаты реализации программы»: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а) в части 1 слова «15 молодых семей» заменить словами «5 молодых семей»;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right="-6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</w:t>
      </w:r>
      <w:r w:rsidRPr="00A63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части 3 слова «7995.0 тыс. рублей» заменить словами «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4013,7 </w:t>
      </w:r>
      <w:r w:rsidRPr="00A63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рублей».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2. Внести следующие изменения в программу: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1) в третьем абзаце раздела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val="en-US" w:eastAsia="ru-RU"/>
        </w:rPr>
        <w:t>III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«Основная цель и задачи программы»: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а) слова «24 молодых семей» заменить словами «5 молодых семей»;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б) слова «Увеличение числа молодых семей, улучшивших жилищные условия с 6 семей до 12 семей в год» исключить.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2) в третьем абзаце раздела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val="en-US" w:eastAsia="ru-RU"/>
        </w:rPr>
        <w:t>VI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«Оценка эффективности реализации программы»: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а) слова «В результате реализации программных мероприятий количество молодых семей, улучшивших жилищные условия возрастет с 7 семей до 12 семей ежегодно</w:t>
      </w:r>
      <w:proofErr w:type="gram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.» </w:t>
      </w:r>
      <w:proofErr w:type="gramEnd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исключить.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б) слова «15 молодых семей» заменить словами «5 молодых семей»;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3) слова «7995,0 тысяч рублей» заменить словами «</w:t>
      </w:r>
      <w:r w:rsidRPr="00A63D4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4013,7 </w:t>
      </w: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тысяч рублей».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4) приложение 1 изложить в следующей редакции: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5580"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Приложение 1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558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 xml:space="preserve">к городской целевой Программе «Обеспечение жильем или улучшение жилищных условий молодых семей в городе Алейске на 2009-2010 годы», утвержденной решением 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Алейского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19.11.2008 № 51-ГСД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ПЕРЕЧЕНЬ ПРОГРАМНЫХ МЕРОПРИЯТИЙ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городской целевой Программы «Обеспечение жильем или улучшение жилищных условий молодых семей в городе Алейске  на 2009-2010 годы»</w:t>
      </w:r>
    </w:p>
    <w:p w:rsidR="00A63D4C" w:rsidRPr="00A63D4C" w:rsidRDefault="00A63D4C" w:rsidP="00A63D4C">
      <w:pPr>
        <w:shd w:val="clear" w:color="auto" w:fill="FFFFFF"/>
        <w:spacing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10980" w:type="dxa"/>
        <w:tblInd w:w="-9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2009"/>
        <w:gridCol w:w="770"/>
        <w:gridCol w:w="771"/>
        <w:gridCol w:w="771"/>
        <w:gridCol w:w="1800"/>
        <w:gridCol w:w="1980"/>
        <w:gridCol w:w="2160"/>
      </w:tblGrid>
      <w:tr w:rsidR="00A63D4C" w:rsidRPr="00A63D4C" w:rsidTr="00A63D4C">
        <w:trPr>
          <w:trHeight w:val="480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</w:t>
            </w:r>
            <w:proofErr w:type="gramEnd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Наименование мероприятия</w:t>
            </w:r>
          </w:p>
        </w:tc>
        <w:tc>
          <w:tcPr>
            <w:tcW w:w="2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Сумма затрат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Направления расходов и источники финансирования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Исполнитель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Ожидаемый результат от реализации мероприятия</w:t>
            </w:r>
          </w:p>
        </w:tc>
      </w:tr>
      <w:tr w:rsidR="00A63D4C" w:rsidRPr="00A63D4C" w:rsidTr="00A63D4C">
        <w:trPr>
          <w:trHeight w:val="3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2010 г.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признание молодых семей нуждающимися в улучшении жилищных </w:t>
            </w:r>
            <w:proofErr w:type="gram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условий</w:t>
            </w:r>
            <w:proofErr w:type="gramEnd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в порядке установленном </w:t>
            </w:r>
            <w:proofErr w:type="spell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законодательст-вом</w:t>
            </w:r>
            <w:proofErr w:type="spellEnd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</w:t>
            </w: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увеличение количества молодых семей, признанных в установленном </w:t>
            </w:r>
            <w:proofErr w:type="gram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порядке</w:t>
            </w:r>
            <w:proofErr w:type="gramEnd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нуждающимися в улучшении жилищных условий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формирование списка молодых семей для участия в подпрограмме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списка в управление Алтайского края по образованию и делам молодежи для участия в программе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установление норматива стоимости 1 </w:t>
            </w:r>
            <w:proofErr w:type="spell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кв</w:t>
            </w:r>
            <w:proofErr w:type="gram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.м</w:t>
            </w:r>
            <w:proofErr w:type="spellEnd"/>
            <w:proofErr w:type="gramEnd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общей площади жилья по городу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определение объема средств, выделяемых из городского бюджета на реализацию программы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информационной и разъяснительной работы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увеличение количества молодых семей, обратившихся в комитет по образованию для участия в программе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подача муниципальной заявки на участие в краевой целевой программе, формирование пакета документов семей – участников программы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участие в краевой целевой программе «Обеспечение жильем или улучшение жилищных условий молодых семей в Алтайском крае» на 2004-2010 годы»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заключение письменного соглашения с семьями – участниками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согласие молодых семей на условия программы и дальнейшее их выполнение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выдача молодым семьям в установленном порядке свидетельств на приобретение жилья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получение молодыми семьями именного документа, удостоверяющего право на получение субсидии;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открытие молодыми семьями в банке именного блокируемого счета для зачисления субсидий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молодым семья</w:t>
            </w:r>
            <w:proofErr w:type="gramStart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м-</w:t>
            </w:r>
            <w:proofErr w:type="gramEnd"/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участникам программы социальных выплат на приобретение жилья или строительство индивидуального жилого дома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4850.0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2940,7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7751,3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средства федерального бюджета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средства краевого бюджета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средства муниципального бюджета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собственные, заемные средства участников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Администрация города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улучшение жилищных условий 5 молодых  семей города</w:t>
            </w:r>
          </w:p>
        </w:tc>
      </w:tr>
      <w:tr w:rsidR="00A63D4C" w:rsidRPr="00A63D4C" w:rsidTr="00A63D4C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4850.0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2940,7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7790,7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5) приложение 2 изложить в следующей редакции: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5580"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Приложение 2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558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 xml:space="preserve">к городской целевой Программе «Обеспечение жильем или улучшение жилищных условий молодых семей в городе Алейске на 2009-2010 годы», утвержденной решением 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Алейского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19.11.2008 № 51-ГСД</w:t>
      </w:r>
    </w:p>
    <w:p w:rsidR="00A63D4C" w:rsidRPr="00A63D4C" w:rsidRDefault="00A63D4C" w:rsidP="00A63D4C">
      <w:pPr>
        <w:shd w:val="clear" w:color="auto" w:fill="FFFFFF"/>
        <w:spacing w:after="0" w:line="315" w:lineRule="atLeast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315" w:lineRule="atLeast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СВОДНЫЕ ФИНАНСОВЫЕ ЗАТРАТЫ</w:t>
      </w:r>
    </w:p>
    <w:p w:rsidR="00A63D4C" w:rsidRPr="00A63D4C" w:rsidRDefault="00A63D4C" w:rsidP="00A63D4C">
      <w:pPr>
        <w:shd w:val="clear" w:color="auto" w:fill="FFFFFF"/>
        <w:spacing w:line="315" w:lineRule="atLeast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НАПРАВЛЕНИЯМ ГОРОДСКОЙ ЦЕЛЕВОЙ ПРОГРАММЫ</w:t>
      </w:r>
    </w:p>
    <w:tbl>
      <w:tblPr>
        <w:tblW w:w="96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9"/>
        <w:gridCol w:w="1576"/>
        <w:gridCol w:w="2935"/>
        <w:gridCol w:w="2936"/>
      </w:tblGrid>
      <w:tr w:rsidR="00A63D4C" w:rsidRPr="00A63D4C" w:rsidTr="00A63D4C">
        <w:trPr>
          <w:trHeight w:val="350"/>
        </w:trPr>
        <w:tc>
          <w:tcPr>
            <w:tcW w:w="2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Источники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финансирования и направления расходов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8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Объем финансирования (тыс. рублей)</w:t>
            </w:r>
          </w:p>
        </w:tc>
      </w:tr>
      <w:tr w:rsidR="00A63D4C" w:rsidRPr="00A63D4C" w:rsidTr="00A63D4C">
        <w:trPr>
          <w:trHeight w:val="2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58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том числе</w:t>
            </w:r>
          </w:p>
        </w:tc>
      </w:tr>
      <w:tr w:rsidR="00A63D4C" w:rsidRPr="00A63D4C" w:rsidTr="00A63D4C">
        <w:trPr>
          <w:trHeight w:val="5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2009 г.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2010 г.</w:t>
            </w:r>
          </w:p>
        </w:tc>
      </w:tr>
      <w:tr w:rsidR="00A63D4C" w:rsidRPr="00A63D4C" w:rsidTr="00A63D4C"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</w:t>
            </w:r>
          </w:p>
        </w:tc>
      </w:tr>
      <w:tr w:rsidR="00A63D4C" w:rsidRPr="00A63D4C" w:rsidTr="00A63D4C"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Всего </w:t>
            </w:r>
            <w:proofErr w:type="gramStart"/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финансовых</w:t>
            </w:r>
            <w:proofErr w:type="gramEnd"/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средств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7790,7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4850.0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2940,7</w:t>
            </w:r>
          </w:p>
        </w:tc>
      </w:tr>
      <w:tr w:rsidR="00A63D4C" w:rsidRPr="00A63D4C" w:rsidTr="00A63D4C"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 том числе: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средства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федерального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бюджета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1720,9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850.5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870,4</w:t>
            </w:r>
          </w:p>
        </w:tc>
      </w:tr>
      <w:tr w:rsidR="00A63D4C" w:rsidRPr="00A63D4C" w:rsidTr="00A63D4C"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1422,5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947.9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474,6</w:t>
            </w:r>
          </w:p>
        </w:tc>
      </w:tr>
      <w:tr w:rsidR="00A63D4C" w:rsidRPr="00A63D4C" w:rsidTr="00A63D4C"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средства муниципального образования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633.6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343.5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290,1</w:t>
            </w:r>
          </w:p>
        </w:tc>
      </w:tr>
      <w:tr w:rsidR="00A63D4C" w:rsidRPr="00A63D4C" w:rsidTr="00A63D4C"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Собственные,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кредитные и</w:t>
            </w:r>
          </w:p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заемные средства участников программы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4013,7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2708.1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1305.6</w:t>
            </w:r>
          </w:p>
        </w:tc>
      </w:tr>
    </w:tbl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6) приложение 3 изложить в следующей редакции: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5580"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Приложение 3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left="558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lastRenderedPageBreak/>
        <w:t xml:space="preserve">к городской целевой Программе «Обеспечение жильем или улучшение жилищных условий молодых семей в городе Алейске на 2009-2010 годы», утвержденной решением 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Алейского</w:t>
      </w:r>
      <w:proofErr w:type="spellEnd"/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19.11.2008 № 51-ГСД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315" w:lineRule="atLeast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315" w:lineRule="atLeast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ДИНАМИКА</w:t>
      </w:r>
    </w:p>
    <w:p w:rsidR="00A63D4C" w:rsidRPr="00A63D4C" w:rsidRDefault="00A63D4C" w:rsidP="00A63D4C">
      <w:pPr>
        <w:shd w:val="clear" w:color="auto" w:fill="FFFFFF"/>
        <w:spacing w:after="0" w:line="315" w:lineRule="atLeast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ВАЖНЕЙШИХ ЦЕЛЕВЫХ ИНДИКАТОРОВ И ПОКАЗАТЕЛЕЙ</w:t>
      </w:r>
    </w:p>
    <w:p w:rsidR="00A63D4C" w:rsidRPr="00A63D4C" w:rsidRDefault="00A63D4C" w:rsidP="00A63D4C">
      <w:pPr>
        <w:shd w:val="clear" w:color="auto" w:fill="FFFFFF"/>
        <w:spacing w:line="315" w:lineRule="atLeast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ЭФФЕКТИВНОСТИ РЕАЛИЗАЦИИ ГОРОДСКОЙ ЦЕЛЕВОЙ ПРОГРАММЫ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8"/>
        <w:gridCol w:w="1346"/>
        <w:gridCol w:w="2074"/>
        <w:gridCol w:w="2160"/>
      </w:tblGrid>
      <w:tr w:rsidR="00A63D4C" w:rsidRPr="00A63D4C" w:rsidTr="00A63D4C">
        <w:tc>
          <w:tcPr>
            <w:tcW w:w="3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Целевые индикаторы</w:t>
            </w:r>
          </w:p>
        </w:tc>
        <w:tc>
          <w:tcPr>
            <w:tcW w:w="13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2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Значения индикатора по годам</w:t>
            </w:r>
          </w:p>
        </w:tc>
      </w:tr>
      <w:tr w:rsidR="00A63D4C" w:rsidRPr="00A63D4C" w:rsidTr="00A63D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A63D4C" w:rsidRPr="00A63D4C" w:rsidRDefault="00A63D4C" w:rsidP="00A6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2010</w:t>
            </w:r>
          </w:p>
        </w:tc>
      </w:tr>
      <w:tr w:rsidR="00A63D4C" w:rsidRPr="00A63D4C" w:rsidTr="00A63D4C"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</w:t>
            </w:r>
          </w:p>
        </w:tc>
      </w:tr>
      <w:tr w:rsidR="00A63D4C" w:rsidRPr="00A63D4C" w:rsidTr="00A63D4C"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 том числе с использованием ипотечных кредитов и займов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</w:t>
            </w:r>
          </w:p>
        </w:tc>
      </w:tr>
      <w:tr w:rsidR="00A63D4C" w:rsidRPr="00A63D4C" w:rsidTr="00A63D4C"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Доля молодых семей, улучшивших жилищные условия в общем количестве молодых семей, нуждающихся в улучшении жилищных условий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6,5</w:t>
            </w:r>
          </w:p>
        </w:tc>
      </w:tr>
      <w:tr w:rsidR="00A63D4C" w:rsidRPr="00A63D4C" w:rsidTr="00A63D4C"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Доля оплаченных свидетельств в общем количестве свидетельств, выданных молодым семьям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100</w:t>
            </w:r>
          </w:p>
        </w:tc>
      </w:tr>
      <w:tr w:rsidR="00A63D4C" w:rsidRPr="00A63D4C" w:rsidTr="00A63D4C"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Доля бюджетных средств, направленных на строительство индивидуального жилого дома и приобретение нового жилья в общем количестве бюджетных средств, выделяемых в рамках реализации программы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A63D4C" w:rsidRPr="00A63D4C" w:rsidRDefault="00A63D4C" w:rsidP="00A6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63D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50</w:t>
            </w:r>
          </w:p>
        </w:tc>
      </w:tr>
    </w:tbl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3. Настоящее решение опубликовать в газете «Маяк труда».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А.М. </w:t>
      </w:r>
      <w:proofErr w:type="spellStart"/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22.11.2010</w:t>
      </w:r>
    </w:p>
    <w:p w:rsidR="00A63D4C" w:rsidRPr="00A63D4C" w:rsidRDefault="00A63D4C" w:rsidP="00A63D4C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63D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 38-ГСД</w:t>
      </w:r>
    </w:p>
    <w:p w:rsidR="00A63D4C" w:rsidRPr="00A63D4C" w:rsidRDefault="00A63D4C" w:rsidP="00A63D4C">
      <w:pPr>
        <w:shd w:val="clear" w:color="auto" w:fill="FFFFFF"/>
        <w:spacing w:line="240" w:lineRule="auto"/>
        <w:ind w:hanging="36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63D4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A5413F" w:rsidRPr="00A5413F" w:rsidRDefault="00A5413F" w:rsidP="006C278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0" w:name="_GoBack"/>
      <w:bookmarkEnd w:id="0"/>
    </w:p>
    <w:p w:rsidR="00F6424B" w:rsidRDefault="00F6424B"/>
    <w:sectPr w:rsidR="00F6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6C2781"/>
    <w:rsid w:val="00A5413F"/>
    <w:rsid w:val="00A63D4C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2023-09-14T07:26:00Z</dcterms:created>
  <dcterms:modified xsi:type="dcterms:W3CDTF">2023-09-14T07:26:00Z</dcterms:modified>
</cp:coreProperties>
</file>