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F8D" w:rsidRDefault="00F24F8D" w:rsidP="00F24F8D">
      <w:pPr>
        <w:pStyle w:val="1"/>
        <w:shd w:val="clear" w:color="auto" w:fill="FFFFFF"/>
        <w:spacing w:before="0" w:beforeAutospacing="0" w:after="225" w:afterAutospacing="0"/>
        <w:rPr>
          <w:rFonts w:ascii="Georgia" w:hAnsi="Georgia"/>
          <w:color w:val="342E2F"/>
          <w:sz w:val="36"/>
          <w:szCs w:val="36"/>
        </w:rPr>
      </w:pPr>
      <w:r>
        <w:rPr>
          <w:rFonts w:ascii="Georgia" w:hAnsi="Georgia"/>
          <w:color w:val="342E2F"/>
          <w:sz w:val="36"/>
          <w:szCs w:val="36"/>
        </w:rPr>
        <w:t>Муниципальный правовой акт о внесении изменений и дополнений в Устав муниципального образования город Алейск Алтайского края от 19.06.2013 № 128</w:t>
      </w:r>
    </w:p>
    <w:p w:rsidR="00F24F8D" w:rsidRDefault="00F24F8D" w:rsidP="00F24F8D">
      <w:pPr>
        <w:pStyle w:val="a3"/>
        <w:numPr>
          <w:ilvl w:val="0"/>
          <w:numId w:val="5"/>
        </w:numPr>
        <w:shd w:val="clear" w:color="auto" w:fill="FFFFFF"/>
        <w:spacing w:before="0" w:beforeAutospacing="0" w:after="0" w:afterAutospacing="0"/>
        <w:ind w:left="0"/>
        <w:jc w:val="center"/>
        <w:rPr>
          <w:rFonts w:ascii="Arial" w:hAnsi="Arial" w:cs="Arial"/>
          <w:color w:val="292929"/>
          <w:sz w:val="21"/>
          <w:szCs w:val="21"/>
        </w:rPr>
      </w:pPr>
      <w:r>
        <w:rPr>
          <w:rFonts w:ascii="Arial" w:hAnsi="Arial" w:cs="Arial"/>
          <w:color w:val="292929"/>
          <w:sz w:val="21"/>
          <w:szCs w:val="21"/>
        </w:rPr>
        <w:t> </w:t>
      </w:r>
      <w:r>
        <w:rPr>
          <w:rFonts w:ascii="Arial" w:hAnsi="Arial" w:cs="Arial"/>
          <w:b/>
          <w:bCs/>
          <w:color w:val="292929"/>
          <w:sz w:val="28"/>
          <w:szCs w:val="28"/>
        </w:rPr>
        <w:t>Российская Федерация</w:t>
      </w:r>
    </w:p>
    <w:p w:rsidR="00F24F8D" w:rsidRDefault="00F24F8D" w:rsidP="00F24F8D">
      <w:pPr>
        <w:shd w:val="clear" w:color="auto" w:fill="FFFFFF"/>
        <w:jc w:val="center"/>
        <w:rPr>
          <w:rFonts w:ascii="Times New Roman" w:hAnsi="Times New Roman" w:cs="Times New Roman"/>
          <w:color w:val="292929"/>
          <w:sz w:val="21"/>
          <w:szCs w:val="21"/>
        </w:rPr>
      </w:pPr>
      <w:proofErr w:type="spellStart"/>
      <w:r>
        <w:rPr>
          <w:b/>
          <w:bCs/>
          <w:color w:val="292929"/>
          <w:sz w:val="28"/>
          <w:szCs w:val="28"/>
        </w:rPr>
        <w:t>Алейское</w:t>
      </w:r>
      <w:proofErr w:type="spellEnd"/>
      <w:r>
        <w:rPr>
          <w:b/>
          <w:bCs/>
          <w:color w:val="292929"/>
          <w:sz w:val="28"/>
          <w:szCs w:val="28"/>
        </w:rPr>
        <w:t xml:space="preserve"> городское Собрание депутатов Алтайского края</w:t>
      </w:r>
    </w:p>
    <w:p w:rsidR="00F24F8D" w:rsidRDefault="00F24F8D" w:rsidP="00F24F8D">
      <w:pPr>
        <w:shd w:val="clear" w:color="auto" w:fill="FFFFFF"/>
        <w:jc w:val="center"/>
        <w:rPr>
          <w:color w:val="292929"/>
          <w:sz w:val="21"/>
          <w:szCs w:val="21"/>
        </w:rPr>
      </w:pPr>
      <w:r>
        <w:rPr>
          <w:b/>
          <w:bCs/>
          <w:color w:val="292929"/>
          <w:sz w:val="28"/>
          <w:szCs w:val="28"/>
        </w:rPr>
        <w:t> </w:t>
      </w:r>
    </w:p>
    <w:p w:rsidR="00F24F8D" w:rsidRDefault="00F24F8D" w:rsidP="00F24F8D">
      <w:pPr>
        <w:shd w:val="clear" w:color="auto" w:fill="FFFFFF"/>
        <w:jc w:val="center"/>
        <w:rPr>
          <w:color w:val="292929"/>
          <w:sz w:val="21"/>
          <w:szCs w:val="21"/>
        </w:rPr>
      </w:pPr>
      <w:proofErr w:type="gramStart"/>
      <w:r>
        <w:rPr>
          <w:b/>
          <w:bCs/>
          <w:color w:val="292929"/>
          <w:sz w:val="28"/>
          <w:szCs w:val="28"/>
        </w:rPr>
        <w:t>Р</w:t>
      </w:r>
      <w:proofErr w:type="gramEnd"/>
      <w:r>
        <w:rPr>
          <w:b/>
          <w:bCs/>
          <w:color w:val="292929"/>
          <w:sz w:val="28"/>
          <w:szCs w:val="28"/>
        </w:rPr>
        <w:t xml:space="preserve"> Е Ш Е Н И Е</w:t>
      </w:r>
    </w:p>
    <w:p w:rsidR="00F24F8D" w:rsidRDefault="00F24F8D" w:rsidP="00F24F8D">
      <w:pPr>
        <w:shd w:val="clear" w:color="auto" w:fill="FFFFFF"/>
        <w:jc w:val="both"/>
        <w:rPr>
          <w:color w:val="292929"/>
          <w:sz w:val="21"/>
          <w:szCs w:val="21"/>
        </w:rPr>
      </w:pPr>
      <w:r>
        <w:rPr>
          <w:b/>
          <w:bCs/>
          <w:color w:val="292929"/>
          <w:sz w:val="28"/>
          <w:szCs w:val="28"/>
        </w:rPr>
        <w:t> </w:t>
      </w:r>
    </w:p>
    <w:p w:rsidR="00F24F8D" w:rsidRDefault="00F24F8D" w:rsidP="00F24F8D">
      <w:pPr>
        <w:shd w:val="clear" w:color="auto" w:fill="FFFFFF"/>
        <w:jc w:val="both"/>
        <w:rPr>
          <w:color w:val="292929"/>
          <w:sz w:val="21"/>
          <w:szCs w:val="21"/>
        </w:rPr>
      </w:pPr>
      <w:r>
        <w:rPr>
          <w:color w:val="292929"/>
          <w:sz w:val="28"/>
          <w:szCs w:val="28"/>
          <w:u w:val="single"/>
        </w:rPr>
        <w:t>19.06.2013 № 128</w:t>
      </w:r>
    </w:p>
    <w:p w:rsidR="00F24F8D" w:rsidRDefault="00F24F8D" w:rsidP="00F24F8D">
      <w:pPr>
        <w:shd w:val="clear" w:color="auto" w:fill="FFFFFF"/>
        <w:rPr>
          <w:color w:val="292929"/>
          <w:sz w:val="21"/>
          <w:szCs w:val="21"/>
        </w:rPr>
      </w:pPr>
      <w:r>
        <w:rPr>
          <w:color w:val="292929"/>
          <w:sz w:val="28"/>
          <w:szCs w:val="28"/>
        </w:rPr>
        <w:t>г. Алейск</w:t>
      </w:r>
    </w:p>
    <w:p w:rsidR="00F24F8D" w:rsidRDefault="00F24F8D" w:rsidP="00F24F8D">
      <w:pPr>
        <w:shd w:val="clear" w:color="auto" w:fill="FFFFFF"/>
        <w:rPr>
          <w:color w:val="292929"/>
          <w:sz w:val="21"/>
          <w:szCs w:val="21"/>
        </w:rPr>
      </w:pPr>
      <w:r>
        <w:rPr>
          <w:color w:val="292929"/>
          <w:sz w:val="20"/>
          <w:szCs w:val="20"/>
        </w:rPr>
        <w:t> </w:t>
      </w:r>
    </w:p>
    <w:p w:rsidR="00F24F8D" w:rsidRDefault="00F24F8D" w:rsidP="00F24F8D">
      <w:pPr>
        <w:shd w:val="clear" w:color="auto" w:fill="FFFFFF"/>
        <w:rPr>
          <w:color w:val="292929"/>
          <w:sz w:val="21"/>
          <w:szCs w:val="21"/>
        </w:rPr>
      </w:pPr>
      <w:r>
        <w:rPr>
          <w:color w:val="292929"/>
          <w:sz w:val="20"/>
          <w:szCs w:val="20"/>
        </w:rPr>
        <w:t> </w:t>
      </w:r>
    </w:p>
    <w:tbl>
      <w:tblPr>
        <w:tblW w:w="0" w:type="auto"/>
        <w:tblCellMar>
          <w:left w:w="0" w:type="dxa"/>
          <w:right w:w="0" w:type="dxa"/>
        </w:tblCellMar>
        <w:tblLook w:val="04A0" w:firstRow="1" w:lastRow="0" w:firstColumn="1" w:lastColumn="0" w:noHBand="0" w:noVBand="1"/>
      </w:tblPr>
      <w:tblGrid>
        <w:gridCol w:w="4785"/>
        <w:gridCol w:w="4786"/>
      </w:tblGrid>
      <w:tr w:rsidR="00F24F8D" w:rsidTr="00F24F8D">
        <w:tc>
          <w:tcPr>
            <w:tcW w:w="4785" w:type="dxa"/>
            <w:tcBorders>
              <w:top w:val="nil"/>
              <w:left w:val="nil"/>
              <w:bottom w:val="single" w:sz="6" w:space="0" w:color="D1D1D1"/>
              <w:right w:val="nil"/>
            </w:tcBorders>
            <w:shd w:val="clear" w:color="auto" w:fill="auto"/>
            <w:tcMar>
              <w:top w:w="0" w:type="dxa"/>
              <w:left w:w="108" w:type="dxa"/>
              <w:bottom w:w="0" w:type="dxa"/>
              <w:right w:w="108" w:type="dxa"/>
            </w:tcMar>
            <w:hideMark/>
          </w:tcPr>
          <w:p w:rsidR="00F24F8D" w:rsidRDefault="00F24F8D">
            <w:pPr>
              <w:jc w:val="both"/>
              <w:rPr>
                <w:color w:val="292929"/>
                <w:sz w:val="21"/>
                <w:szCs w:val="21"/>
              </w:rPr>
            </w:pPr>
            <w:r>
              <w:rPr>
                <w:color w:val="292929"/>
                <w:sz w:val="28"/>
                <w:szCs w:val="28"/>
              </w:rPr>
              <w:t>О принятии муниципального правового акта о внесении изменений и дополнений в Устав муниципального образования город Алейск Алтайского края</w:t>
            </w:r>
          </w:p>
        </w:tc>
        <w:tc>
          <w:tcPr>
            <w:tcW w:w="4786" w:type="dxa"/>
            <w:tcBorders>
              <w:top w:val="nil"/>
              <w:left w:val="single" w:sz="6" w:space="0" w:color="CCDDEE"/>
              <w:bottom w:val="single" w:sz="6" w:space="0" w:color="D1D1D1"/>
              <w:right w:val="nil"/>
            </w:tcBorders>
            <w:shd w:val="clear" w:color="auto" w:fill="auto"/>
            <w:tcMar>
              <w:top w:w="0" w:type="dxa"/>
              <w:left w:w="108" w:type="dxa"/>
              <w:bottom w:w="0" w:type="dxa"/>
              <w:right w:w="108" w:type="dxa"/>
            </w:tcMar>
            <w:hideMark/>
          </w:tcPr>
          <w:p w:rsidR="00F24F8D" w:rsidRDefault="00F24F8D">
            <w:pPr>
              <w:rPr>
                <w:color w:val="292929"/>
                <w:sz w:val="21"/>
                <w:szCs w:val="21"/>
              </w:rPr>
            </w:pPr>
            <w:r>
              <w:rPr>
                <w:color w:val="292929"/>
                <w:sz w:val="21"/>
                <w:szCs w:val="21"/>
              </w:rPr>
              <w:t> </w:t>
            </w:r>
          </w:p>
        </w:tc>
      </w:tr>
    </w:tbl>
    <w:p w:rsidR="00F24F8D" w:rsidRDefault="00F24F8D" w:rsidP="00F24F8D">
      <w:pPr>
        <w:shd w:val="clear" w:color="auto" w:fill="FFFFFF"/>
        <w:ind w:firstLine="900"/>
        <w:rPr>
          <w:rFonts w:ascii="Times New Roman" w:hAnsi="Times New Roman" w:cs="Times New Roman"/>
          <w:color w:val="292929"/>
          <w:sz w:val="21"/>
          <w:szCs w:val="21"/>
        </w:rPr>
      </w:pPr>
      <w:r>
        <w:rPr>
          <w:color w:val="292929"/>
          <w:sz w:val="21"/>
          <w:szCs w:val="21"/>
        </w:rPr>
        <w:t> </w:t>
      </w:r>
    </w:p>
    <w:p w:rsidR="00F24F8D" w:rsidRDefault="00F24F8D" w:rsidP="00F24F8D">
      <w:pPr>
        <w:shd w:val="clear" w:color="auto" w:fill="FFFFFF"/>
        <w:ind w:firstLine="900"/>
        <w:rPr>
          <w:color w:val="292929"/>
          <w:sz w:val="21"/>
          <w:szCs w:val="21"/>
        </w:rPr>
      </w:pPr>
      <w:r>
        <w:rPr>
          <w:color w:val="292929"/>
          <w:sz w:val="21"/>
          <w:szCs w:val="21"/>
        </w:rPr>
        <w:t> </w:t>
      </w:r>
    </w:p>
    <w:p w:rsidR="00F24F8D" w:rsidRDefault="00F24F8D" w:rsidP="00F24F8D">
      <w:pPr>
        <w:shd w:val="clear" w:color="auto" w:fill="FFFFFF"/>
        <w:ind w:right="45" w:firstLine="708"/>
        <w:jc w:val="both"/>
        <w:rPr>
          <w:color w:val="292929"/>
          <w:sz w:val="21"/>
          <w:szCs w:val="21"/>
        </w:rPr>
      </w:pPr>
      <w:r>
        <w:rPr>
          <w:color w:val="292929"/>
          <w:sz w:val="28"/>
          <w:szCs w:val="28"/>
        </w:rPr>
        <w:t xml:space="preserve">В  соответствии  со  статьей  17  Федерального  закона  от  06.10.2003 № 131-ФЗ «Об общих принципах организации местного самоуправления в Российской Федерации», руководствуясь статьей 26 Устава муниципального образования город Алейск Алтайского края, </w:t>
      </w:r>
      <w:proofErr w:type="spellStart"/>
      <w:r>
        <w:rPr>
          <w:color w:val="292929"/>
          <w:sz w:val="28"/>
          <w:szCs w:val="28"/>
        </w:rPr>
        <w:t>Алейское</w:t>
      </w:r>
      <w:proofErr w:type="spellEnd"/>
      <w:r>
        <w:rPr>
          <w:color w:val="292929"/>
          <w:sz w:val="28"/>
          <w:szCs w:val="28"/>
        </w:rPr>
        <w:t xml:space="preserve"> городское Собрание депутатов Алтайского края РЕШИЛО:</w:t>
      </w:r>
    </w:p>
    <w:p w:rsidR="00F24F8D" w:rsidRDefault="00F24F8D" w:rsidP="00F24F8D">
      <w:pPr>
        <w:shd w:val="clear" w:color="auto" w:fill="FFFFFF"/>
        <w:ind w:right="45" w:firstLine="708"/>
        <w:jc w:val="both"/>
        <w:rPr>
          <w:color w:val="292929"/>
          <w:sz w:val="21"/>
          <w:szCs w:val="21"/>
        </w:rPr>
      </w:pPr>
      <w:r>
        <w:rPr>
          <w:color w:val="292929"/>
          <w:sz w:val="28"/>
          <w:szCs w:val="28"/>
        </w:rPr>
        <w:t> </w:t>
      </w:r>
    </w:p>
    <w:p w:rsidR="00F24F8D" w:rsidRDefault="00F24F8D" w:rsidP="00F24F8D">
      <w:pPr>
        <w:shd w:val="clear" w:color="auto" w:fill="FFFFFF"/>
        <w:ind w:firstLine="720"/>
        <w:jc w:val="both"/>
        <w:rPr>
          <w:color w:val="292929"/>
          <w:sz w:val="21"/>
          <w:szCs w:val="21"/>
        </w:rPr>
      </w:pPr>
      <w:r>
        <w:rPr>
          <w:color w:val="292929"/>
          <w:sz w:val="28"/>
          <w:szCs w:val="28"/>
        </w:rPr>
        <w:t>1. Принять муниципальный правовой акт о внесении изменений и дополнений в Устав муниципального образования город Алейск Алтайского края (приложение).</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lastRenderedPageBreak/>
        <w:t>  2. Направить муниципальный правовой акт о внесении изменений и дополнений в Устав муниципального образования город Алейск Алтайского края для государственной регистрации в органы юстиции.</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3. Опубликовать муниципальный правовой акт о внесении изменений и дополнений в Устав муниципального образования город Алейск Алтайского края в газете «Маяк труда» после регистрации.</w:t>
      </w:r>
    </w:p>
    <w:p w:rsidR="00F24F8D" w:rsidRDefault="00F24F8D" w:rsidP="00F24F8D">
      <w:pPr>
        <w:shd w:val="clear" w:color="auto" w:fill="FFFFFF"/>
        <w:jc w:val="both"/>
        <w:rPr>
          <w:rFonts w:ascii="Times New Roman" w:hAnsi="Times New Roman" w:cs="Times New Roman"/>
          <w:color w:val="292929"/>
          <w:sz w:val="21"/>
          <w:szCs w:val="21"/>
        </w:rPr>
      </w:pPr>
      <w:r>
        <w:rPr>
          <w:color w:val="292929"/>
          <w:sz w:val="28"/>
          <w:szCs w:val="28"/>
        </w:rPr>
        <w:t> </w:t>
      </w:r>
    </w:p>
    <w:p w:rsidR="00F24F8D" w:rsidRDefault="00F24F8D" w:rsidP="00F24F8D">
      <w:pPr>
        <w:shd w:val="clear" w:color="auto" w:fill="FFFFFF"/>
        <w:ind w:firstLine="720"/>
        <w:jc w:val="both"/>
        <w:rPr>
          <w:color w:val="292929"/>
          <w:sz w:val="21"/>
          <w:szCs w:val="21"/>
        </w:rPr>
      </w:pPr>
      <w:r>
        <w:rPr>
          <w:color w:val="292929"/>
          <w:sz w:val="28"/>
          <w:szCs w:val="28"/>
        </w:rPr>
        <w:t> </w:t>
      </w:r>
    </w:p>
    <w:p w:rsidR="00F24F8D" w:rsidRDefault="00F24F8D" w:rsidP="00F24F8D">
      <w:pPr>
        <w:shd w:val="clear" w:color="auto" w:fill="FFFFFF"/>
        <w:ind w:right="72"/>
        <w:jc w:val="both"/>
        <w:rPr>
          <w:color w:val="292929"/>
          <w:sz w:val="21"/>
          <w:szCs w:val="21"/>
        </w:rPr>
      </w:pPr>
      <w:r>
        <w:rPr>
          <w:color w:val="292929"/>
          <w:sz w:val="28"/>
          <w:szCs w:val="28"/>
        </w:rPr>
        <w:t> </w:t>
      </w:r>
    </w:p>
    <w:p w:rsidR="00F24F8D" w:rsidRDefault="00F24F8D" w:rsidP="00F24F8D">
      <w:pPr>
        <w:shd w:val="clear" w:color="auto" w:fill="FFFFFF"/>
        <w:spacing w:line="315" w:lineRule="atLeast"/>
        <w:jc w:val="both"/>
        <w:rPr>
          <w:color w:val="292929"/>
          <w:sz w:val="21"/>
          <w:szCs w:val="21"/>
        </w:rPr>
      </w:pPr>
      <w:r>
        <w:rPr>
          <w:color w:val="292929"/>
          <w:sz w:val="28"/>
          <w:szCs w:val="28"/>
        </w:rPr>
        <w:t>Глава города                                                                        А.П. Старовойтова</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tbl>
      <w:tblPr>
        <w:tblW w:w="0" w:type="auto"/>
        <w:tblCellMar>
          <w:left w:w="0" w:type="dxa"/>
          <w:right w:w="0" w:type="dxa"/>
        </w:tblCellMar>
        <w:tblLook w:val="04A0" w:firstRow="1" w:lastRow="0" w:firstColumn="1" w:lastColumn="0" w:noHBand="0" w:noVBand="1"/>
      </w:tblPr>
      <w:tblGrid>
        <w:gridCol w:w="4964"/>
      </w:tblGrid>
      <w:tr w:rsidR="00F24F8D" w:rsidTr="00F24F8D">
        <w:trPr>
          <w:trHeight w:val="1086"/>
        </w:trPr>
        <w:tc>
          <w:tcPr>
            <w:tcW w:w="4089" w:type="dxa"/>
            <w:tcBorders>
              <w:top w:val="nil"/>
              <w:left w:val="nil"/>
              <w:bottom w:val="single" w:sz="6" w:space="0" w:color="D1D1D1"/>
              <w:right w:val="nil"/>
            </w:tcBorders>
            <w:shd w:val="clear" w:color="auto" w:fill="F2FAFE"/>
            <w:tcMar>
              <w:top w:w="0" w:type="dxa"/>
              <w:left w:w="108" w:type="dxa"/>
              <w:bottom w:w="0" w:type="dxa"/>
              <w:right w:w="108" w:type="dxa"/>
            </w:tcMar>
            <w:hideMark/>
          </w:tcPr>
          <w:p w:rsidR="00F24F8D" w:rsidRDefault="00F24F8D">
            <w:pPr>
              <w:pStyle w:val="2"/>
              <w:spacing w:before="0" w:after="225"/>
              <w:jc w:val="both"/>
              <w:rPr>
                <w:rFonts w:ascii="Georgia" w:hAnsi="Georgia"/>
                <w:b w:val="0"/>
                <w:bCs w:val="0"/>
                <w:color w:val="333333"/>
                <w:sz w:val="30"/>
                <w:szCs w:val="30"/>
              </w:rPr>
            </w:pPr>
            <w:proofErr w:type="gramStart"/>
            <w:r>
              <w:rPr>
                <w:rFonts w:ascii="Georgia" w:hAnsi="Georgia"/>
                <w:b w:val="0"/>
                <w:bCs w:val="0"/>
                <w:color w:val="333333"/>
                <w:sz w:val="24"/>
                <w:szCs w:val="24"/>
              </w:rPr>
              <w:t>Принят</w:t>
            </w:r>
            <w:proofErr w:type="gramEnd"/>
            <w:r>
              <w:rPr>
                <w:rFonts w:ascii="Georgia" w:hAnsi="Georgia"/>
                <w:b w:val="0"/>
                <w:bCs w:val="0"/>
                <w:color w:val="333333"/>
                <w:sz w:val="24"/>
                <w:szCs w:val="24"/>
              </w:rPr>
              <w:t xml:space="preserve"> решением </w:t>
            </w:r>
            <w:proofErr w:type="spellStart"/>
            <w:r>
              <w:rPr>
                <w:rFonts w:ascii="Georgia" w:hAnsi="Georgia"/>
                <w:b w:val="0"/>
                <w:bCs w:val="0"/>
                <w:color w:val="333333"/>
                <w:sz w:val="24"/>
                <w:szCs w:val="24"/>
              </w:rPr>
              <w:t>Алейского</w:t>
            </w:r>
            <w:proofErr w:type="spellEnd"/>
            <w:r>
              <w:rPr>
                <w:rFonts w:ascii="Georgia" w:hAnsi="Georgia"/>
                <w:b w:val="0"/>
                <w:bCs w:val="0"/>
                <w:color w:val="333333"/>
                <w:sz w:val="24"/>
                <w:szCs w:val="24"/>
              </w:rPr>
              <w:t xml:space="preserve"> городского Собрания депутатов Алтайского края</w:t>
            </w:r>
          </w:p>
          <w:p w:rsidR="00F24F8D" w:rsidRDefault="00F24F8D">
            <w:pPr>
              <w:pStyle w:val="2"/>
              <w:spacing w:before="0" w:after="225"/>
              <w:jc w:val="both"/>
              <w:rPr>
                <w:rFonts w:ascii="Georgia" w:hAnsi="Georgia"/>
                <w:b w:val="0"/>
                <w:bCs w:val="0"/>
                <w:color w:val="333333"/>
                <w:sz w:val="30"/>
                <w:szCs w:val="30"/>
              </w:rPr>
            </w:pPr>
            <w:r>
              <w:rPr>
                <w:rFonts w:ascii="Georgia" w:hAnsi="Georgia"/>
                <w:b w:val="0"/>
                <w:bCs w:val="0"/>
                <w:color w:val="333333"/>
                <w:sz w:val="24"/>
                <w:szCs w:val="24"/>
              </w:rPr>
              <w:t>19.06.2013 года  № 128</w:t>
            </w:r>
          </w:p>
        </w:tc>
      </w:tr>
      <w:tr w:rsidR="00F24F8D" w:rsidTr="00F24F8D">
        <w:trPr>
          <w:trHeight w:val="149"/>
        </w:trPr>
        <w:tc>
          <w:tcPr>
            <w:tcW w:w="4089" w:type="dxa"/>
            <w:tcBorders>
              <w:top w:val="nil"/>
              <w:left w:val="nil"/>
              <w:bottom w:val="single" w:sz="6" w:space="0" w:color="D1D1D1"/>
              <w:right w:val="nil"/>
            </w:tcBorders>
            <w:shd w:val="clear" w:color="auto" w:fill="F2FAFE"/>
            <w:tcMar>
              <w:top w:w="0" w:type="dxa"/>
              <w:left w:w="108" w:type="dxa"/>
              <w:bottom w:w="0" w:type="dxa"/>
              <w:right w:w="108" w:type="dxa"/>
            </w:tcMar>
            <w:hideMark/>
          </w:tcPr>
          <w:p w:rsidR="00F24F8D" w:rsidRDefault="00F24F8D">
            <w:pPr>
              <w:pStyle w:val="2"/>
              <w:spacing w:before="0" w:after="225" w:line="149" w:lineRule="atLeast"/>
              <w:jc w:val="both"/>
              <w:rPr>
                <w:rFonts w:ascii="Georgia" w:hAnsi="Georgia"/>
                <w:b w:val="0"/>
                <w:bCs w:val="0"/>
                <w:color w:val="333333"/>
                <w:sz w:val="30"/>
                <w:szCs w:val="30"/>
              </w:rPr>
            </w:pPr>
            <w:r>
              <w:rPr>
                <w:rFonts w:ascii="Georgia" w:hAnsi="Georgia"/>
                <w:b w:val="0"/>
                <w:bCs w:val="0"/>
                <w:color w:val="333333"/>
                <w:sz w:val="24"/>
                <w:szCs w:val="24"/>
              </w:rPr>
              <w:t>                                                                                  </w:t>
            </w:r>
          </w:p>
        </w:tc>
      </w:tr>
    </w:tbl>
    <w:p w:rsidR="00F24F8D" w:rsidRDefault="00F24F8D" w:rsidP="00F24F8D">
      <w:pPr>
        <w:pStyle w:val="2"/>
        <w:shd w:val="clear" w:color="auto" w:fill="FFFFFF"/>
        <w:spacing w:before="0" w:after="225"/>
        <w:jc w:val="center"/>
        <w:rPr>
          <w:rFonts w:ascii="Georgia" w:hAnsi="Georgia" w:cs="Arial"/>
          <w:b w:val="0"/>
          <w:bCs w:val="0"/>
          <w:color w:val="333333"/>
          <w:sz w:val="30"/>
          <w:szCs w:val="30"/>
        </w:rPr>
      </w:pPr>
      <w:r>
        <w:rPr>
          <w:rFonts w:ascii="Georgia" w:hAnsi="Georgia" w:cs="Arial"/>
          <w:color w:val="333333"/>
          <w:sz w:val="24"/>
          <w:szCs w:val="24"/>
        </w:rPr>
        <w:t>                     </w:t>
      </w:r>
    </w:p>
    <w:p w:rsidR="00F24F8D" w:rsidRDefault="00F24F8D" w:rsidP="00F24F8D">
      <w:pPr>
        <w:pStyle w:val="2"/>
        <w:shd w:val="clear" w:color="auto" w:fill="FFFFFF"/>
        <w:spacing w:before="0" w:after="225"/>
        <w:jc w:val="center"/>
        <w:rPr>
          <w:rFonts w:ascii="Georgia" w:hAnsi="Georgia" w:cs="Arial"/>
          <w:b w:val="0"/>
          <w:bCs w:val="0"/>
          <w:color w:val="333333"/>
          <w:sz w:val="30"/>
          <w:szCs w:val="30"/>
        </w:rPr>
      </w:pPr>
      <w:r>
        <w:rPr>
          <w:rFonts w:ascii="Georgia" w:hAnsi="Georgia" w:cs="Arial"/>
          <w:color w:val="333333"/>
          <w:sz w:val="24"/>
          <w:szCs w:val="24"/>
        </w:rPr>
        <w:t> </w:t>
      </w:r>
    </w:p>
    <w:p w:rsidR="00F24F8D" w:rsidRDefault="00F24F8D" w:rsidP="00F24F8D">
      <w:pPr>
        <w:shd w:val="clear" w:color="auto" w:fill="FFFFFF"/>
        <w:ind w:firstLine="540"/>
        <w:jc w:val="both"/>
        <w:rPr>
          <w:rFonts w:ascii="Times New Roman" w:hAnsi="Times New Roman" w:cs="Times New Roman"/>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lastRenderedPageBreak/>
        <w:t> </w:t>
      </w:r>
    </w:p>
    <w:p w:rsidR="00F24F8D" w:rsidRDefault="00F24F8D" w:rsidP="00F24F8D">
      <w:pPr>
        <w:shd w:val="clear" w:color="auto" w:fill="FFFFFF"/>
        <w:ind w:firstLine="540"/>
        <w:jc w:val="center"/>
        <w:rPr>
          <w:color w:val="292929"/>
          <w:sz w:val="21"/>
          <w:szCs w:val="21"/>
        </w:rPr>
      </w:pPr>
      <w:r>
        <w:rPr>
          <w:b/>
          <w:bCs/>
          <w:color w:val="292929"/>
          <w:sz w:val="44"/>
          <w:szCs w:val="44"/>
        </w:rPr>
        <w:t> </w:t>
      </w:r>
    </w:p>
    <w:p w:rsidR="00F24F8D" w:rsidRDefault="00F24F8D" w:rsidP="00F24F8D">
      <w:pPr>
        <w:shd w:val="clear" w:color="auto" w:fill="FFFFFF"/>
        <w:ind w:firstLine="540"/>
        <w:jc w:val="center"/>
        <w:rPr>
          <w:color w:val="292929"/>
          <w:sz w:val="21"/>
          <w:szCs w:val="21"/>
        </w:rPr>
      </w:pPr>
      <w:r>
        <w:rPr>
          <w:b/>
          <w:bCs/>
          <w:color w:val="292929"/>
          <w:sz w:val="44"/>
          <w:szCs w:val="44"/>
        </w:rPr>
        <w:t> </w:t>
      </w:r>
    </w:p>
    <w:p w:rsidR="00F24F8D" w:rsidRDefault="00F24F8D" w:rsidP="00F24F8D">
      <w:pPr>
        <w:shd w:val="clear" w:color="auto" w:fill="FFFFFF"/>
        <w:ind w:firstLine="540"/>
        <w:jc w:val="center"/>
        <w:rPr>
          <w:color w:val="292929"/>
          <w:sz w:val="21"/>
          <w:szCs w:val="21"/>
        </w:rPr>
      </w:pPr>
      <w:r>
        <w:rPr>
          <w:b/>
          <w:bCs/>
          <w:color w:val="292929"/>
          <w:sz w:val="44"/>
          <w:szCs w:val="44"/>
        </w:rPr>
        <w:t> </w:t>
      </w:r>
    </w:p>
    <w:p w:rsidR="00F24F8D" w:rsidRDefault="00F24F8D" w:rsidP="00F24F8D">
      <w:pPr>
        <w:shd w:val="clear" w:color="auto" w:fill="FFFFFF"/>
        <w:ind w:firstLine="540"/>
        <w:jc w:val="center"/>
        <w:rPr>
          <w:color w:val="292929"/>
          <w:sz w:val="21"/>
          <w:szCs w:val="21"/>
        </w:rPr>
      </w:pPr>
      <w:r>
        <w:rPr>
          <w:b/>
          <w:bCs/>
          <w:color w:val="292929"/>
          <w:sz w:val="44"/>
          <w:szCs w:val="44"/>
        </w:rPr>
        <w:t>Муниципальный правовой акт</w:t>
      </w:r>
    </w:p>
    <w:p w:rsidR="00F24F8D" w:rsidRDefault="00F24F8D" w:rsidP="00F24F8D">
      <w:pPr>
        <w:shd w:val="clear" w:color="auto" w:fill="FFFFFF"/>
        <w:ind w:firstLine="540"/>
        <w:jc w:val="center"/>
        <w:rPr>
          <w:color w:val="292929"/>
          <w:sz w:val="21"/>
          <w:szCs w:val="21"/>
        </w:rPr>
      </w:pPr>
      <w:r>
        <w:rPr>
          <w:b/>
          <w:bCs/>
          <w:color w:val="292929"/>
          <w:sz w:val="44"/>
          <w:szCs w:val="44"/>
        </w:rPr>
        <w:t xml:space="preserve">о внесении изменений и дополнений </w:t>
      </w:r>
      <w:proofErr w:type="gramStart"/>
      <w:r>
        <w:rPr>
          <w:b/>
          <w:bCs/>
          <w:color w:val="292929"/>
          <w:sz w:val="44"/>
          <w:szCs w:val="44"/>
        </w:rPr>
        <w:t>в</w:t>
      </w:r>
      <w:proofErr w:type="gramEnd"/>
    </w:p>
    <w:p w:rsidR="00F24F8D" w:rsidRDefault="00F24F8D" w:rsidP="00F24F8D">
      <w:pPr>
        <w:shd w:val="clear" w:color="auto" w:fill="FFFFFF"/>
        <w:ind w:firstLine="540"/>
        <w:jc w:val="center"/>
        <w:rPr>
          <w:color w:val="292929"/>
          <w:sz w:val="21"/>
          <w:szCs w:val="21"/>
        </w:rPr>
      </w:pPr>
      <w:r>
        <w:rPr>
          <w:b/>
          <w:bCs/>
          <w:color w:val="292929"/>
          <w:sz w:val="44"/>
          <w:szCs w:val="44"/>
        </w:rPr>
        <w:t>Устав муниципального образования город Алейск Алтайского края</w:t>
      </w:r>
    </w:p>
    <w:p w:rsidR="00F24F8D" w:rsidRDefault="00F24F8D" w:rsidP="00F24F8D">
      <w:pPr>
        <w:shd w:val="clear" w:color="auto" w:fill="FFFFFF"/>
        <w:ind w:firstLine="540"/>
        <w:jc w:val="center"/>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lastRenderedPageBreak/>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center"/>
        <w:rPr>
          <w:color w:val="292929"/>
          <w:sz w:val="21"/>
          <w:szCs w:val="21"/>
        </w:rPr>
      </w:pPr>
      <w:r>
        <w:rPr>
          <w:color w:val="292929"/>
          <w:sz w:val="28"/>
          <w:szCs w:val="28"/>
        </w:rPr>
        <w:t>Муниципальный правовой акт</w:t>
      </w:r>
    </w:p>
    <w:p w:rsidR="00F24F8D" w:rsidRDefault="00F24F8D" w:rsidP="00F24F8D">
      <w:pPr>
        <w:shd w:val="clear" w:color="auto" w:fill="FFFFFF"/>
        <w:rPr>
          <w:color w:val="292929"/>
          <w:sz w:val="21"/>
          <w:szCs w:val="21"/>
        </w:rPr>
      </w:pPr>
      <w:r>
        <w:rPr>
          <w:color w:val="292929"/>
          <w:sz w:val="28"/>
          <w:szCs w:val="28"/>
        </w:rPr>
        <w:t>о внесении изменений и дополнений в Устав муниципального образования</w:t>
      </w:r>
    </w:p>
    <w:p w:rsidR="00F24F8D" w:rsidRDefault="00F24F8D" w:rsidP="00F24F8D">
      <w:pPr>
        <w:shd w:val="clear" w:color="auto" w:fill="FFFFFF"/>
        <w:ind w:firstLine="540"/>
        <w:jc w:val="center"/>
        <w:rPr>
          <w:color w:val="292929"/>
          <w:sz w:val="21"/>
          <w:szCs w:val="21"/>
        </w:rPr>
      </w:pPr>
      <w:r>
        <w:rPr>
          <w:color w:val="292929"/>
          <w:sz w:val="28"/>
          <w:szCs w:val="28"/>
        </w:rPr>
        <w:t>город Алейск Алтайского края</w:t>
      </w:r>
    </w:p>
    <w:p w:rsidR="00F24F8D" w:rsidRDefault="00F24F8D" w:rsidP="00F24F8D">
      <w:pPr>
        <w:shd w:val="clear" w:color="auto" w:fill="FFFFFF"/>
        <w:ind w:firstLine="540"/>
        <w:jc w:val="center"/>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b/>
          <w:bCs/>
          <w:color w:val="292929"/>
          <w:sz w:val="28"/>
          <w:szCs w:val="28"/>
        </w:rPr>
        <w:t>Статья 1.</w:t>
      </w:r>
      <w:r>
        <w:rPr>
          <w:color w:val="292929"/>
          <w:sz w:val="28"/>
          <w:szCs w:val="28"/>
        </w:rPr>
        <w:t> Внести в Устав муниципального образования город Алейск Алтайского края следующие изменения и дополнения:</w:t>
      </w:r>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1) Статью 7 изложить в следующей редакции:</w:t>
      </w:r>
    </w:p>
    <w:p w:rsidR="00F24F8D" w:rsidRDefault="00F24F8D" w:rsidP="00F24F8D">
      <w:pPr>
        <w:shd w:val="clear" w:color="auto" w:fill="FFFFFF"/>
        <w:ind w:firstLine="540"/>
        <w:jc w:val="both"/>
        <w:rPr>
          <w:color w:val="292929"/>
          <w:sz w:val="21"/>
          <w:szCs w:val="21"/>
        </w:rPr>
      </w:pPr>
      <w:r>
        <w:rPr>
          <w:b/>
          <w:bCs/>
          <w:color w:val="292929"/>
          <w:sz w:val="28"/>
          <w:szCs w:val="28"/>
        </w:rPr>
        <w:t>«Статья 7. Вопросы местного значения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К вопросам местного значения городского округа относятся:</w:t>
      </w:r>
    </w:p>
    <w:p w:rsidR="00F24F8D" w:rsidRDefault="00F24F8D" w:rsidP="00F24F8D">
      <w:pPr>
        <w:shd w:val="clear" w:color="auto" w:fill="FFFFFF"/>
        <w:ind w:firstLine="540"/>
        <w:jc w:val="both"/>
        <w:rPr>
          <w:color w:val="292929"/>
          <w:sz w:val="21"/>
          <w:szCs w:val="21"/>
        </w:rPr>
      </w:pPr>
      <w:r>
        <w:rPr>
          <w:color w:val="292929"/>
          <w:sz w:val="28"/>
          <w:szCs w:val="28"/>
        </w:rPr>
        <w:t xml:space="preserve">1) формирование, утверждение, исполнение бюджета городского округа (далее – бюджет города в соответствующем падеже), </w:t>
      </w:r>
      <w:proofErr w:type="gramStart"/>
      <w:r>
        <w:rPr>
          <w:color w:val="292929"/>
          <w:sz w:val="28"/>
          <w:szCs w:val="28"/>
        </w:rPr>
        <w:t>контроль за</w:t>
      </w:r>
      <w:proofErr w:type="gramEnd"/>
      <w:r>
        <w:rPr>
          <w:color w:val="292929"/>
          <w:sz w:val="28"/>
          <w:szCs w:val="28"/>
        </w:rPr>
        <w:t xml:space="preserve"> исполнением данного бюджета;</w:t>
      </w:r>
    </w:p>
    <w:p w:rsidR="00F24F8D" w:rsidRDefault="00F24F8D" w:rsidP="00F24F8D">
      <w:pPr>
        <w:shd w:val="clear" w:color="auto" w:fill="FFFFFF"/>
        <w:ind w:firstLine="540"/>
        <w:jc w:val="both"/>
        <w:rPr>
          <w:color w:val="292929"/>
          <w:sz w:val="21"/>
          <w:szCs w:val="21"/>
        </w:rPr>
      </w:pPr>
      <w:r>
        <w:rPr>
          <w:color w:val="292929"/>
          <w:sz w:val="28"/>
          <w:szCs w:val="28"/>
        </w:rPr>
        <w:t>2) установление, изменение и отмена местных налогов и сборов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lastRenderedPageBreak/>
        <w:t>3) владение, пользование и распоряжение имуществом, находящимся в муниципальной собственности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4) организация в границах городского округа электро-, тепл</w:t>
      </w:r>
      <w:proofErr w:type="gramStart"/>
      <w:r>
        <w:rPr>
          <w:color w:val="292929"/>
          <w:sz w:val="28"/>
          <w:szCs w:val="28"/>
        </w:rPr>
        <w:t>о-</w:t>
      </w:r>
      <w:proofErr w:type="gramEnd"/>
      <w:r>
        <w:rPr>
          <w:color w:val="292929"/>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24F8D" w:rsidRDefault="00F24F8D" w:rsidP="00F24F8D">
      <w:pPr>
        <w:shd w:val="clear" w:color="auto" w:fill="FFFFFF"/>
        <w:ind w:firstLine="540"/>
        <w:jc w:val="both"/>
        <w:rPr>
          <w:color w:val="292929"/>
          <w:sz w:val="21"/>
          <w:szCs w:val="21"/>
        </w:rPr>
      </w:pPr>
      <w:proofErr w:type="gramStart"/>
      <w:r>
        <w:rPr>
          <w:color w:val="292929"/>
          <w:sz w:val="28"/>
          <w:szCs w:val="28"/>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Pr>
          <w:color w:val="292929"/>
          <w:sz w:val="28"/>
          <w:szCs w:val="28"/>
        </w:rPr>
        <w:t xml:space="preserve"> Федерации;</w:t>
      </w:r>
    </w:p>
    <w:p w:rsidR="00F24F8D" w:rsidRDefault="00F24F8D" w:rsidP="00F24F8D">
      <w:pPr>
        <w:shd w:val="clear" w:color="auto" w:fill="FFFFFF"/>
        <w:ind w:firstLine="540"/>
        <w:jc w:val="both"/>
        <w:rPr>
          <w:color w:val="292929"/>
          <w:sz w:val="21"/>
          <w:szCs w:val="21"/>
        </w:rPr>
      </w:pPr>
      <w:r>
        <w:rPr>
          <w:color w:val="292929"/>
          <w:sz w:val="28"/>
          <w:szCs w:val="28"/>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p w:rsidR="00F24F8D" w:rsidRDefault="00F24F8D" w:rsidP="00F24F8D">
      <w:pPr>
        <w:shd w:val="clear" w:color="auto" w:fill="FFFFFF"/>
        <w:ind w:firstLine="540"/>
        <w:jc w:val="both"/>
        <w:rPr>
          <w:color w:val="292929"/>
          <w:sz w:val="21"/>
          <w:szCs w:val="21"/>
        </w:rPr>
      </w:pPr>
      <w:r>
        <w:rPr>
          <w:color w:val="292929"/>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9) участие в предупреждении и ликвидации последствий чрезвычайных ситуаций в границах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10) организация охраны общественного порядка на территории городского округа муниципальной милицией;</w:t>
      </w:r>
    </w:p>
    <w:p w:rsidR="00F24F8D" w:rsidRDefault="00F24F8D" w:rsidP="00F24F8D">
      <w:pPr>
        <w:shd w:val="clear" w:color="auto" w:fill="FFFFFF"/>
        <w:ind w:firstLine="540"/>
        <w:jc w:val="both"/>
        <w:rPr>
          <w:color w:val="292929"/>
          <w:sz w:val="21"/>
          <w:szCs w:val="21"/>
        </w:rPr>
      </w:pPr>
      <w:r>
        <w:rPr>
          <w:color w:val="292929"/>
          <w:sz w:val="28"/>
          <w:szCs w:val="28"/>
        </w:rPr>
        <w:lastRenderedPageBreak/>
        <w:t>11)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F24F8D" w:rsidRDefault="00F24F8D" w:rsidP="00F24F8D">
      <w:pPr>
        <w:shd w:val="clear" w:color="auto" w:fill="FFFFFF"/>
        <w:ind w:firstLine="540"/>
        <w:jc w:val="both"/>
        <w:rPr>
          <w:color w:val="292929"/>
          <w:sz w:val="21"/>
          <w:szCs w:val="21"/>
        </w:rPr>
      </w:pPr>
      <w:r>
        <w:rPr>
          <w:color w:val="292929"/>
          <w:sz w:val="28"/>
          <w:szCs w:val="28"/>
        </w:rPr>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24F8D" w:rsidRDefault="00F24F8D" w:rsidP="00F24F8D">
      <w:pPr>
        <w:shd w:val="clear" w:color="auto" w:fill="FFFFFF"/>
        <w:ind w:firstLine="540"/>
        <w:jc w:val="both"/>
        <w:rPr>
          <w:color w:val="292929"/>
          <w:sz w:val="21"/>
          <w:szCs w:val="21"/>
        </w:rPr>
      </w:pPr>
      <w:r>
        <w:rPr>
          <w:color w:val="292929"/>
          <w:sz w:val="28"/>
          <w:szCs w:val="28"/>
        </w:rPr>
        <w:t>13) обеспечение первичных мер пожарной безопасности в границах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14) организация мероприятий по охране окружающей среды в границах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15)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отнесённых к полномочиям органов государственной власти Алтайского края;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городского округа, а также организация отдыха детей в каникулярное время;</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proofErr w:type="gramStart"/>
      <w:r>
        <w:rPr>
          <w:color w:val="292929"/>
          <w:sz w:val="28"/>
          <w:szCs w:val="28"/>
        </w:rPr>
        <w:t>16)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roofErr w:type="gramEnd"/>
    </w:p>
    <w:p w:rsidR="00F24F8D" w:rsidRDefault="00F24F8D" w:rsidP="00F24F8D">
      <w:pPr>
        <w:shd w:val="clear" w:color="auto" w:fill="FFFFFF"/>
        <w:ind w:firstLine="540"/>
        <w:jc w:val="both"/>
        <w:rPr>
          <w:rFonts w:ascii="Times New Roman" w:hAnsi="Times New Roman" w:cs="Times New Roman"/>
          <w:color w:val="292929"/>
          <w:sz w:val="21"/>
          <w:szCs w:val="21"/>
        </w:rPr>
      </w:pPr>
      <w:r>
        <w:rPr>
          <w:color w:val="292929"/>
          <w:sz w:val="28"/>
          <w:szCs w:val="28"/>
        </w:rPr>
        <w:t>17) создание условий для обеспечения жителей городского округа услугами связи, общественного питания, торговли и бытового обслуживания;</w:t>
      </w:r>
    </w:p>
    <w:p w:rsidR="00F24F8D" w:rsidRDefault="00F24F8D" w:rsidP="00F24F8D">
      <w:pPr>
        <w:shd w:val="clear" w:color="auto" w:fill="FFFFFF"/>
        <w:ind w:firstLine="540"/>
        <w:jc w:val="both"/>
        <w:rPr>
          <w:color w:val="292929"/>
          <w:sz w:val="21"/>
          <w:szCs w:val="21"/>
        </w:rPr>
      </w:pPr>
      <w:r>
        <w:rPr>
          <w:color w:val="292929"/>
          <w:sz w:val="28"/>
          <w:szCs w:val="28"/>
        </w:rPr>
        <w:lastRenderedPageBreak/>
        <w:t>18)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19) создание условий для организации досуга и обеспечения жителей городского округа услугами организаций культуры;</w:t>
      </w:r>
    </w:p>
    <w:p w:rsidR="00F24F8D" w:rsidRDefault="00F24F8D" w:rsidP="00F24F8D">
      <w:pPr>
        <w:shd w:val="clear" w:color="auto" w:fill="FFFFFF"/>
        <w:ind w:firstLine="540"/>
        <w:jc w:val="both"/>
        <w:rPr>
          <w:color w:val="292929"/>
          <w:sz w:val="21"/>
          <w:szCs w:val="21"/>
        </w:rPr>
      </w:pPr>
      <w:r>
        <w:rPr>
          <w:color w:val="292929"/>
          <w:spacing w:val="-3"/>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F24F8D" w:rsidRDefault="00F24F8D" w:rsidP="00F24F8D">
      <w:pPr>
        <w:shd w:val="clear" w:color="auto" w:fill="FFFFFF"/>
        <w:ind w:firstLine="540"/>
        <w:jc w:val="both"/>
        <w:rPr>
          <w:color w:val="292929"/>
          <w:sz w:val="21"/>
          <w:szCs w:val="21"/>
        </w:rPr>
      </w:pPr>
      <w:r>
        <w:rPr>
          <w:color w:val="292929"/>
          <w:spacing w:val="-3"/>
          <w:sz w:val="28"/>
          <w:szCs w:val="28"/>
        </w:rPr>
        <w:t>21)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F24F8D" w:rsidRDefault="00F24F8D" w:rsidP="00F24F8D">
      <w:pPr>
        <w:shd w:val="clear" w:color="auto" w:fill="FFFFFF"/>
        <w:ind w:firstLine="540"/>
        <w:jc w:val="both"/>
        <w:rPr>
          <w:color w:val="292929"/>
          <w:sz w:val="21"/>
          <w:szCs w:val="21"/>
        </w:rPr>
      </w:pPr>
      <w:r>
        <w:rPr>
          <w:color w:val="292929"/>
          <w:spacing w:val="-3"/>
          <w:sz w:val="28"/>
          <w:szCs w:val="28"/>
        </w:rPr>
        <w:t> 22) 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F24F8D" w:rsidRDefault="00F24F8D" w:rsidP="00F24F8D">
      <w:pPr>
        <w:shd w:val="clear" w:color="auto" w:fill="FFFFFF"/>
        <w:ind w:firstLine="540"/>
        <w:jc w:val="both"/>
        <w:rPr>
          <w:color w:val="292929"/>
          <w:sz w:val="21"/>
          <w:szCs w:val="21"/>
        </w:rPr>
      </w:pPr>
      <w:r>
        <w:rPr>
          <w:color w:val="292929"/>
          <w:spacing w:val="-3"/>
          <w:sz w:val="28"/>
          <w:szCs w:val="28"/>
        </w:rPr>
        <w:t>23) создание условий для массового отдыха жителей городского округа и организация обустройства мест массового отдыха населения;</w:t>
      </w:r>
    </w:p>
    <w:p w:rsidR="00F24F8D" w:rsidRDefault="00F24F8D" w:rsidP="00F24F8D">
      <w:pPr>
        <w:shd w:val="clear" w:color="auto" w:fill="FFFFFF"/>
        <w:ind w:firstLine="540"/>
        <w:jc w:val="both"/>
        <w:rPr>
          <w:color w:val="292929"/>
          <w:sz w:val="21"/>
          <w:szCs w:val="21"/>
        </w:rPr>
      </w:pPr>
      <w:r>
        <w:rPr>
          <w:color w:val="292929"/>
          <w:spacing w:val="-3"/>
          <w:sz w:val="28"/>
          <w:szCs w:val="28"/>
        </w:rPr>
        <w:t>24) формирование и содержание муниципального архива;</w:t>
      </w:r>
    </w:p>
    <w:p w:rsidR="00F24F8D" w:rsidRDefault="00F24F8D" w:rsidP="00F24F8D">
      <w:pPr>
        <w:shd w:val="clear" w:color="auto" w:fill="FFFFFF"/>
        <w:ind w:firstLine="540"/>
        <w:jc w:val="both"/>
        <w:rPr>
          <w:color w:val="292929"/>
          <w:sz w:val="21"/>
          <w:szCs w:val="21"/>
        </w:rPr>
      </w:pPr>
      <w:r>
        <w:rPr>
          <w:color w:val="292929"/>
          <w:spacing w:val="-3"/>
          <w:sz w:val="28"/>
          <w:szCs w:val="28"/>
        </w:rPr>
        <w:t>25) организация ритуальных услуг и содержание мест захоронения;</w:t>
      </w:r>
    </w:p>
    <w:p w:rsidR="00F24F8D" w:rsidRDefault="00F24F8D" w:rsidP="00F24F8D">
      <w:pPr>
        <w:shd w:val="clear" w:color="auto" w:fill="FFFFFF"/>
        <w:ind w:firstLine="540"/>
        <w:jc w:val="both"/>
        <w:rPr>
          <w:color w:val="292929"/>
          <w:sz w:val="21"/>
          <w:szCs w:val="21"/>
        </w:rPr>
      </w:pPr>
      <w:r>
        <w:rPr>
          <w:color w:val="292929"/>
          <w:sz w:val="28"/>
          <w:szCs w:val="28"/>
        </w:rPr>
        <w:t>26) организация сбора, вывоза, утилизации и переработки бытовых и промышленных отходов;</w:t>
      </w:r>
    </w:p>
    <w:p w:rsidR="00F24F8D" w:rsidRDefault="00F24F8D" w:rsidP="00F24F8D">
      <w:pPr>
        <w:shd w:val="clear" w:color="auto" w:fill="FFFFFF"/>
        <w:ind w:firstLine="540"/>
        <w:jc w:val="both"/>
        <w:rPr>
          <w:color w:val="292929"/>
          <w:sz w:val="21"/>
          <w:szCs w:val="21"/>
        </w:rPr>
      </w:pPr>
      <w:r>
        <w:rPr>
          <w:color w:val="292929"/>
          <w:sz w:val="28"/>
          <w:szCs w:val="28"/>
        </w:rPr>
        <w:t xml:space="preserve">27) утверждение правил благоустройства территории городского округа, </w:t>
      </w:r>
      <w:proofErr w:type="gramStart"/>
      <w:r>
        <w:rPr>
          <w:color w:val="292929"/>
          <w:sz w:val="28"/>
          <w:szCs w:val="28"/>
        </w:rPr>
        <w:t>устанавливающих</w:t>
      </w:r>
      <w:proofErr w:type="gramEnd"/>
      <w:r>
        <w:rPr>
          <w:color w:val="292929"/>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w:t>
      </w:r>
      <w:r>
        <w:rPr>
          <w:color w:val="292929"/>
          <w:sz w:val="28"/>
          <w:szCs w:val="28"/>
        </w:rPr>
        <w:lastRenderedPageBreak/>
        <w:t>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proofErr w:type="gramStart"/>
      <w:r>
        <w:rPr>
          <w:color w:val="292929"/>
          <w:sz w:val="28"/>
          <w:szCs w:val="28"/>
        </w:rPr>
        <w:t>28)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rPr>
          <w:color w:val="292929"/>
          <w:sz w:val="28"/>
          <w:szCs w:val="28"/>
        </w:rPr>
        <w:t xml:space="preserve"> </w:t>
      </w:r>
      <w:proofErr w:type="gramStart"/>
      <w:r>
        <w:rPr>
          <w:color w:val="292929"/>
          <w:sz w:val="28"/>
          <w:szCs w:val="28"/>
        </w:rPr>
        <w:t>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в том числе путем выкупа, земельных участков в границах городского округа для муниципальных нужд, осуществление муниципального земельного контроля за использованием земель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w:t>
      </w:r>
      <w:proofErr w:type="gramEnd"/>
      <w:r>
        <w:rPr>
          <w:color w:val="292929"/>
          <w:sz w:val="28"/>
          <w:szCs w:val="28"/>
        </w:rPr>
        <w:t xml:space="preserve"> осмотров нарушений;</w:t>
      </w:r>
    </w:p>
    <w:p w:rsidR="00F24F8D" w:rsidRDefault="00F24F8D" w:rsidP="00F24F8D">
      <w:pPr>
        <w:shd w:val="clear" w:color="auto" w:fill="FFFFFF"/>
        <w:ind w:firstLine="540"/>
        <w:jc w:val="both"/>
        <w:rPr>
          <w:rFonts w:ascii="Times New Roman" w:hAnsi="Times New Roman" w:cs="Times New Roman"/>
          <w:color w:val="292929"/>
          <w:sz w:val="21"/>
          <w:szCs w:val="21"/>
        </w:rPr>
      </w:pPr>
      <w:r>
        <w:rPr>
          <w:color w:val="292929"/>
          <w:sz w:val="28"/>
          <w:szCs w:val="28"/>
        </w:rPr>
        <w:t>29)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6" w:history="1">
        <w:r>
          <w:rPr>
            <w:rStyle w:val="a4"/>
            <w:color w:val="auto"/>
            <w:sz w:val="21"/>
            <w:szCs w:val="21"/>
          </w:rPr>
          <w:t>законом</w:t>
        </w:r>
      </w:hyperlink>
      <w:r>
        <w:rPr>
          <w:color w:val="292929"/>
          <w:sz w:val="28"/>
          <w:szCs w:val="28"/>
        </w:rPr>
        <w:t> «О рекламе» (далее – Федеральный закон «О рекламе» в соответствующем падеже);</w:t>
      </w:r>
    </w:p>
    <w:p w:rsidR="00F24F8D" w:rsidRDefault="00F24F8D" w:rsidP="00F24F8D">
      <w:pPr>
        <w:shd w:val="clear" w:color="auto" w:fill="FFFFFF"/>
        <w:ind w:firstLine="540"/>
        <w:jc w:val="both"/>
        <w:rPr>
          <w:color w:val="292929"/>
          <w:sz w:val="21"/>
          <w:szCs w:val="21"/>
        </w:rPr>
      </w:pPr>
      <w:r>
        <w:rPr>
          <w:color w:val="292929"/>
          <w:sz w:val="28"/>
          <w:szCs w:val="28"/>
        </w:rPr>
        <w:t>30) присвоение наименований улицам, площадям и иным территориям проживания граждан в городском округе, установление нумерации домов;</w:t>
      </w:r>
    </w:p>
    <w:p w:rsidR="00F24F8D" w:rsidRDefault="00F24F8D" w:rsidP="00F24F8D">
      <w:pPr>
        <w:shd w:val="clear" w:color="auto" w:fill="FFFFFF"/>
        <w:ind w:firstLine="540"/>
        <w:jc w:val="both"/>
        <w:rPr>
          <w:color w:val="292929"/>
          <w:sz w:val="21"/>
          <w:szCs w:val="21"/>
        </w:rPr>
      </w:pPr>
      <w:proofErr w:type="gramStart"/>
      <w:r>
        <w:rPr>
          <w:color w:val="292929"/>
          <w:sz w:val="28"/>
          <w:szCs w:val="28"/>
        </w:rPr>
        <w:t>31)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F24F8D" w:rsidRDefault="00F24F8D" w:rsidP="00F24F8D">
      <w:pPr>
        <w:shd w:val="clear" w:color="auto" w:fill="FFFFFF"/>
        <w:ind w:firstLine="540"/>
        <w:jc w:val="both"/>
        <w:rPr>
          <w:color w:val="292929"/>
          <w:sz w:val="21"/>
          <w:szCs w:val="21"/>
        </w:rPr>
      </w:pPr>
      <w:r>
        <w:rPr>
          <w:color w:val="292929"/>
          <w:sz w:val="28"/>
          <w:szCs w:val="28"/>
        </w:rPr>
        <w:lastRenderedPageBreak/>
        <w:t>32)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33)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F24F8D" w:rsidRDefault="00F24F8D" w:rsidP="00F24F8D">
      <w:pPr>
        <w:shd w:val="clear" w:color="auto" w:fill="FFFFFF"/>
        <w:ind w:firstLine="540"/>
        <w:jc w:val="both"/>
        <w:rPr>
          <w:color w:val="292929"/>
          <w:sz w:val="21"/>
          <w:szCs w:val="21"/>
        </w:rPr>
      </w:pPr>
      <w:r>
        <w:rPr>
          <w:color w:val="292929"/>
          <w:sz w:val="28"/>
          <w:szCs w:val="28"/>
        </w:rPr>
        <w:t>34) организация и осуществление мероприятий по мобилизационной подготовке муниципальных предприятий  учреждений, находящихся на территории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35) осуществление мероприятий по обеспечению безопасности людей на водных объектах, охране их жизни и здоровья;</w:t>
      </w:r>
    </w:p>
    <w:p w:rsidR="00F24F8D" w:rsidRDefault="00F24F8D" w:rsidP="00F24F8D">
      <w:pPr>
        <w:shd w:val="clear" w:color="auto" w:fill="FFFFFF"/>
        <w:ind w:firstLine="540"/>
        <w:jc w:val="both"/>
        <w:rPr>
          <w:color w:val="292929"/>
          <w:sz w:val="21"/>
          <w:szCs w:val="21"/>
        </w:rPr>
      </w:pPr>
      <w:r>
        <w:rPr>
          <w:color w:val="292929"/>
          <w:spacing w:val="-3"/>
          <w:sz w:val="28"/>
          <w:szCs w:val="28"/>
        </w:rPr>
        <w:t>36) создание условий для расширения рынка сельскохозяйственной продукции, сырья и продовольствия,</w:t>
      </w:r>
      <w:r>
        <w:rPr>
          <w:rStyle w:val="a5"/>
          <w:color w:val="292929"/>
          <w:sz w:val="28"/>
          <w:szCs w:val="28"/>
        </w:rPr>
        <w:t> </w:t>
      </w:r>
      <w:r>
        <w:rPr>
          <w:color w:val="292929"/>
          <w:sz w:val="28"/>
          <w:szCs w:val="28"/>
        </w:rPr>
        <w:t>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F24F8D" w:rsidRDefault="00F24F8D" w:rsidP="00F24F8D">
      <w:pPr>
        <w:shd w:val="clear" w:color="auto" w:fill="FFFFFF"/>
        <w:ind w:firstLine="540"/>
        <w:jc w:val="both"/>
        <w:rPr>
          <w:color w:val="292929"/>
          <w:sz w:val="21"/>
          <w:szCs w:val="21"/>
        </w:rPr>
      </w:pPr>
      <w:r>
        <w:rPr>
          <w:color w:val="292929"/>
          <w:spacing w:val="-3"/>
          <w:sz w:val="28"/>
          <w:szCs w:val="28"/>
        </w:rPr>
        <w:t>37) организация и осуществление мероприятий по работе с детьми и молодежью в городском округе;</w:t>
      </w:r>
    </w:p>
    <w:p w:rsidR="00F24F8D" w:rsidRDefault="00F24F8D" w:rsidP="00F24F8D">
      <w:pPr>
        <w:shd w:val="clear" w:color="auto" w:fill="FFFFFF"/>
        <w:ind w:firstLine="540"/>
        <w:jc w:val="both"/>
        <w:rPr>
          <w:color w:val="292929"/>
          <w:sz w:val="21"/>
          <w:szCs w:val="21"/>
        </w:rPr>
      </w:pPr>
      <w:r>
        <w:rPr>
          <w:color w:val="292929"/>
          <w:sz w:val="28"/>
          <w:szCs w:val="28"/>
        </w:rPr>
        <w:t>38)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F24F8D" w:rsidRDefault="00F24F8D" w:rsidP="00F24F8D">
      <w:pPr>
        <w:shd w:val="clear" w:color="auto" w:fill="FFFFFF"/>
        <w:ind w:firstLine="540"/>
        <w:jc w:val="both"/>
        <w:rPr>
          <w:color w:val="292929"/>
          <w:sz w:val="21"/>
          <w:szCs w:val="21"/>
        </w:rPr>
      </w:pPr>
      <w:r>
        <w:rPr>
          <w:color w:val="292929"/>
          <w:sz w:val="28"/>
          <w:szCs w:val="28"/>
        </w:rPr>
        <w:t>39) создание условий для деятельности добровольных формирований населения по охране общественного порядка;</w:t>
      </w:r>
    </w:p>
    <w:p w:rsidR="00F24F8D" w:rsidRDefault="00F24F8D" w:rsidP="00F24F8D">
      <w:pPr>
        <w:shd w:val="clear" w:color="auto" w:fill="FFFFFF"/>
        <w:ind w:firstLine="540"/>
        <w:jc w:val="both"/>
        <w:rPr>
          <w:color w:val="292929"/>
          <w:sz w:val="21"/>
          <w:szCs w:val="21"/>
        </w:rPr>
      </w:pPr>
      <w:r>
        <w:rPr>
          <w:color w:val="292929"/>
          <w:sz w:val="28"/>
          <w:szCs w:val="28"/>
        </w:rPr>
        <w:t>40) осуществление муниципального лесного контроля;</w:t>
      </w:r>
    </w:p>
    <w:p w:rsidR="00F24F8D" w:rsidRDefault="00F24F8D" w:rsidP="00F24F8D">
      <w:pPr>
        <w:shd w:val="clear" w:color="auto" w:fill="FFFFFF"/>
        <w:ind w:firstLine="540"/>
        <w:jc w:val="both"/>
        <w:rPr>
          <w:color w:val="292929"/>
          <w:sz w:val="21"/>
          <w:szCs w:val="21"/>
        </w:rPr>
      </w:pPr>
      <w:r>
        <w:rPr>
          <w:color w:val="292929"/>
          <w:sz w:val="28"/>
          <w:szCs w:val="28"/>
        </w:rPr>
        <w:t xml:space="preserve">41) осуществление муниципального </w:t>
      </w:r>
      <w:proofErr w:type="gramStart"/>
      <w:r>
        <w:rPr>
          <w:color w:val="292929"/>
          <w:sz w:val="28"/>
          <w:szCs w:val="28"/>
        </w:rPr>
        <w:t>контроля за</w:t>
      </w:r>
      <w:proofErr w:type="gramEnd"/>
      <w:r>
        <w:rPr>
          <w:color w:val="292929"/>
          <w:sz w:val="28"/>
          <w:szCs w:val="28"/>
        </w:rPr>
        <w:t xml:space="preserve"> проведением муниципальных лотерей;</w:t>
      </w:r>
    </w:p>
    <w:p w:rsidR="00F24F8D" w:rsidRDefault="00F24F8D" w:rsidP="00F24F8D">
      <w:pPr>
        <w:shd w:val="clear" w:color="auto" w:fill="FFFFFF"/>
        <w:ind w:firstLine="540"/>
        <w:jc w:val="both"/>
        <w:rPr>
          <w:color w:val="292929"/>
          <w:sz w:val="21"/>
          <w:szCs w:val="21"/>
        </w:rPr>
      </w:pPr>
      <w:r>
        <w:rPr>
          <w:color w:val="292929"/>
          <w:sz w:val="28"/>
          <w:szCs w:val="28"/>
        </w:rPr>
        <w:lastRenderedPageBreak/>
        <w:t>42) осуществление муниципального контроля на территории особой экономической зоны;</w:t>
      </w:r>
    </w:p>
    <w:p w:rsidR="00F24F8D" w:rsidRDefault="00F24F8D" w:rsidP="00F24F8D">
      <w:pPr>
        <w:shd w:val="clear" w:color="auto" w:fill="FFFFFF"/>
        <w:ind w:firstLine="540"/>
        <w:jc w:val="both"/>
        <w:rPr>
          <w:color w:val="292929"/>
          <w:sz w:val="21"/>
          <w:szCs w:val="21"/>
        </w:rPr>
      </w:pPr>
      <w:r>
        <w:rPr>
          <w:color w:val="292929"/>
          <w:sz w:val="28"/>
          <w:szCs w:val="28"/>
        </w:rPr>
        <w:t>43)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24F8D" w:rsidRDefault="00F24F8D" w:rsidP="00F24F8D">
      <w:pPr>
        <w:shd w:val="clear" w:color="auto" w:fill="FFFFFF"/>
        <w:ind w:firstLine="540"/>
        <w:jc w:val="both"/>
        <w:rPr>
          <w:color w:val="292929"/>
          <w:sz w:val="21"/>
          <w:szCs w:val="21"/>
        </w:rPr>
      </w:pPr>
      <w:r>
        <w:rPr>
          <w:color w:val="292929"/>
          <w:sz w:val="28"/>
          <w:szCs w:val="28"/>
        </w:rPr>
        <w:t>44) осуществление мер по противодействию коррупции в границах городского округа</w:t>
      </w:r>
      <w:proofErr w:type="gramStart"/>
      <w:r>
        <w:rPr>
          <w:color w:val="292929"/>
          <w:sz w:val="28"/>
          <w:szCs w:val="28"/>
        </w:rPr>
        <w:t>.»;</w:t>
      </w:r>
      <w:proofErr w:type="gramEnd"/>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left="708" w:firstLine="12"/>
        <w:jc w:val="both"/>
        <w:rPr>
          <w:color w:val="292929"/>
          <w:sz w:val="21"/>
          <w:szCs w:val="21"/>
        </w:rPr>
      </w:pPr>
      <w:r>
        <w:rPr>
          <w:color w:val="292929"/>
          <w:sz w:val="28"/>
          <w:szCs w:val="28"/>
        </w:rPr>
        <w:t>2) Статью 8 изложить в следующей редакции:</w:t>
      </w:r>
    </w:p>
    <w:p w:rsidR="00F24F8D" w:rsidRDefault="00F24F8D" w:rsidP="00F24F8D">
      <w:pPr>
        <w:shd w:val="clear" w:color="auto" w:fill="FFFFFF"/>
        <w:ind w:firstLine="720"/>
        <w:jc w:val="both"/>
        <w:rPr>
          <w:color w:val="292929"/>
          <w:sz w:val="21"/>
          <w:szCs w:val="21"/>
        </w:rPr>
      </w:pPr>
      <w:r>
        <w:rPr>
          <w:b/>
          <w:bCs/>
          <w:color w:val="292929"/>
          <w:sz w:val="28"/>
          <w:szCs w:val="28"/>
        </w:rPr>
        <w:t>«Статья 8. Права органов местного самоуправления городского округа на решение вопросов, не отнесённых к вопросам местного значения городского округа</w:t>
      </w:r>
    </w:p>
    <w:p w:rsidR="00F24F8D" w:rsidRDefault="00F24F8D" w:rsidP="00F24F8D">
      <w:pPr>
        <w:shd w:val="clear" w:color="auto" w:fill="FFFFFF"/>
        <w:ind w:firstLine="720"/>
        <w:jc w:val="both"/>
        <w:rPr>
          <w:color w:val="292929"/>
          <w:sz w:val="21"/>
          <w:szCs w:val="21"/>
        </w:rPr>
      </w:pPr>
      <w:r>
        <w:rPr>
          <w:color w:val="292929"/>
          <w:sz w:val="28"/>
          <w:szCs w:val="28"/>
        </w:rPr>
        <w:t xml:space="preserve">1. Органы местного самоуправления городского округа (далее – органы местного самоуправления в соответствующем падеже) имеют право </w:t>
      </w:r>
      <w:proofErr w:type="gramStart"/>
      <w:r>
        <w:rPr>
          <w:color w:val="292929"/>
          <w:sz w:val="28"/>
          <w:szCs w:val="28"/>
        </w:rPr>
        <w:t>на</w:t>
      </w:r>
      <w:proofErr w:type="gramEnd"/>
      <w:r>
        <w:rPr>
          <w:color w:val="292929"/>
          <w:sz w:val="28"/>
          <w:szCs w:val="28"/>
        </w:rPr>
        <w:t>:</w:t>
      </w:r>
    </w:p>
    <w:p w:rsidR="00F24F8D" w:rsidRDefault="00F24F8D" w:rsidP="00F24F8D">
      <w:pPr>
        <w:shd w:val="clear" w:color="auto" w:fill="FFFFFF"/>
        <w:ind w:firstLine="720"/>
        <w:jc w:val="both"/>
        <w:rPr>
          <w:color w:val="292929"/>
          <w:sz w:val="21"/>
          <w:szCs w:val="21"/>
        </w:rPr>
      </w:pPr>
      <w:r>
        <w:rPr>
          <w:color w:val="292929"/>
          <w:sz w:val="28"/>
          <w:szCs w:val="28"/>
        </w:rPr>
        <w:t>1) создание музеев городского округа;</w:t>
      </w:r>
    </w:p>
    <w:p w:rsidR="00F24F8D" w:rsidRDefault="00F24F8D" w:rsidP="00F24F8D">
      <w:pPr>
        <w:shd w:val="clear" w:color="auto" w:fill="FFFFFF"/>
        <w:ind w:firstLine="720"/>
        <w:jc w:val="both"/>
        <w:rPr>
          <w:color w:val="292929"/>
          <w:sz w:val="21"/>
          <w:szCs w:val="21"/>
        </w:rPr>
      </w:pPr>
      <w:r>
        <w:rPr>
          <w:color w:val="292929"/>
          <w:sz w:val="28"/>
          <w:szCs w:val="28"/>
        </w:rPr>
        <w:t>2) создание муниципальных образовательных учреждений высшего профессионального образования;</w:t>
      </w:r>
    </w:p>
    <w:p w:rsidR="00F24F8D" w:rsidRDefault="00F24F8D" w:rsidP="00F24F8D">
      <w:pPr>
        <w:shd w:val="clear" w:color="auto" w:fill="FFFFFF"/>
        <w:ind w:firstLine="720"/>
        <w:jc w:val="both"/>
        <w:rPr>
          <w:color w:val="292929"/>
          <w:sz w:val="21"/>
          <w:szCs w:val="21"/>
        </w:rPr>
      </w:pPr>
      <w:r>
        <w:rPr>
          <w:color w:val="292929"/>
          <w:sz w:val="28"/>
          <w:szCs w:val="28"/>
        </w:rPr>
        <w:t>3) участие в осуществлении деятельности по опеке и попечительству;</w:t>
      </w:r>
    </w:p>
    <w:p w:rsidR="00F24F8D" w:rsidRDefault="00F24F8D" w:rsidP="00F24F8D">
      <w:pPr>
        <w:shd w:val="clear" w:color="auto" w:fill="FFFFFF"/>
        <w:ind w:firstLine="720"/>
        <w:jc w:val="both"/>
        <w:rPr>
          <w:color w:val="292929"/>
          <w:sz w:val="21"/>
          <w:szCs w:val="21"/>
        </w:rPr>
      </w:pPr>
      <w:r>
        <w:rPr>
          <w:color w:val="292929"/>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F24F8D" w:rsidRDefault="00F24F8D" w:rsidP="00F24F8D">
      <w:pPr>
        <w:shd w:val="clear" w:color="auto" w:fill="FFFFFF"/>
        <w:ind w:firstLine="720"/>
        <w:jc w:val="both"/>
        <w:rPr>
          <w:color w:val="292929"/>
          <w:sz w:val="21"/>
          <w:szCs w:val="21"/>
        </w:rPr>
      </w:pPr>
      <w:r>
        <w:rPr>
          <w:color w:val="292929"/>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F24F8D" w:rsidRDefault="00F24F8D" w:rsidP="00F24F8D">
      <w:pPr>
        <w:shd w:val="clear" w:color="auto" w:fill="FFFFFF"/>
        <w:ind w:firstLine="720"/>
        <w:jc w:val="both"/>
        <w:rPr>
          <w:color w:val="292929"/>
          <w:sz w:val="21"/>
          <w:szCs w:val="21"/>
        </w:rPr>
      </w:pPr>
      <w:r>
        <w:rPr>
          <w:color w:val="292929"/>
          <w:sz w:val="28"/>
          <w:szCs w:val="28"/>
        </w:rPr>
        <w:t>6) создание муниципальной пожарной охраны;</w:t>
      </w:r>
    </w:p>
    <w:p w:rsidR="00F24F8D" w:rsidRDefault="00F24F8D" w:rsidP="00F24F8D">
      <w:pPr>
        <w:shd w:val="clear" w:color="auto" w:fill="FFFFFF"/>
        <w:ind w:firstLine="720"/>
        <w:jc w:val="both"/>
        <w:rPr>
          <w:color w:val="292929"/>
          <w:sz w:val="21"/>
          <w:szCs w:val="21"/>
        </w:rPr>
      </w:pPr>
      <w:r>
        <w:rPr>
          <w:color w:val="292929"/>
          <w:sz w:val="28"/>
          <w:szCs w:val="28"/>
        </w:rPr>
        <w:t>7) создание условий для развития туризма;</w:t>
      </w:r>
    </w:p>
    <w:p w:rsidR="00F24F8D" w:rsidRDefault="00F24F8D" w:rsidP="00F24F8D">
      <w:pPr>
        <w:shd w:val="clear" w:color="auto" w:fill="FFFFFF"/>
        <w:ind w:firstLine="720"/>
        <w:jc w:val="both"/>
        <w:rPr>
          <w:color w:val="292929"/>
          <w:sz w:val="21"/>
          <w:szCs w:val="21"/>
        </w:rPr>
      </w:pPr>
      <w:r>
        <w:rPr>
          <w:color w:val="292929"/>
          <w:sz w:val="28"/>
          <w:szCs w:val="28"/>
        </w:rPr>
        <w:t xml:space="preserve">8) оказание поддержки общественным наблюдательным комиссиям, осуществляющим общественный </w:t>
      </w:r>
      <w:proofErr w:type="gramStart"/>
      <w:r>
        <w:rPr>
          <w:color w:val="292929"/>
          <w:sz w:val="28"/>
          <w:szCs w:val="28"/>
        </w:rPr>
        <w:t>контроль за</w:t>
      </w:r>
      <w:proofErr w:type="gramEnd"/>
      <w:r>
        <w:rPr>
          <w:color w:val="292929"/>
          <w:sz w:val="28"/>
          <w:szCs w:val="28"/>
        </w:rPr>
        <w:t xml:space="preserve"> обеспечением прав человека и содействие лицам, находящимся в местах принудительного содержания;</w:t>
      </w:r>
    </w:p>
    <w:p w:rsidR="00F24F8D" w:rsidRDefault="00F24F8D" w:rsidP="00F24F8D">
      <w:pPr>
        <w:shd w:val="clear" w:color="auto" w:fill="FFFFFF"/>
        <w:ind w:firstLine="720"/>
        <w:jc w:val="both"/>
        <w:rPr>
          <w:color w:val="292929"/>
          <w:sz w:val="21"/>
          <w:szCs w:val="21"/>
        </w:rPr>
      </w:pPr>
      <w:r>
        <w:rPr>
          <w:color w:val="292929"/>
          <w:sz w:val="28"/>
          <w:szCs w:val="28"/>
        </w:rPr>
        <w:lastRenderedPageBreak/>
        <w:t>9) оказание поддержки общественным объединениям инвалидов, а так же созданным общероссийскими общественным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F24F8D" w:rsidRDefault="00F24F8D" w:rsidP="00F24F8D">
      <w:pPr>
        <w:shd w:val="clear" w:color="auto" w:fill="FFFFFF"/>
        <w:ind w:firstLine="720"/>
        <w:jc w:val="both"/>
        <w:rPr>
          <w:color w:val="292929"/>
          <w:sz w:val="21"/>
          <w:szCs w:val="21"/>
        </w:rPr>
      </w:pPr>
      <w:r>
        <w:rPr>
          <w:color w:val="292929"/>
          <w:sz w:val="28"/>
          <w:szCs w:val="28"/>
        </w:rPr>
        <w:t>10) осуществление мероприятий, предусмотренных Федеральным законом «О донорстве крови и ее компонентов».</w:t>
      </w:r>
    </w:p>
    <w:p w:rsidR="00F24F8D" w:rsidRDefault="00F24F8D" w:rsidP="00F24F8D">
      <w:pPr>
        <w:shd w:val="clear" w:color="auto" w:fill="FFFFFF"/>
        <w:ind w:firstLine="720"/>
        <w:jc w:val="both"/>
        <w:rPr>
          <w:color w:val="292929"/>
          <w:sz w:val="21"/>
          <w:szCs w:val="21"/>
        </w:rPr>
      </w:pPr>
      <w:r>
        <w:rPr>
          <w:color w:val="292929"/>
          <w:sz w:val="28"/>
          <w:szCs w:val="28"/>
        </w:rPr>
        <w:t xml:space="preserve">2. </w:t>
      </w:r>
      <w:proofErr w:type="gramStart"/>
      <w:r>
        <w:rPr>
          <w:color w:val="292929"/>
          <w:sz w:val="28"/>
          <w:szCs w:val="28"/>
        </w:rPr>
        <w:t>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2003года № 131-ФЗ «Об общих принципах организации местного самоуправления в Российской Федерации» (далее - Федеральный закон от 6 октября 2003 года № 131-ФЗ в соответствующем падеже), если это участие предусмотрено федеральными законами</w:t>
      </w:r>
      <w:proofErr w:type="gramEnd"/>
      <w:r>
        <w:rPr>
          <w:color w:val="292929"/>
          <w:sz w:val="28"/>
          <w:szCs w:val="28"/>
        </w:rPr>
        <w:t xml:space="preserve">, </w:t>
      </w:r>
      <w:proofErr w:type="gramStart"/>
      <w:r>
        <w:rPr>
          <w:color w:val="292929"/>
          <w:sz w:val="28"/>
          <w:szCs w:val="28"/>
        </w:rPr>
        <w:t>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F24F8D" w:rsidRDefault="00F24F8D" w:rsidP="00F24F8D">
      <w:pPr>
        <w:shd w:val="clear" w:color="auto" w:fill="FFFFFF"/>
        <w:ind w:firstLine="72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3)</w:t>
      </w:r>
      <w:r>
        <w:rPr>
          <w:color w:val="292929"/>
          <w:sz w:val="21"/>
          <w:szCs w:val="21"/>
        </w:rPr>
        <w:t> </w:t>
      </w:r>
      <w:r>
        <w:rPr>
          <w:color w:val="292929"/>
          <w:sz w:val="28"/>
          <w:szCs w:val="28"/>
        </w:rPr>
        <w:t>Статью 23 изложить в следующей редакции:</w:t>
      </w:r>
    </w:p>
    <w:p w:rsidR="00F24F8D" w:rsidRDefault="00F24F8D" w:rsidP="00F24F8D">
      <w:pPr>
        <w:shd w:val="clear" w:color="auto" w:fill="FFFFFF"/>
        <w:ind w:firstLine="540"/>
        <w:jc w:val="both"/>
        <w:rPr>
          <w:color w:val="292929"/>
          <w:sz w:val="21"/>
          <w:szCs w:val="21"/>
        </w:rPr>
      </w:pPr>
      <w:r>
        <w:rPr>
          <w:color w:val="292929"/>
          <w:sz w:val="28"/>
          <w:szCs w:val="28"/>
        </w:rPr>
        <w:t>«</w:t>
      </w:r>
      <w:r>
        <w:rPr>
          <w:b/>
          <w:bCs/>
          <w:color w:val="292929"/>
          <w:sz w:val="28"/>
          <w:szCs w:val="28"/>
        </w:rPr>
        <w:t>Статья 23. Правовой статус городского Собрания депутатов</w:t>
      </w:r>
    </w:p>
    <w:p w:rsidR="00F24F8D" w:rsidRDefault="00F24F8D" w:rsidP="00F24F8D">
      <w:pPr>
        <w:shd w:val="clear" w:color="auto" w:fill="FFFFFF"/>
        <w:ind w:firstLine="540"/>
        <w:jc w:val="both"/>
        <w:rPr>
          <w:color w:val="292929"/>
          <w:sz w:val="21"/>
          <w:szCs w:val="21"/>
        </w:rPr>
      </w:pPr>
      <w:r>
        <w:rPr>
          <w:color w:val="292929"/>
          <w:sz w:val="28"/>
          <w:szCs w:val="28"/>
        </w:rPr>
        <w:t>1. Городское Собрание депутатов является постоянно действующим представительным органом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Городское Собрание депутатов состоит из 15 депутатов, избираемых на муниципальных выборах.</w:t>
      </w:r>
    </w:p>
    <w:p w:rsidR="00F24F8D" w:rsidRDefault="00F24F8D" w:rsidP="00F24F8D">
      <w:pPr>
        <w:shd w:val="clear" w:color="auto" w:fill="FFFFFF"/>
        <w:ind w:firstLine="540"/>
        <w:jc w:val="both"/>
        <w:rPr>
          <w:color w:val="292929"/>
          <w:sz w:val="21"/>
          <w:szCs w:val="21"/>
        </w:rPr>
      </w:pPr>
      <w:r>
        <w:rPr>
          <w:color w:val="292929"/>
          <w:sz w:val="28"/>
          <w:szCs w:val="28"/>
        </w:rPr>
        <w:t>Срок полномочий городского Собрания депутатов и его депутатов составляет пять лет.</w:t>
      </w:r>
    </w:p>
    <w:p w:rsidR="00F24F8D" w:rsidRDefault="00F24F8D" w:rsidP="00F24F8D">
      <w:pPr>
        <w:shd w:val="clear" w:color="auto" w:fill="FFFFFF"/>
        <w:ind w:firstLine="540"/>
        <w:jc w:val="both"/>
        <w:rPr>
          <w:color w:val="292929"/>
          <w:sz w:val="21"/>
          <w:szCs w:val="21"/>
        </w:rPr>
      </w:pPr>
      <w:r>
        <w:rPr>
          <w:color w:val="292929"/>
          <w:sz w:val="28"/>
          <w:szCs w:val="28"/>
        </w:rPr>
        <w:lastRenderedPageBreak/>
        <w:t>2. Городское Собрание депутатов может осуществлять свои полномочия в случае избрания не менее двух третей от установленной численности депутатов. Срок полномочий городского Собрания депутатов исчисляется со дня его первого правомочного заседания.</w:t>
      </w:r>
    </w:p>
    <w:p w:rsidR="00F24F8D" w:rsidRDefault="00F24F8D" w:rsidP="00F24F8D">
      <w:pPr>
        <w:shd w:val="clear" w:color="auto" w:fill="FFFFFF"/>
        <w:ind w:firstLine="540"/>
        <w:jc w:val="both"/>
        <w:rPr>
          <w:color w:val="292929"/>
          <w:sz w:val="21"/>
          <w:szCs w:val="21"/>
        </w:rPr>
      </w:pPr>
      <w:r>
        <w:rPr>
          <w:color w:val="292929"/>
          <w:sz w:val="28"/>
          <w:szCs w:val="28"/>
        </w:rPr>
        <w:t xml:space="preserve">Полномочия городского Собрания депутатов прекращаются с момента </w:t>
      </w:r>
      <w:proofErr w:type="gramStart"/>
      <w:r>
        <w:rPr>
          <w:color w:val="292929"/>
          <w:sz w:val="28"/>
          <w:szCs w:val="28"/>
        </w:rPr>
        <w:t>начала работы первого правомочного заседания городского Собрания депутатов нового</w:t>
      </w:r>
      <w:proofErr w:type="gramEnd"/>
      <w:r>
        <w:rPr>
          <w:color w:val="292929"/>
          <w:sz w:val="28"/>
          <w:szCs w:val="28"/>
        </w:rPr>
        <w:t xml:space="preserve"> созыва, за исключением случаев досрочного прекращения полномочий.</w:t>
      </w:r>
    </w:p>
    <w:p w:rsidR="00F24F8D" w:rsidRDefault="00F24F8D" w:rsidP="00F24F8D">
      <w:pPr>
        <w:shd w:val="clear" w:color="auto" w:fill="FFFFFF"/>
        <w:ind w:firstLine="540"/>
        <w:jc w:val="both"/>
        <w:rPr>
          <w:color w:val="292929"/>
          <w:sz w:val="21"/>
          <w:szCs w:val="21"/>
        </w:rPr>
      </w:pPr>
      <w:r>
        <w:rPr>
          <w:color w:val="292929"/>
          <w:sz w:val="28"/>
          <w:szCs w:val="28"/>
        </w:rPr>
        <w:t>3. Городское Собрание депутатов осуществляет свои полномочия и принимает решения в коллегиальном порядке.</w:t>
      </w:r>
    </w:p>
    <w:p w:rsidR="00F24F8D" w:rsidRDefault="00F24F8D" w:rsidP="00F24F8D">
      <w:pPr>
        <w:shd w:val="clear" w:color="auto" w:fill="FFFFFF"/>
        <w:ind w:firstLine="540"/>
        <w:jc w:val="both"/>
        <w:rPr>
          <w:color w:val="292929"/>
          <w:sz w:val="21"/>
          <w:szCs w:val="21"/>
        </w:rPr>
      </w:pPr>
      <w:r>
        <w:rPr>
          <w:color w:val="292929"/>
          <w:sz w:val="28"/>
          <w:szCs w:val="28"/>
        </w:rPr>
        <w:t>4. Городское Собрание депутатов подотчётно населению.</w:t>
      </w:r>
    </w:p>
    <w:p w:rsidR="00F24F8D" w:rsidRDefault="00F24F8D" w:rsidP="00F24F8D">
      <w:pPr>
        <w:shd w:val="clear" w:color="auto" w:fill="FFFFFF"/>
        <w:ind w:firstLine="540"/>
        <w:jc w:val="both"/>
        <w:rPr>
          <w:color w:val="292929"/>
          <w:sz w:val="21"/>
          <w:szCs w:val="21"/>
        </w:rPr>
      </w:pPr>
      <w:r>
        <w:rPr>
          <w:color w:val="292929"/>
          <w:sz w:val="28"/>
          <w:szCs w:val="28"/>
        </w:rPr>
        <w:t>5. Городское Собрание депутатов обладает правом законодательной инициативы в Алтайском краевом Законодательном Собрании.</w:t>
      </w:r>
    </w:p>
    <w:p w:rsidR="00F24F8D" w:rsidRDefault="00F24F8D" w:rsidP="00F24F8D">
      <w:pPr>
        <w:shd w:val="clear" w:color="auto" w:fill="FFFFFF"/>
        <w:ind w:firstLine="540"/>
        <w:jc w:val="both"/>
        <w:rPr>
          <w:color w:val="292929"/>
          <w:sz w:val="21"/>
          <w:szCs w:val="21"/>
        </w:rPr>
      </w:pPr>
      <w:r>
        <w:rPr>
          <w:color w:val="292929"/>
          <w:sz w:val="28"/>
          <w:szCs w:val="28"/>
        </w:rPr>
        <w:t>6. Городское Собрание депутатов обладает правами юридического лица и действует на основании настоящего Устава.</w:t>
      </w:r>
    </w:p>
    <w:p w:rsidR="00F24F8D" w:rsidRDefault="00F24F8D" w:rsidP="00F24F8D">
      <w:pPr>
        <w:shd w:val="clear" w:color="auto" w:fill="FFFFFF"/>
        <w:ind w:firstLine="540"/>
        <w:jc w:val="both"/>
        <w:rPr>
          <w:color w:val="292929"/>
          <w:sz w:val="21"/>
          <w:szCs w:val="21"/>
        </w:rPr>
      </w:pPr>
      <w:r>
        <w:rPr>
          <w:color w:val="292929"/>
          <w:sz w:val="28"/>
          <w:szCs w:val="28"/>
        </w:rPr>
        <w:t>Полное наименование юридического лица «</w:t>
      </w:r>
      <w:proofErr w:type="spellStart"/>
      <w:r>
        <w:rPr>
          <w:color w:val="292929"/>
          <w:sz w:val="28"/>
          <w:szCs w:val="28"/>
        </w:rPr>
        <w:t>Алейское</w:t>
      </w:r>
      <w:proofErr w:type="spellEnd"/>
      <w:r>
        <w:rPr>
          <w:color w:val="292929"/>
          <w:sz w:val="28"/>
          <w:szCs w:val="28"/>
        </w:rPr>
        <w:t xml:space="preserve"> городское Собрание депутатов Алтайского края», сокращенное – «Городское Собрание депутатов». Полное наименование помещается на штампах и бланках городского Собрания депутатов, а также на соответствующей гербовой печати.</w:t>
      </w:r>
    </w:p>
    <w:p w:rsidR="00F24F8D" w:rsidRDefault="00F24F8D" w:rsidP="00F24F8D">
      <w:pPr>
        <w:shd w:val="clear" w:color="auto" w:fill="FFFFFF"/>
        <w:ind w:firstLine="720"/>
        <w:jc w:val="both"/>
        <w:rPr>
          <w:color w:val="292929"/>
          <w:sz w:val="21"/>
          <w:szCs w:val="21"/>
        </w:rPr>
      </w:pPr>
      <w:r>
        <w:rPr>
          <w:color w:val="292929"/>
          <w:sz w:val="28"/>
          <w:szCs w:val="28"/>
        </w:rPr>
        <w:t>7. Местонахождение городского Собрания депутатов: 658130, Алтайский край, город Алейск, ул. Сердюка, 97.»;</w:t>
      </w:r>
    </w:p>
    <w:p w:rsidR="00F24F8D" w:rsidRDefault="00F24F8D" w:rsidP="00F24F8D">
      <w:pPr>
        <w:shd w:val="clear" w:color="auto" w:fill="FFFFFF"/>
        <w:ind w:firstLine="720"/>
        <w:jc w:val="both"/>
        <w:rPr>
          <w:color w:val="292929"/>
          <w:sz w:val="21"/>
          <w:szCs w:val="21"/>
        </w:rPr>
      </w:pPr>
      <w:r>
        <w:rPr>
          <w:color w:val="292929"/>
          <w:sz w:val="28"/>
          <w:szCs w:val="28"/>
        </w:rPr>
        <w:t> </w:t>
      </w:r>
    </w:p>
    <w:p w:rsidR="00F24F8D" w:rsidRDefault="00F24F8D" w:rsidP="00F24F8D">
      <w:pPr>
        <w:shd w:val="clear" w:color="auto" w:fill="FFFFFF"/>
        <w:ind w:firstLine="720"/>
        <w:jc w:val="both"/>
        <w:rPr>
          <w:color w:val="292929"/>
          <w:sz w:val="21"/>
          <w:szCs w:val="21"/>
        </w:rPr>
      </w:pPr>
      <w:r>
        <w:rPr>
          <w:color w:val="292929"/>
          <w:sz w:val="28"/>
          <w:szCs w:val="28"/>
        </w:rPr>
        <w:t>4) Статью 36 изложить в следующей редакции:</w:t>
      </w:r>
    </w:p>
    <w:p w:rsidR="00F24F8D" w:rsidRDefault="00F24F8D" w:rsidP="00F24F8D">
      <w:pPr>
        <w:shd w:val="clear" w:color="auto" w:fill="FFFFFF"/>
        <w:ind w:left="708" w:firstLine="12"/>
        <w:rPr>
          <w:color w:val="292929"/>
          <w:sz w:val="21"/>
          <w:szCs w:val="21"/>
        </w:rPr>
      </w:pPr>
      <w:r>
        <w:rPr>
          <w:b/>
          <w:bCs/>
          <w:color w:val="292929"/>
          <w:sz w:val="28"/>
          <w:szCs w:val="28"/>
        </w:rPr>
        <w:t>Статья 36. Глава города</w:t>
      </w:r>
    </w:p>
    <w:p w:rsidR="00F24F8D" w:rsidRDefault="00F24F8D" w:rsidP="00F24F8D">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1. Глава города является высшим должностным лицом города Алейска и наделяется настоящим Уставом  собственными полномочиями по решению вопросов местного значения в соответствии с действующим законодательством. Глава города осуществляет свои полномочия на непостоянной основе.</w:t>
      </w:r>
    </w:p>
    <w:p w:rsidR="00F24F8D" w:rsidRDefault="00F24F8D" w:rsidP="00F24F8D">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2. Глава города избирается городским Собранием депутатов сроком на пять лет из числа депутатов, но не более чем на два срока подряд.</w:t>
      </w:r>
    </w:p>
    <w:p w:rsidR="00F24F8D" w:rsidRDefault="00F24F8D" w:rsidP="00F24F8D">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 xml:space="preserve">Главой города может быть избран гражданин Российской Федерации, а также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w:t>
      </w:r>
      <w:r>
        <w:rPr>
          <w:rFonts w:ascii="Arial" w:hAnsi="Arial" w:cs="Arial"/>
          <w:color w:val="292929"/>
          <w:sz w:val="21"/>
          <w:szCs w:val="21"/>
        </w:rPr>
        <w:lastRenderedPageBreak/>
        <w:t>местного самоуправления, достигший на день избрания 21 года, с учетом ограничений, предусмотренных законодательством.</w:t>
      </w:r>
    </w:p>
    <w:p w:rsidR="00F24F8D" w:rsidRDefault="00F24F8D" w:rsidP="00F24F8D">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3. Порядок избрания главы города определяется настоящим Уставом.</w:t>
      </w:r>
    </w:p>
    <w:p w:rsidR="00F24F8D" w:rsidRDefault="00F24F8D" w:rsidP="00F24F8D">
      <w:pPr>
        <w:shd w:val="clear" w:color="auto" w:fill="FFFFFF"/>
        <w:ind w:firstLine="720"/>
        <w:jc w:val="both"/>
        <w:rPr>
          <w:rFonts w:ascii="Times New Roman" w:hAnsi="Times New Roman" w:cs="Times New Roman"/>
          <w:color w:val="292929"/>
          <w:sz w:val="21"/>
          <w:szCs w:val="21"/>
        </w:rPr>
      </w:pPr>
      <w:r>
        <w:rPr>
          <w:color w:val="292929"/>
          <w:sz w:val="28"/>
          <w:szCs w:val="28"/>
        </w:rPr>
        <w:t>4. Полномочия главы города начинаются со дня его вступления в должность и прекращаются в день вступления в должность вновь избранного главы города.</w:t>
      </w:r>
    </w:p>
    <w:p w:rsidR="00F24F8D" w:rsidRDefault="00F24F8D" w:rsidP="00F24F8D">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Днем вступления главы города в должность считается день его избрания на заседании городского Собрания депутатов.</w:t>
      </w:r>
    </w:p>
    <w:p w:rsidR="00F24F8D" w:rsidRDefault="00F24F8D" w:rsidP="00F24F8D">
      <w:pPr>
        <w:shd w:val="clear" w:color="auto" w:fill="FFFFFF"/>
        <w:ind w:firstLine="720"/>
        <w:jc w:val="both"/>
        <w:rPr>
          <w:rFonts w:ascii="Times New Roman" w:hAnsi="Times New Roman" w:cs="Times New Roman"/>
          <w:color w:val="292929"/>
          <w:sz w:val="21"/>
          <w:szCs w:val="21"/>
        </w:rPr>
      </w:pPr>
      <w:r>
        <w:rPr>
          <w:color w:val="292929"/>
          <w:sz w:val="28"/>
          <w:szCs w:val="28"/>
        </w:rPr>
        <w:t>Глава города при вступлении в должность  в присутствии депутатов приносит присягу:</w:t>
      </w:r>
    </w:p>
    <w:p w:rsidR="00F24F8D" w:rsidRDefault="00F24F8D" w:rsidP="00F24F8D">
      <w:pPr>
        <w:shd w:val="clear" w:color="auto" w:fill="FFFFFF"/>
        <w:ind w:firstLine="720"/>
        <w:jc w:val="both"/>
        <w:rPr>
          <w:color w:val="292929"/>
          <w:sz w:val="21"/>
          <w:szCs w:val="21"/>
        </w:rPr>
      </w:pPr>
      <w:r>
        <w:rPr>
          <w:color w:val="292929"/>
          <w:sz w:val="28"/>
          <w:szCs w:val="28"/>
        </w:rPr>
        <w:t>«Я (фамилия, имя, отчество), вступая в должность главы города Алейска Алтайского края, клянусь</w:t>
      </w:r>
      <w:r>
        <w:rPr>
          <w:color w:val="292929"/>
          <w:sz w:val="21"/>
          <w:szCs w:val="21"/>
        </w:rPr>
        <w:t> </w:t>
      </w:r>
      <w:r>
        <w:rPr>
          <w:color w:val="292929"/>
          <w:sz w:val="28"/>
          <w:szCs w:val="28"/>
        </w:rPr>
        <w:t>добросовестно осуществлять предоставленные мне полномочия и исполнять свои обязанности, уважать, защищать права и свободы человека и гражданина, соблюдать Конституцию Российской Федерации, федеральное законодательство, законодательство Алтайского края и Устав муниципального образования город Алейск Алтайского края».</w:t>
      </w:r>
    </w:p>
    <w:p w:rsidR="00F24F8D" w:rsidRDefault="00F24F8D" w:rsidP="00F24F8D">
      <w:pPr>
        <w:shd w:val="clear" w:color="auto" w:fill="FFFFFF"/>
        <w:ind w:firstLine="720"/>
        <w:jc w:val="both"/>
        <w:rPr>
          <w:color w:val="292929"/>
          <w:sz w:val="21"/>
          <w:szCs w:val="21"/>
        </w:rPr>
      </w:pPr>
      <w:r>
        <w:rPr>
          <w:color w:val="292929"/>
          <w:sz w:val="28"/>
          <w:szCs w:val="28"/>
        </w:rPr>
        <w:t>5. Глава города подконтролен и подотчетен населению и городскому Собранию депутатов.</w:t>
      </w:r>
    </w:p>
    <w:p w:rsidR="00F24F8D" w:rsidRDefault="00F24F8D" w:rsidP="00F24F8D">
      <w:pPr>
        <w:shd w:val="clear" w:color="auto" w:fill="FFFFFF"/>
        <w:ind w:firstLine="720"/>
        <w:jc w:val="both"/>
        <w:rPr>
          <w:color w:val="292929"/>
          <w:sz w:val="21"/>
          <w:szCs w:val="21"/>
        </w:rPr>
      </w:pPr>
      <w:r>
        <w:rPr>
          <w:color w:val="292929"/>
          <w:sz w:val="28"/>
          <w:szCs w:val="28"/>
        </w:rPr>
        <w:t>6. Глава города представляет городскому Собранию депутатов ежегодные отчеты о результатах своей деятельности.</w:t>
      </w:r>
    </w:p>
    <w:p w:rsidR="00F24F8D" w:rsidRDefault="00F24F8D" w:rsidP="00F24F8D">
      <w:pPr>
        <w:shd w:val="clear" w:color="auto" w:fill="FFFFFF"/>
        <w:ind w:firstLine="720"/>
        <w:jc w:val="both"/>
        <w:rPr>
          <w:color w:val="292929"/>
          <w:sz w:val="21"/>
          <w:szCs w:val="21"/>
        </w:rPr>
      </w:pPr>
      <w:r>
        <w:rPr>
          <w:color w:val="292929"/>
          <w:sz w:val="28"/>
          <w:szCs w:val="28"/>
        </w:rPr>
        <w:t>7.  Глава города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F24F8D" w:rsidRDefault="00F24F8D" w:rsidP="00F24F8D">
      <w:pPr>
        <w:shd w:val="clear" w:color="auto" w:fill="FFFFFF"/>
        <w:ind w:firstLine="720"/>
        <w:jc w:val="both"/>
        <w:rPr>
          <w:color w:val="292929"/>
          <w:sz w:val="21"/>
          <w:szCs w:val="21"/>
        </w:rPr>
      </w:pPr>
      <w:r>
        <w:rPr>
          <w:color w:val="292929"/>
          <w:sz w:val="28"/>
          <w:szCs w:val="28"/>
        </w:rPr>
        <w:t>8. На главу города распространяются гарантии и ограничения, предусмотренные статьей 40 Федерального закона от 6 октября 2003 года     № 131-ФЗ.»;</w:t>
      </w:r>
    </w:p>
    <w:p w:rsidR="00F24F8D" w:rsidRDefault="00F24F8D" w:rsidP="00F24F8D">
      <w:pPr>
        <w:shd w:val="clear" w:color="auto" w:fill="FFFFFF"/>
        <w:ind w:firstLine="72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5) Статью 49 изложить в следующей редакции:</w:t>
      </w:r>
    </w:p>
    <w:p w:rsidR="00F24F8D" w:rsidRDefault="00F24F8D" w:rsidP="00F24F8D">
      <w:pPr>
        <w:shd w:val="clear" w:color="auto" w:fill="FFFFFF"/>
        <w:ind w:firstLine="720"/>
        <w:jc w:val="both"/>
        <w:rPr>
          <w:color w:val="292929"/>
          <w:sz w:val="21"/>
          <w:szCs w:val="21"/>
        </w:rPr>
      </w:pPr>
      <w:r>
        <w:rPr>
          <w:b/>
          <w:bCs/>
          <w:color w:val="292929"/>
          <w:sz w:val="28"/>
          <w:szCs w:val="28"/>
        </w:rPr>
        <w:t>«Статья 49. Полномочия администрации города по решению вопросов местного значения в области жилищно-коммунального хозяйства, связи, транспорта, благоустройства</w:t>
      </w:r>
    </w:p>
    <w:p w:rsidR="00F24F8D" w:rsidRDefault="00F24F8D" w:rsidP="00F24F8D">
      <w:pPr>
        <w:shd w:val="clear" w:color="auto" w:fill="FFFFFF"/>
        <w:ind w:firstLine="540"/>
        <w:jc w:val="both"/>
        <w:rPr>
          <w:color w:val="292929"/>
          <w:sz w:val="21"/>
          <w:szCs w:val="21"/>
        </w:rPr>
      </w:pPr>
      <w:r>
        <w:rPr>
          <w:color w:val="292929"/>
          <w:sz w:val="28"/>
          <w:szCs w:val="28"/>
        </w:rPr>
        <w:t>К полномочиям администрации города относится:</w:t>
      </w:r>
    </w:p>
    <w:p w:rsidR="00F24F8D" w:rsidRDefault="00F24F8D" w:rsidP="00F24F8D">
      <w:pPr>
        <w:shd w:val="clear" w:color="auto" w:fill="FFFFFF"/>
        <w:ind w:firstLine="540"/>
        <w:jc w:val="both"/>
        <w:rPr>
          <w:color w:val="292929"/>
          <w:sz w:val="21"/>
          <w:szCs w:val="21"/>
        </w:rPr>
      </w:pPr>
      <w:r>
        <w:rPr>
          <w:color w:val="292929"/>
          <w:sz w:val="28"/>
          <w:szCs w:val="28"/>
        </w:rPr>
        <w:lastRenderedPageBreak/>
        <w:t>1) подготовка генерального плана города, правил землепользования и застройки, схем территориального планирования муниципального образования;</w:t>
      </w:r>
    </w:p>
    <w:p w:rsidR="00F24F8D" w:rsidRDefault="00F24F8D" w:rsidP="00F24F8D">
      <w:pPr>
        <w:shd w:val="clear" w:color="auto" w:fill="FFFFFF"/>
        <w:ind w:firstLine="540"/>
        <w:jc w:val="both"/>
        <w:rPr>
          <w:color w:val="292929"/>
          <w:sz w:val="21"/>
          <w:szCs w:val="21"/>
        </w:rPr>
      </w:pPr>
      <w:r>
        <w:rPr>
          <w:color w:val="292929"/>
          <w:sz w:val="28"/>
          <w:szCs w:val="28"/>
        </w:rPr>
        <w:t>2) ведение информационной системы обеспечения градостроительной деятельности, осуществляемой на территории города;</w:t>
      </w:r>
    </w:p>
    <w:p w:rsidR="00F24F8D" w:rsidRDefault="00F24F8D" w:rsidP="00F24F8D">
      <w:pPr>
        <w:shd w:val="clear" w:color="auto" w:fill="FFFFFF"/>
        <w:ind w:firstLine="540"/>
        <w:jc w:val="both"/>
        <w:rPr>
          <w:color w:val="292929"/>
          <w:sz w:val="21"/>
          <w:szCs w:val="21"/>
        </w:rPr>
      </w:pPr>
      <w:r>
        <w:rPr>
          <w:color w:val="292929"/>
          <w:sz w:val="28"/>
          <w:szCs w:val="28"/>
        </w:rPr>
        <w:t>3) резервирование земель и изъятие, в том числе путем выкупа, земельных участков в границах муниципального образования для муниципальных нужд;</w:t>
      </w:r>
    </w:p>
    <w:p w:rsidR="00F24F8D" w:rsidRDefault="00F24F8D" w:rsidP="00F24F8D">
      <w:pPr>
        <w:shd w:val="clear" w:color="auto" w:fill="FFFFFF"/>
        <w:ind w:firstLine="540"/>
        <w:jc w:val="both"/>
        <w:rPr>
          <w:color w:val="292929"/>
          <w:sz w:val="21"/>
          <w:szCs w:val="21"/>
        </w:rPr>
      </w:pPr>
      <w:r>
        <w:rPr>
          <w:color w:val="292929"/>
          <w:sz w:val="28"/>
          <w:szCs w:val="28"/>
        </w:rPr>
        <w:t>4) создание условий для обеспечения населения услугами связи;</w:t>
      </w:r>
    </w:p>
    <w:p w:rsidR="00F24F8D" w:rsidRDefault="00F24F8D" w:rsidP="00F24F8D">
      <w:pPr>
        <w:shd w:val="clear" w:color="auto" w:fill="FFFFFF"/>
        <w:ind w:firstLine="540"/>
        <w:jc w:val="both"/>
        <w:rPr>
          <w:color w:val="292929"/>
          <w:sz w:val="21"/>
          <w:szCs w:val="21"/>
        </w:rPr>
      </w:pPr>
      <w:r>
        <w:rPr>
          <w:color w:val="292929"/>
          <w:sz w:val="28"/>
          <w:szCs w:val="28"/>
        </w:rPr>
        <w:t>5) осуществление в пределах, установленных водным законодательством Российской Федерации, полномочий собственника водных объектов;</w:t>
      </w:r>
    </w:p>
    <w:p w:rsidR="00F24F8D" w:rsidRDefault="00F24F8D" w:rsidP="00F24F8D">
      <w:pPr>
        <w:shd w:val="clear" w:color="auto" w:fill="FFFFFF"/>
        <w:jc w:val="both"/>
        <w:rPr>
          <w:color w:val="292929"/>
          <w:sz w:val="21"/>
          <w:szCs w:val="21"/>
        </w:rPr>
      </w:pPr>
      <w:r>
        <w:rPr>
          <w:color w:val="292929"/>
          <w:sz w:val="28"/>
          <w:szCs w:val="28"/>
        </w:rPr>
        <w:t>       6) организация в границах муниципального образования электро-, тепл</w:t>
      </w:r>
      <w:proofErr w:type="gramStart"/>
      <w:r>
        <w:rPr>
          <w:color w:val="292929"/>
          <w:sz w:val="28"/>
          <w:szCs w:val="28"/>
        </w:rPr>
        <w:t>о-</w:t>
      </w:r>
      <w:proofErr w:type="gramEnd"/>
      <w:r>
        <w:rPr>
          <w:color w:val="292929"/>
          <w:sz w:val="28"/>
          <w:szCs w:val="28"/>
        </w:rPr>
        <w:t>, газо- и водоснабжения населения, водоотведения, снабжение населения топливом в пределах полномочий, установленных законодательством Российской Федерации;</w:t>
      </w:r>
    </w:p>
    <w:p w:rsidR="00F24F8D" w:rsidRDefault="00F24F8D" w:rsidP="00F24F8D">
      <w:pPr>
        <w:shd w:val="clear" w:color="auto" w:fill="FFFFFF"/>
        <w:ind w:firstLine="540"/>
        <w:jc w:val="both"/>
        <w:rPr>
          <w:color w:val="292929"/>
          <w:sz w:val="21"/>
          <w:szCs w:val="21"/>
        </w:rPr>
      </w:pPr>
      <w:proofErr w:type="gramStart"/>
      <w:r>
        <w:rPr>
          <w:color w:val="292929"/>
          <w:sz w:val="28"/>
          <w:szCs w:val="28"/>
        </w:rPr>
        <w:t>7)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w:t>
      </w:r>
      <w:r>
        <w:rPr>
          <w:b/>
          <w:bCs/>
          <w:color w:val="292929"/>
          <w:sz w:val="28"/>
          <w:szCs w:val="28"/>
        </w:rPr>
        <w:t>)</w:t>
      </w:r>
      <w:r>
        <w:rPr>
          <w:color w:val="292929"/>
          <w:sz w:val="28"/>
          <w:szCs w:val="28"/>
        </w:rPr>
        <w:t>,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Pr>
          <w:color w:val="292929"/>
          <w:sz w:val="28"/>
          <w:szCs w:val="28"/>
        </w:rPr>
        <w:t xml:space="preserve"> Федерации;</w:t>
      </w:r>
    </w:p>
    <w:p w:rsidR="00F24F8D" w:rsidRDefault="00F24F8D" w:rsidP="00F24F8D">
      <w:pPr>
        <w:shd w:val="clear" w:color="auto" w:fill="FFFFFF"/>
        <w:ind w:firstLine="540"/>
        <w:jc w:val="both"/>
        <w:rPr>
          <w:color w:val="292929"/>
          <w:sz w:val="21"/>
          <w:szCs w:val="21"/>
        </w:rPr>
      </w:pPr>
      <w:r>
        <w:rPr>
          <w:color w:val="292929"/>
          <w:sz w:val="28"/>
          <w:szCs w:val="28"/>
        </w:rPr>
        <w:t>8)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F24F8D" w:rsidRDefault="00F24F8D" w:rsidP="00F24F8D">
      <w:pPr>
        <w:shd w:val="clear" w:color="auto" w:fill="FFFFFF"/>
        <w:ind w:firstLine="540"/>
        <w:jc w:val="both"/>
        <w:rPr>
          <w:color w:val="292929"/>
          <w:sz w:val="21"/>
          <w:szCs w:val="21"/>
        </w:rPr>
      </w:pPr>
      <w:r>
        <w:rPr>
          <w:color w:val="292929"/>
          <w:sz w:val="28"/>
          <w:szCs w:val="28"/>
        </w:rPr>
        <w:t>9) организация сбора, вывоза, утилизации и переработки бытовых и промышленных отходов;</w:t>
      </w:r>
    </w:p>
    <w:p w:rsidR="00F24F8D" w:rsidRDefault="00F24F8D" w:rsidP="00F24F8D">
      <w:pPr>
        <w:shd w:val="clear" w:color="auto" w:fill="FFFFFF"/>
        <w:ind w:firstLine="540"/>
        <w:jc w:val="both"/>
        <w:rPr>
          <w:color w:val="292929"/>
          <w:sz w:val="21"/>
          <w:szCs w:val="21"/>
        </w:rPr>
      </w:pPr>
      <w:r>
        <w:rPr>
          <w:color w:val="292929"/>
          <w:sz w:val="28"/>
          <w:szCs w:val="28"/>
        </w:rPr>
        <w:t xml:space="preserve">10)  обеспечение проживающих в городском округе и нуждающихся в жилых помещениях малоимущих граждан жилыми помещениями, </w:t>
      </w:r>
      <w:r>
        <w:rPr>
          <w:color w:val="292929"/>
          <w:sz w:val="28"/>
          <w:szCs w:val="28"/>
        </w:rPr>
        <w:lastRenderedPageBreak/>
        <w:t>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p w:rsidR="00F24F8D" w:rsidRDefault="00F24F8D" w:rsidP="00F24F8D">
      <w:pPr>
        <w:shd w:val="clear" w:color="auto" w:fill="FFFFFF"/>
        <w:ind w:firstLine="540"/>
        <w:jc w:val="both"/>
        <w:rPr>
          <w:color w:val="292929"/>
          <w:sz w:val="21"/>
          <w:szCs w:val="21"/>
        </w:rPr>
      </w:pPr>
      <w:r>
        <w:rPr>
          <w:color w:val="292929"/>
          <w:sz w:val="28"/>
          <w:szCs w:val="28"/>
        </w:rPr>
        <w:t xml:space="preserve">11) утверждение правил благоустройства территории городского округа, </w:t>
      </w:r>
      <w:proofErr w:type="gramStart"/>
      <w:r>
        <w:rPr>
          <w:color w:val="292929"/>
          <w:sz w:val="28"/>
          <w:szCs w:val="28"/>
        </w:rPr>
        <w:t>устанавливающих</w:t>
      </w:r>
      <w:proofErr w:type="gramEnd"/>
      <w:r>
        <w:rPr>
          <w:color w:val="292929"/>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12) присвоение наименований улицам, площадям и иным территориям проживания граждан в городском округе, установление нумерации домов;</w:t>
      </w:r>
    </w:p>
    <w:p w:rsidR="00F24F8D" w:rsidRDefault="00F24F8D" w:rsidP="00F24F8D">
      <w:pPr>
        <w:shd w:val="clear" w:color="auto" w:fill="FFFFFF"/>
        <w:ind w:firstLine="540"/>
        <w:jc w:val="both"/>
        <w:rPr>
          <w:color w:val="292929"/>
          <w:sz w:val="21"/>
          <w:szCs w:val="21"/>
        </w:rPr>
      </w:pPr>
      <w:r>
        <w:rPr>
          <w:color w:val="292929"/>
          <w:sz w:val="28"/>
          <w:szCs w:val="28"/>
        </w:rPr>
        <w:t>13)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p>
    <w:p w:rsidR="00F24F8D" w:rsidRDefault="00F24F8D" w:rsidP="00F24F8D">
      <w:pPr>
        <w:shd w:val="clear" w:color="auto" w:fill="FFFFFF"/>
        <w:ind w:firstLine="540"/>
        <w:jc w:val="both"/>
        <w:rPr>
          <w:color w:val="292929"/>
          <w:sz w:val="21"/>
          <w:szCs w:val="21"/>
        </w:rPr>
      </w:pPr>
      <w:r>
        <w:rPr>
          <w:color w:val="292929"/>
          <w:sz w:val="28"/>
          <w:szCs w:val="28"/>
        </w:rPr>
        <w:t>14) организация ритуальных услуг и мест захоронения;</w:t>
      </w:r>
    </w:p>
    <w:p w:rsidR="00F24F8D" w:rsidRDefault="00F24F8D" w:rsidP="00F24F8D">
      <w:pPr>
        <w:shd w:val="clear" w:color="auto" w:fill="FFFFFF"/>
        <w:ind w:firstLine="540"/>
        <w:jc w:val="both"/>
        <w:rPr>
          <w:color w:val="292929"/>
          <w:sz w:val="21"/>
          <w:szCs w:val="21"/>
        </w:rPr>
      </w:pPr>
      <w:r>
        <w:rPr>
          <w:color w:val="292929"/>
          <w:sz w:val="28"/>
          <w:szCs w:val="28"/>
        </w:rPr>
        <w:t>15)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7" w:history="1">
        <w:r>
          <w:rPr>
            <w:rStyle w:val="a4"/>
            <w:color w:val="auto"/>
            <w:sz w:val="21"/>
            <w:szCs w:val="21"/>
          </w:rPr>
          <w:t>законом</w:t>
        </w:r>
      </w:hyperlink>
      <w:r>
        <w:rPr>
          <w:color w:val="292929"/>
          <w:sz w:val="28"/>
          <w:szCs w:val="28"/>
        </w:rPr>
        <w:t> «О рекламе»;</w:t>
      </w:r>
    </w:p>
    <w:p w:rsidR="00F24F8D" w:rsidRDefault="00F24F8D" w:rsidP="00F24F8D">
      <w:pPr>
        <w:shd w:val="clear" w:color="auto" w:fill="FFFFFF"/>
        <w:ind w:firstLine="540"/>
        <w:jc w:val="both"/>
        <w:rPr>
          <w:color w:val="292929"/>
          <w:sz w:val="21"/>
          <w:szCs w:val="21"/>
        </w:rPr>
      </w:pPr>
      <w:r>
        <w:rPr>
          <w:color w:val="292929"/>
          <w:sz w:val="28"/>
          <w:szCs w:val="28"/>
        </w:rPr>
        <w:t>16) присвоение адресов зданиям, строениям, сооружениям;</w:t>
      </w:r>
    </w:p>
    <w:p w:rsidR="00F24F8D" w:rsidRDefault="00F24F8D" w:rsidP="00F24F8D">
      <w:pPr>
        <w:shd w:val="clear" w:color="auto" w:fill="FFFFFF"/>
        <w:ind w:firstLine="540"/>
        <w:jc w:val="both"/>
        <w:rPr>
          <w:color w:val="292929"/>
          <w:sz w:val="21"/>
          <w:szCs w:val="21"/>
        </w:rPr>
      </w:pPr>
      <w:r>
        <w:rPr>
          <w:color w:val="292929"/>
          <w:sz w:val="28"/>
          <w:szCs w:val="28"/>
        </w:rPr>
        <w:lastRenderedPageBreak/>
        <w:t>17) осуществление перевода жилых помещений в нежилые помещения, нежилых помещений в жилые помещения;</w:t>
      </w:r>
    </w:p>
    <w:p w:rsidR="00F24F8D" w:rsidRDefault="00F24F8D" w:rsidP="00F24F8D">
      <w:pPr>
        <w:shd w:val="clear" w:color="auto" w:fill="FFFFFF"/>
        <w:ind w:firstLine="540"/>
        <w:jc w:val="both"/>
        <w:rPr>
          <w:color w:val="292929"/>
          <w:sz w:val="21"/>
          <w:szCs w:val="21"/>
        </w:rPr>
      </w:pPr>
      <w:r>
        <w:rPr>
          <w:color w:val="292929"/>
          <w:sz w:val="28"/>
          <w:szCs w:val="28"/>
        </w:rPr>
        <w:t>18) согласование переустройства и перепланировки жилых помещений.</w:t>
      </w:r>
    </w:p>
    <w:p w:rsidR="00F24F8D" w:rsidRDefault="00F24F8D" w:rsidP="00F24F8D">
      <w:pPr>
        <w:pStyle w:val="21"/>
        <w:shd w:val="clear" w:color="auto" w:fill="FFFFFF"/>
        <w:spacing w:before="0" w:beforeAutospacing="0" w:after="0" w:afterAutospacing="0"/>
        <w:ind w:firstLine="540"/>
        <w:jc w:val="both"/>
        <w:rPr>
          <w:rFonts w:ascii="Arial" w:hAnsi="Arial" w:cs="Arial"/>
          <w:color w:val="292929"/>
          <w:sz w:val="21"/>
          <w:szCs w:val="21"/>
        </w:rPr>
      </w:pPr>
      <w:r>
        <w:rPr>
          <w:rFonts w:ascii="Arial" w:hAnsi="Arial" w:cs="Arial"/>
          <w:color w:val="292929"/>
          <w:sz w:val="28"/>
          <w:szCs w:val="28"/>
        </w:rPr>
        <w:t>19)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F24F8D" w:rsidRDefault="00F24F8D" w:rsidP="00F24F8D">
      <w:pPr>
        <w:pStyle w:val="21"/>
        <w:shd w:val="clear" w:color="auto" w:fill="FFFFFF"/>
        <w:spacing w:before="0" w:beforeAutospacing="0" w:after="0" w:afterAutospacing="0"/>
        <w:ind w:firstLine="540"/>
        <w:jc w:val="both"/>
        <w:rPr>
          <w:rFonts w:ascii="Arial" w:hAnsi="Arial" w:cs="Arial"/>
          <w:color w:val="292929"/>
          <w:sz w:val="21"/>
          <w:szCs w:val="21"/>
        </w:rPr>
      </w:pPr>
      <w:r>
        <w:rPr>
          <w:rFonts w:ascii="Arial" w:hAnsi="Arial" w:cs="Arial"/>
          <w:color w:val="292929"/>
          <w:sz w:val="28"/>
          <w:szCs w:val="28"/>
        </w:rPr>
        <w:t>20) установление системы критериев, используемых для определения доступности для потребителей товаров и услуг организаций коммунального комплекса;</w:t>
      </w:r>
    </w:p>
    <w:p w:rsidR="00F24F8D" w:rsidRDefault="00F24F8D" w:rsidP="00F24F8D">
      <w:pPr>
        <w:pStyle w:val="21"/>
        <w:shd w:val="clear" w:color="auto" w:fill="FFFFFF"/>
        <w:spacing w:before="0" w:beforeAutospacing="0" w:after="0" w:afterAutospacing="0"/>
        <w:ind w:firstLine="540"/>
        <w:jc w:val="both"/>
        <w:rPr>
          <w:rFonts w:ascii="Arial" w:hAnsi="Arial" w:cs="Arial"/>
          <w:color w:val="292929"/>
          <w:sz w:val="21"/>
          <w:szCs w:val="21"/>
        </w:rPr>
      </w:pPr>
      <w:r>
        <w:rPr>
          <w:rFonts w:ascii="Arial" w:hAnsi="Arial" w:cs="Arial"/>
          <w:color w:val="292929"/>
          <w:sz w:val="28"/>
          <w:szCs w:val="28"/>
        </w:rPr>
        <w:t>21) разработка и реализация муниципальных программ в области энергосбережения и повышения энергетической эффективности;</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 xml:space="preserve">24) координация мероприятий по энергосбережению и повышению энергетической эффективности и </w:t>
      </w:r>
      <w:proofErr w:type="gramStart"/>
      <w:r>
        <w:rPr>
          <w:color w:val="292929"/>
          <w:sz w:val="28"/>
          <w:szCs w:val="28"/>
        </w:rPr>
        <w:t>контроль за</w:t>
      </w:r>
      <w:proofErr w:type="gramEnd"/>
      <w:r>
        <w:rPr>
          <w:color w:val="292929"/>
          <w:sz w:val="28"/>
          <w:szCs w:val="28"/>
        </w:rPr>
        <w:t xml:space="preserve"> их проведением муниципальными учреждениями, муниципальными унитарными предприятиями;</w:t>
      </w:r>
    </w:p>
    <w:p w:rsidR="00F24F8D" w:rsidRDefault="00F24F8D" w:rsidP="00F24F8D">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25) внесение на рассмотрение городского Собрания депутатов предложения по субсидированию из бюджета города организаций, оказывающих жилищно-коммунальные и социально-значимые услуги населению;</w:t>
      </w:r>
    </w:p>
    <w:p w:rsidR="00F24F8D" w:rsidRDefault="00F24F8D" w:rsidP="00F24F8D">
      <w:pPr>
        <w:pStyle w:val="consplusnonformat"/>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26) полномочия по организации теплоснабжения, предусмотренные Федеральным законом «О теплоснабжении»;</w:t>
      </w:r>
    </w:p>
    <w:p w:rsidR="00F24F8D" w:rsidRDefault="00F24F8D" w:rsidP="00F24F8D">
      <w:pPr>
        <w:pStyle w:val="consplusnonformat"/>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 xml:space="preserve">27) полномочия в сфере водоснабжения и водоотведения, </w:t>
      </w:r>
      <w:proofErr w:type="gramStart"/>
      <w:r>
        <w:rPr>
          <w:color w:val="292929"/>
          <w:sz w:val="28"/>
          <w:szCs w:val="28"/>
        </w:rPr>
        <w:t>предусмотренными</w:t>
      </w:r>
      <w:proofErr w:type="gramEnd"/>
      <w:r>
        <w:rPr>
          <w:color w:val="292929"/>
          <w:sz w:val="28"/>
          <w:szCs w:val="28"/>
        </w:rPr>
        <w:t xml:space="preserve"> Федеральным законом «О водоснабжении и водоотведении»;</w:t>
      </w:r>
    </w:p>
    <w:p w:rsidR="00F24F8D" w:rsidRDefault="00F24F8D" w:rsidP="00F24F8D">
      <w:pPr>
        <w:pStyle w:val="a6"/>
        <w:shd w:val="clear" w:color="auto" w:fill="FFFFFF"/>
        <w:spacing w:before="0" w:beforeAutospacing="0" w:after="0" w:afterAutospacing="0"/>
        <w:ind w:firstLine="540"/>
        <w:rPr>
          <w:rFonts w:ascii="Arial" w:hAnsi="Arial" w:cs="Arial"/>
          <w:color w:val="292929"/>
          <w:sz w:val="21"/>
          <w:szCs w:val="21"/>
        </w:rPr>
      </w:pPr>
      <w:r>
        <w:rPr>
          <w:rFonts w:ascii="Arial" w:hAnsi="Arial" w:cs="Arial"/>
          <w:color w:val="292929"/>
          <w:sz w:val="21"/>
          <w:szCs w:val="21"/>
        </w:rPr>
        <w:t>28) разработка и утверждение программ комплексного развития систем коммунальной инфраструктуры городских округов, требования к которым устанавливаются Правительством Российской Федерации;</w:t>
      </w:r>
    </w:p>
    <w:p w:rsidR="00F24F8D" w:rsidRDefault="00F24F8D" w:rsidP="00F24F8D">
      <w:pPr>
        <w:shd w:val="clear" w:color="auto" w:fill="FFFFFF"/>
        <w:ind w:firstLine="540"/>
        <w:jc w:val="both"/>
        <w:rPr>
          <w:rFonts w:ascii="Times New Roman" w:hAnsi="Times New Roman" w:cs="Times New Roman"/>
          <w:color w:val="292929"/>
          <w:sz w:val="21"/>
          <w:szCs w:val="21"/>
        </w:rPr>
      </w:pPr>
      <w:r>
        <w:rPr>
          <w:color w:val="292929"/>
          <w:sz w:val="28"/>
          <w:szCs w:val="28"/>
        </w:rPr>
        <w:t>29) осуществление иных полномочий в соответствии с федеральными законами, законами Алтайского края и настоящим Уставом</w:t>
      </w:r>
      <w:proofErr w:type="gramStart"/>
      <w:r>
        <w:rPr>
          <w:color w:val="292929"/>
          <w:sz w:val="28"/>
          <w:szCs w:val="28"/>
        </w:rPr>
        <w:t>.»;</w:t>
      </w:r>
      <w:proofErr w:type="gramEnd"/>
    </w:p>
    <w:p w:rsidR="00F24F8D" w:rsidRDefault="00F24F8D" w:rsidP="00F24F8D">
      <w:pPr>
        <w:shd w:val="clear" w:color="auto" w:fill="FFFFFF"/>
        <w:ind w:firstLine="540"/>
        <w:jc w:val="both"/>
        <w:rPr>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color w:val="292929"/>
          <w:sz w:val="28"/>
          <w:szCs w:val="28"/>
        </w:rPr>
        <w:t>6) Статью 51 изложить в следующей редакции:</w:t>
      </w:r>
    </w:p>
    <w:p w:rsidR="00F24F8D" w:rsidRDefault="00F24F8D" w:rsidP="00F24F8D">
      <w:pPr>
        <w:shd w:val="clear" w:color="auto" w:fill="FFFFFF"/>
        <w:ind w:firstLine="720"/>
        <w:jc w:val="both"/>
        <w:rPr>
          <w:color w:val="292929"/>
          <w:sz w:val="21"/>
          <w:szCs w:val="21"/>
        </w:rPr>
      </w:pPr>
      <w:r>
        <w:rPr>
          <w:b/>
          <w:bCs/>
          <w:color w:val="292929"/>
          <w:sz w:val="28"/>
          <w:szCs w:val="28"/>
        </w:rPr>
        <w:lastRenderedPageBreak/>
        <w:t>«Статья 51</w:t>
      </w:r>
      <w:r>
        <w:rPr>
          <w:color w:val="292929"/>
          <w:sz w:val="28"/>
          <w:szCs w:val="28"/>
        </w:rPr>
        <w:t>. </w:t>
      </w:r>
      <w:r>
        <w:rPr>
          <w:b/>
          <w:bCs/>
          <w:color w:val="292929"/>
          <w:sz w:val="28"/>
          <w:szCs w:val="28"/>
        </w:rPr>
        <w:t>Полномочия администрации города по решению вопросов местного значения в области безопасности</w:t>
      </w:r>
    </w:p>
    <w:p w:rsidR="00F24F8D" w:rsidRDefault="00F24F8D" w:rsidP="00F24F8D">
      <w:pPr>
        <w:shd w:val="clear" w:color="auto" w:fill="FFFFFF"/>
        <w:ind w:firstLine="540"/>
        <w:jc w:val="both"/>
        <w:rPr>
          <w:color w:val="292929"/>
          <w:sz w:val="21"/>
          <w:szCs w:val="21"/>
        </w:rPr>
      </w:pPr>
      <w:r>
        <w:rPr>
          <w:color w:val="292929"/>
          <w:sz w:val="28"/>
          <w:szCs w:val="28"/>
        </w:rPr>
        <w:t>К полномочиям администрации города относится:</w:t>
      </w:r>
    </w:p>
    <w:p w:rsidR="00F24F8D" w:rsidRDefault="00F24F8D" w:rsidP="00F24F8D">
      <w:pPr>
        <w:shd w:val="clear" w:color="auto" w:fill="FFFFFF"/>
        <w:ind w:firstLine="540"/>
        <w:jc w:val="both"/>
        <w:rPr>
          <w:color w:val="292929"/>
          <w:sz w:val="21"/>
          <w:szCs w:val="21"/>
        </w:rPr>
      </w:pPr>
      <w:r>
        <w:rPr>
          <w:color w:val="292929"/>
          <w:sz w:val="28"/>
          <w:szCs w:val="28"/>
        </w:rPr>
        <w:t>1)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p w:rsidR="00F24F8D" w:rsidRDefault="00F24F8D" w:rsidP="00F24F8D">
      <w:pPr>
        <w:shd w:val="clear" w:color="auto" w:fill="FFFFFF"/>
        <w:ind w:firstLine="540"/>
        <w:jc w:val="both"/>
        <w:rPr>
          <w:color w:val="292929"/>
          <w:sz w:val="21"/>
          <w:szCs w:val="21"/>
        </w:rPr>
      </w:pPr>
      <w:r>
        <w:rPr>
          <w:color w:val="292929"/>
          <w:sz w:val="28"/>
          <w:szCs w:val="28"/>
        </w:rPr>
        <w:t>2) участие в профилактике терроризма и экстремизма, а также в минимизации и (или) ликвидации последствий проявлений терроризма на территории городского округа;</w:t>
      </w:r>
    </w:p>
    <w:p w:rsidR="00F24F8D" w:rsidRDefault="00F24F8D" w:rsidP="00F24F8D">
      <w:pPr>
        <w:pStyle w:val="consnormal"/>
        <w:shd w:val="clear" w:color="auto" w:fill="FFFFFF"/>
        <w:spacing w:before="0" w:beforeAutospacing="0" w:after="0" w:afterAutospacing="0"/>
        <w:ind w:firstLine="567"/>
        <w:jc w:val="both"/>
        <w:rPr>
          <w:rFonts w:ascii="Arial" w:hAnsi="Arial" w:cs="Arial"/>
          <w:color w:val="292929"/>
          <w:sz w:val="21"/>
          <w:szCs w:val="21"/>
        </w:rPr>
      </w:pPr>
      <w:r>
        <w:rPr>
          <w:color w:val="292929"/>
          <w:sz w:val="28"/>
          <w:szCs w:val="28"/>
        </w:rPr>
        <w:t>3) решение в соответствии с законодательством Российской Федерации и Алтайского края вопросов обеспечения безопасности дорожного движения;</w:t>
      </w:r>
    </w:p>
    <w:p w:rsidR="00F24F8D" w:rsidRDefault="00F24F8D" w:rsidP="00F24F8D">
      <w:pPr>
        <w:pStyle w:val="consnormal"/>
        <w:shd w:val="clear" w:color="auto" w:fill="FFFFFF"/>
        <w:spacing w:before="0" w:beforeAutospacing="0" w:after="0" w:afterAutospacing="0"/>
        <w:ind w:firstLine="567"/>
        <w:jc w:val="both"/>
        <w:rPr>
          <w:rFonts w:ascii="Arial" w:hAnsi="Arial" w:cs="Arial"/>
          <w:color w:val="292929"/>
          <w:sz w:val="21"/>
          <w:szCs w:val="21"/>
        </w:rPr>
      </w:pPr>
      <w:r>
        <w:rPr>
          <w:color w:val="292929"/>
          <w:sz w:val="28"/>
          <w:szCs w:val="28"/>
        </w:rPr>
        <w:t>4) 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соответствующей территории и в случае возможного воздействия на окружающую природную среду хозяйственной и иной деятельности, намечаемой другим муниципальным образованием;</w:t>
      </w:r>
    </w:p>
    <w:p w:rsidR="00F24F8D" w:rsidRDefault="00F24F8D" w:rsidP="00F24F8D">
      <w:pPr>
        <w:pStyle w:val="consnormal"/>
        <w:shd w:val="clear" w:color="auto" w:fill="FFFFFF"/>
        <w:spacing w:before="0" w:beforeAutospacing="0" w:after="0" w:afterAutospacing="0"/>
        <w:ind w:firstLine="567"/>
        <w:jc w:val="both"/>
        <w:rPr>
          <w:rFonts w:ascii="Arial" w:hAnsi="Arial" w:cs="Arial"/>
          <w:color w:val="292929"/>
          <w:sz w:val="21"/>
          <w:szCs w:val="21"/>
        </w:rPr>
      </w:pPr>
      <w:r>
        <w:rPr>
          <w:color w:val="292929"/>
          <w:sz w:val="28"/>
          <w:szCs w:val="28"/>
        </w:rPr>
        <w:t>5) 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w:t>
      </w:r>
    </w:p>
    <w:p w:rsidR="00F24F8D" w:rsidRDefault="00F24F8D" w:rsidP="00F24F8D">
      <w:pPr>
        <w:pStyle w:val="consnormal"/>
        <w:shd w:val="clear" w:color="auto" w:fill="FFFFFF"/>
        <w:spacing w:before="0" w:beforeAutospacing="0" w:after="0" w:afterAutospacing="0"/>
        <w:ind w:firstLine="567"/>
        <w:jc w:val="both"/>
        <w:rPr>
          <w:rFonts w:ascii="Arial" w:hAnsi="Arial" w:cs="Arial"/>
          <w:color w:val="292929"/>
          <w:sz w:val="21"/>
          <w:szCs w:val="21"/>
        </w:rPr>
      </w:pPr>
      <w:r>
        <w:rPr>
          <w:color w:val="292929"/>
          <w:sz w:val="28"/>
          <w:szCs w:val="28"/>
        </w:rPr>
        <w:t>6) организация по требованию населения общественных экологических экспертиз;</w:t>
      </w:r>
    </w:p>
    <w:p w:rsidR="00F24F8D" w:rsidRDefault="00F24F8D" w:rsidP="00F24F8D">
      <w:pPr>
        <w:shd w:val="clear" w:color="auto" w:fill="FFFFFF"/>
        <w:ind w:firstLine="567"/>
        <w:jc w:val="both"/>
        <w:rPr>
          <w:rFonts w:ascii="Times New Roman" w:hAnsi="Times New Roman" w:cs="Times New Roman"/>
          <w:color w:val="292929"/>
          <w:sz w:val="21"/>
          <w:szCs w:val="21"/>
        </w:rPr>
      </w:pPr>
      <w:r>
        <w:rPr>
          <w:color w:val="292929"/>
          <w:sz w:val="28"/>
          <w:szCs w:val="28"/>
        </w:rPr>
        <w:t>7) обеспечение необходимых условий для проведения собраний, митингов, уличных шествий или демонстраций;</w:t>
      </w:r>
    </w:p>
    <w:p w:rsidR="00F24F8D" w:rsidRDefault="00F24F8D" w:rsidP="00F24F8D">
      <w:pPr>
        <w:shd w:val="clear" w:color="auto" w:fill="FFFFFF"/>
        <w:ind w:firstLine="567"/>
        <w:jc w:val="both"/>
        <w:rPr>
          <w:color w:val="292929"/>
          <w:sz w:val="21"/>
          <w:szCs w:val="21"/>
        </w:rPr>
      </w:pPr>
      <w:r>
        <w:rPr>
          <w:color w:val="292929"/>
          <w:sz w:val="28"/>
          <w:szCs w:val="28"/>
        </w:rPr>
        <w:t>8) осуществление  мероприятий по обеспечению безопасности людей на водных объектах, охране их жизни и здоровья;</w:t>
      </w:r>
    </w:p>
    <w:p w:rsidR="00F24F8D" w:rsidRDefault="00F24F8D" w:rsidP="00F24F8D">
      <w:pPr>
        <w:shd w:val="clear" w:color="auto" w:fill="FFFFFF"/>
        <w:ind w:firstLine="567"/>
        <w:jc w:val="both"/>
        <w:rPr>
          <w:color w:val="292929"/>
          <w:sz w:val="21"/>
          <w:szCs w:val="21"/>
        </w:rPr>
      </w:pPr>
      <w:r>
        <w:rPr>
          <w:color w:val="292929"/>
          <w:sz w:val="28"/>
          <w:szCs w:val="28"/>
        </w:rPr>
        <w:t>9) организация мероприятий по охране окружающей среды в границах городского округа;</w:t>
      </w:r>
    </w:p>
    <w:p w:rsidR="00F24F8D" w:rsidRDefault="00F24F8D" w:rsidP="00F24F8D">
      <w:pPr>
        <w:shd w:val="clear" w:color="auto" w:fill="FFFFFF"/>
        <w:ind w:firstLine="567"/>
        <w:jc w:val="both"/>
        <w:rPr>
          <w:color w:val="292929"/>
          <w:sz w:val="21"/>
          <w:szCs w:val="21"/>
        </w:rPr>
      </w:pPr>
      <w:r>
        <w:rPr>
          <w:color w:val="292929"/>
          <w:sz w:val="28"/>
          <w:szCs w:val="28"/>
        </w:rPr>
        <w:t>10)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F24F8D" w:rsidRDefault="00F24F8D" w:rsidP="00F24F8D">
      <w:pPr>
        <w:pStyle w:val="consnormal"/>
        <w:shd w:val="clear" w:color="auto" w:fill="FFFFFF"/>
        <w:spacing w:before="0" w:beforeAutospacing="0" w:after="0" w:afterAutospacing="0"/>
        <w:ind w:firstLine="567"/>
        <w:jc w:val="both"/>
        <w:rPr>
          <w:rFonts w:ascii="Arial" w:hAnsi="Arial" w:cs="Arial"/>
          <w:color w:val="292929"/>
          <w:sz w:val="21"/>
          <w:szCs w:val="21"/>
        </w:rPr>
      </w:pPr>
      <w:r>
        <w:rPr>
          <w:color w:val="292929"/>
          <w:sz w:val="28"/>
          <w:szCs w:val="28"/>
        </w:rPr>
        <w:t>11) осуществление иных полномочий в соответствии с федеральными законами, законами Алтайского края и настоящим Уставом</w:t>
      </w:r>
      <w:proofErr w:type="gramStart"/>
      <w:r>
        <w:rPr>
          <w:color w:val="292929"/>
          <w:sz w:val="28"/>
          <w:szCs w:val="28"/>
        </w:rPr>
        <w:t>.».</w:t>
      </w:r>
      <w:proofErr w:type="gramEnd"/>
    </w:p>
    <w:p w:rsidR="00F24F8D" w:rsidRDefault="00F24F8D" w:rsidP="00F24F8D">
      <w:pPr>
        <w:shd w:val="clear" w:color="auto" w:fill="FFFFFF"/>
        <w:ind w:firstLine="540"/>
        <w:jc w:val="both"/>
        <w:rPr>
          <w:rFonts w:ascii="Times New Roman" w:hAnsi="Times New Roman" w:cs="Times New Roman"/>
          <w:color w:val="292929"/>
          <w:sz w:val="21"/>
          <w:szCs w:val="21"/>
        </w:rPr>
      </w:pPr>
      <w:r>
        <w:rPr>
          <w:color w:val="292929"/>
          <w:sz w:val="28"/>
          <w:szCs w:val="28"/>
        </w:rPr>
        <w:t> </w:t>
      </w:r>
    </w:p>
    <w:p w:rsidR="00F24F8D" w:rsidRDefault="00F24F8D" w:rsidP="00F24F8D">
      <w:pPr>
        <w:shd w:val="clear" w:color="auto" w:fill="FFFFFF"/>
        <w:ind w:firstLine="540"/>
        <w:jc w:val="both"/>
        <w:rPr>
          <w:color w:val="292929"/>
          <w:sz w:val="21"/>
          <w:szCs w:val="21"/>
        </w:rPr>
      </w:pPr>
      <w:r>
        <w:rPr>
          <w:b/>
          <w:bCs/>
          <w:color w:val="292929"/>
          <w:sz w:val="28"/>
          <w:szCs w:val="28"/>
        </w:rPr>
        <w:t>Статья 2.  Вступление муниципального правового акта в силу</w:t>
      </w:r>
    </w:p>
    <w:p w:rsidR="00F24F8D" w:rsidRDefault="00F24F8D" w:rsidP="00F24F8D">
      <w:pPr>
        <w:shd w:val="clear" w:color="auto" w:fill="FFFFFF"/>
        <w:ind w:firstLine="540"/>
        <w:jc w:val="both"/>
        <w:rPr>
          <w:color w:val="292929"/>
          <w:sz w:val="21"/>
          <w:szCs w:val="21"/>
        </w:rPr>
      </w:pPr>
      <w:r>
        <w:rPr>
          <w:color w:val="292929"/>
          <w:sz w:val="28"/>
          <w:szCs w:val="28"/>
        </w:rPr>
        <w:lastRenderedPageBreak/>
        <w:t>Настоящий муниципальный правовой а</w:t>
      </w:r>
      <w:proofErr w:type="gramStart"/>
      <w:r>
        <w:rPr>
          <w:color w:val="292929"/>
          <w:sz w:val="28"/>
          <w:szCs w:val="28"/>
        </w:rPr>
        <w:t>кт вст</w:t>
      </w:r>
      <w:proofErr w:type="gramEnd"/>
      <w:r>
        <w:rPr>
          <w:color w:val="292929"/>
          <w:sz w:val="28"/>
          <w:szCs w:val="28"/>
        </w:rPr>
        <w:t>упает в силу после его государственной регистрации и официального опубликования в газете «Маяк труда».</w:t>
      </w:r>
    </w:p>
    <w:p w:rsidR="00F24F8D" w:rsidRDefault="00F24F8D" w:rsidP="00F24F8D">
      <w:pPr>
        <w:shd w:val="clear" w:color="auto" w:fill="FFFFFF"/>
        <w:jc w:val="both"/>
        <w:rPr>
          <w:color w:val="292929"/>
          <w:sz w:val="21"/>
          <w:szCs w:val="21"/>
        </w:rPr>
      </w:pPr>
      <w:r>
        <w:rPr>
          <w:color w:val="292929"/>
          <w:sz w:val="28"/>
          <w:szCs w:val="28"/>
        </w:rPr>
        <w:t> </w:t>
      </w:r>
    </w:p>
    <w:p w:rsidR="00F24F8D" w:rsidRDefault="00F24F8D" w:rsidP="00F24F8D">
      <w:pPr>
        <w:shd w:val="clear" w:color="auto" w:fill="FFFFFF"/>
        <w:jc w:val="both"/>
        <w:rPr>
          <w:color w:val="292929"/>
          <w:sz w:val="21"/>
          <w:szCs w:val="21"/>
        </w:rPr>
      </w:pPr>
      <w:r>
        <w:rPr>
          <w:color w:val="292929"/>
          <w:sz w:val="28"/>
          <w:szCs w:val="28"/>
        </w:rPr>
        <w:t> </w:t>
      </w:r>
    </w:p>
    <w:p w:rsidR="00F24F8D" w:rsidRDefault="00F24F8D" w:rsidP="00F24F8D">
      <w:pPr>
        <w:shd w:val="clear" w:color="auto" w:fill="FFFFFF"/>
        <w:jc w:val="both"/>
        <w:rPr>
          <w:color w:val="292929"/>
          <w:sz w:val="21"/>
          <w:szCs w:val="21"/>
        </w:rPr>
      </w:pPr>
      <w:r>
        <w:rPr>
          <w:color w:val="292929"/>
          <w:sz w:val="28"/>
          <w:szCs w:val="28"/>
        </w:rPr>
        <w:t>Глава города                                                                           А.П. Старовойтова</w:t>
      </w:r>
    </w:p>
    <w:p w:rsidR="00F24F8D" w:rsidRDefault="00F24F8D" w:rsidP="00F24F8D">
      <w:pPr>
        <w:shd w:val="clear" w:color="auto" w:fill="FFFFFF"/>
        <w:rPr>
          <w:color w:val="292929"/>
          <w:sz w:val="21"/>
          <w:szCs w:val="21"/>
        </w:rPr>
      </w:pPr>
      <w:r>
        <w:rPr>
          <w:color w:val="292929"/>
          <w:sz w:val="21"/>
          <w:szCs w:val="21"/>
        </w:rPr>
        <w:t> </w:t>
      </w:r>
    </w:p>
    <w:p w:rsidR="00F24F8D" w:rsidRDefault="00F24F8D" w:rsidP="00F24F8D">
      <w:pPr>
        <w:shd w:val="clear" w:color="auto" w:fill="FFFFFF"/>
        <w:rPr>
          <w:color w:val="292929"/>
          <w:sz w:val="21"/>
          <w:szCs w:val="21"/>
        </w:rPr>
      </w:pPr>
      <w:r>
        <w:rPr>
          <w:color w:val="292929"/>
          <w:sz w:val="21"/>
          <w:szCs w:val="21"/>
        </w:rPr>
        <w:t> </w:t>
      </w:r>
    </w:p>
    <w:p w:rsidR="000C2782" w:rsidRDefault="000C2782">
      <w:bookmarkStart w:id="0" w:name="_GoBack"/>
      <w:bookmarkEnd w:id="0"/>
    </w:p>
    <w:sectPr w:rsidR="000C27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E1E"/>
    <w:multiLevelType w:val="multilevel"/>
    <w:tmpl w:val="A00C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884B7F"/>
    <w:multiLevelType w:val="multilevel"/>
    <w:tmpl w:val="FB66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016739"/>
    <w:multiLevelType w:val="multilevel"/>
    <w:tmpl w:val="6C0A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C4780E"/>
    <w:multiLevelType w:val="multilevel"/>
    <w:tmpl w:val="EB386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B2013D"/>
    <w:multiLevelType w:val="multilevel"/>
    <w:tmpl w:val="4B9E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782"/>
    <w:rsid w:val="000C2782"/>
    <w:rsid w:val="000D0187"/>
    <w:rsid w:val="002239EC"/>
    <w:rsid w:val="009960FB"/>
    <w:rsid w:val="00F24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 w:type="character" w:styleId="a5">
    <w:name w:val="page number"/>
    <w:basedOn w:val="a0"/>
    <w:uiPriority w:val="99"/>
    <w:semiHidden/>
    <w:unhideWhenUsed/>
    <w:rsid w:val="00F24F8D"/>
  </w:style>
  <w:style w:type="paragraph" w:styleId="a6">
    <w:name w:val="Body Text Indent"/>
    <w:basedOn w:val="a"/>
    <w:link w:val="a7"/>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semiHidden/>
    <w:rsid w:val="00F24F8D"/>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F24F8D"/>
    <w:rPr>
      <w:rFonts w:ascii="Times New Roman" w:eastAsia="Times New Roman" w:hAnsi="Times New Roman" w:cs="Times New Roman"/>
      <w:sz w:val="24"/>
      <w:szCs w:val="24"/>
      <w:lang w:eastAsia="ru-RU"/>
    </w:rPr>
  </w:style>
  <w:style w:type="paragraph" w:customStyle="1" w:styleId="consplusnonformat">
    <w:name w:val="consplusnonformat"/>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 w:type="character" w:styleId="a5">
    <w:name w:val="page number"/>
    <w:basedOn w:val="a0"/>
    <w:uiPriority w:val="99"/>
    <w:semiHidden/>
    <w:unhideWhenUsed/>
    <w:rsid w:val="00F24F8D"/>
  </w:style>
  <w:style w:type="paragraph" w:styleId="a6">
    <w:name w:val="Body Text Indent"/>
    <w:basedOn w:val="a"/>
    <w:link w:val="a7"/>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semiHidden/>
    <w:rsid w:val="00F24F8D"/>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F24F8D"/>
    <w:rPr>
      <w:rFonts w:ascii="Times New Roman" w:eastAsia="Times New Roman" w:hAnsi="Times New Roman" w:cs="Times New Roman"/>
      <w:sz w:val="24"/>
      <w:szCs w:val="24"/>
      <w:lang w:eastAsia="ru-RU"/>
    </w:rPr>
  </w:style>
  <w:style w:type="paragraph" w:customStyle="1" w:styleId="consplusnonformat">
    <w:name w:val="consplusnonformat"/>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66452">
      <w:bodyDiv w:val="1"/>
      <w:marLeft w:val="0"/>
      <w:marRight w:val="0"/>
      <w:marTop w:val="0"/>
      <w:marBottom w:val="0"/>
      <w:divBdr>
        <w:top w:val="none" w:sz="0" w:space="0" w:color="auto"/>
        <w:left w:val="none" w:sz="0" w:space="0" w:color="auto"/>
        <w:bottom w:val="none" w:sz="0" w:space="0" w:color="auto"/>
        <w:right w:val="none" w:sz="0" w:space="0" w:color="auto"/>
      </w:divBdr>
      <w:divsChild>
        <w:div w:id="156573712">
          <w:marLeft w:val="0"/>
          <w:marRight w:val="0"/>
          <w:marTop w:val="0"/>
          <w:marBottom w:val="0"/>
          <w:divBdr>
            <w:top w:val="none" w:sz="0" w:space="0" w:color="auto"/>
            <w:left w:val="none" w:sz="0" w:space="0" w:color="auto"/>
            <w:bottom w:val="none" w:sz="0" w:space="0" w:color="auto"/>
            <w:right w:val="none" w:sz="0" w:space="0" w:color="auto"/>
          </w:divBdr>
        </w:div>
        <w:div w:id="476800187">
          <w:marLeft w:val="0"/>
          <w:marRight w:val="0"/>
          <w:marTop w:val="0"/>
          <w:marBottom w:val="600"/>
          <w:divBdr>
            <w:top w:val="none" w:sz="0" w:space="0" w:color="auto"/>
            <w:left w:val="none" w:sz="0" w:space="0" w:color="auto"/>
            <w:bottom w:val="none" w:sz="0" w:space="0" w:color="auto"/>
            <w:right w:val="none" w:sz="0" w:space="0" w:color="auto"/>
          </w:divBdr>
          <w:divsChild>
            <w:div w:id="290132063">
              <w:marLeft w:val="0"/>
              <w:marRight w:val="0"/>
              <w:marTop w:val="0"/>
              <w:marBottom w:val="0"/>
              <w:divBdr>
                <w:top w:val="none" w:sz="0" w:space="0" w:color="auto"/>
                <w:left w:val="none" w:sz="0" w:space="0" w:color="auto"/>
                <w:bottom w:val="none" w:sz="0" w:space="0" w:color="auto"/>
                <w:right w:val="none" w:sz="0" w:space="0" w:color="auto"/>
              </w:divBdr>
              <w:divsChild>
                <w:div w:id="273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88248">
      <w:bodyDiv w:val="1"/>
      <w:marLeft w:val="0"/>
      <w:marRight w:val="0"/>
      <w:marTop w:val="0"/>
      <w:marBottom w:val="0"/>
      <w:divBdr>
        <w:top w:val="none" w:sz="0" w:space="0" w:color="auto"/>
        <w:left w:val="none" w:sz="0" w:space="0" w:color="auto"/>
        <w:bottom w:val="none" w:sz="0" w:space="0" w:color="auto"/>
        <w:right w:val="none" w:sz="0" w:space="0" w:color="auto"/>
      </w:divBdr>
      <w:divsChild>
        <w:div w:id="1241448777">
          <w:marLeft w:val="0"/>
          <w:marRight w:val="0"/>
          <w:marTop w:val="0"/>
          <w:marBottom w:val="0"/>
          <w:divBdr>
            <w:top w:val="none" w:sz="0" w:space="0" w:color="auto"/>
            <w:left w:val="none" w:sz="0" w:space="0" w:color="auto"/>
            <w:bottom w:val="none" w:sz="0" w:space="0" w:color="auto"/>
            <w:right w:val="none" w:sz="0" w:space="0" w:color="auto"/>
          </w:divBdr>
        </w:div>
        <w:div w:id="1447919605">
          <w:marLeft w:val="0"/>
          <w:marRight w:val="0"/>
          <w:marTop w:val="0"/>
          <w:marBottom w:val="600"/>
          <w:divBdr>
            <w:top w:val="none" w:sz="0" w:space="0" w:color="auto"/>
            <w:left w:val="none" w:sz="0" w:space="0" w:color="auto"/>
            <w:bottom w:val="none" w:sz="0" w:space="0" w:color="auto"/>
            <w:right w:val="none" w:sz="0" w:space="0" w:color="auto"/>
          </w:divBdr>
          <w:divsChild>
            <w:div w:id="408964230">
              <w:marLeft w:val="0"/>
              <w:marRight w:val="0"/>
              <w:marTop w:val="0"/>
              <w:marBottom w:val="0"/>
              <w:divBdr>
                <w:top w:val="none" w:sz="0" w:space="0" w:color="auto"/>
                <w:left w:val="none" w:sz="0" w:space="0" w:color="auto"/>
                <w:bottom w:val="none" w:sz="0" w:space="0" w:color="auto"/>
                <w:right w:val="none" w:sz="0" w:space="0" w:color="auto"/>
              </w:divBdr>
              <w:divsChild>
                <w:div w:id="1381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05094">
      <w:bodyDiv w:val="1"/>
      <w:marLeft w:val="0"/>
      <w:marRight w:val="0"/>
      <w:marTop w:val="0"/>
      <w:marBottom w:val="0"/>
      <w:divBdr>
        <w:top w:val="none" w:sz="0" w:space="0" w:color="auto"/>
        <w:left w:val="none" w:sz="0" w:space="0" w:color="auto"/>
        <w:bottom w:val="none" w:sz="0" w:space="0" w:color="auto"/>
        <w:right w:val="none" w:sz="0" w:space="0" w:color="auto"/>
      </w:divBdr>
      <w:divsChild>
        <w:div w:id="256254632">
          <w:marLeft w:val="0"/>
          <w:marRight w:val="0"/>
          <w:marTop w:val="0"/>
          <w:marBottom w:val="0"/>
          <w:divBdr>
            <w:top w:val="none" w:sz="0" w:space="0" w:color="auto"/>
            <w:left w:val="none" w:sz="0" w:space="0" w:color="auto"/>
            <w:bottom w:val="none" w:sz="0" w:space="0" w:color="auto"/>
            <w:right w:val="none" w:sz="0" w:space="0" w:color="auto"/>
          </w:divBdr>
        </w:div>
        <w:div w:id="1179805741">
          <w:marLeft w:val="0"/>
          <w:marRight w:val="0"/>
          <w:marTop w:val="0"/>
          <w:marBottom w:val="600"/>
          <w:divBdr>
            <w:top w:val="none" w:sz="0" w:space="0" w:color="auto"/>
            <w:left w:val="none" w:sz="0" w:space="0" w:color="auto"/>
            <w:bottom w:val="none" w:sz="0" w:space="0" w:color="auto"/>
            <w:right w:val="none" w:sz="0" w:space="0" w:color="auto"/>
          </w:divBdr>
          <w:divsChild>
            <w:div w:id="1368792311">
              <w:marLeft w:val="0"/>
              <w:marRight w:val="0"/>
              <w:marTop w:val="0"/>
              <w:marBottom w:val="0"/>
              <w:divBdr>
                <w:top w:val="none" w:sz="0" w:space="0" w:color="auto"/>
                <w:left w:val="none" w:sz="0" w:space="0" w:color="auto"/>
                <w:bottom w:val="none" w:sz="0" w:space="0" w:color="auto"/>
                <w:right w:val="none" w:sz="0" w:space="0" w:color="auto"/>
              </w:divBdr>
              <w:divsChild>
                <w:div w:id="72174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666329">
      <w:bodyDiv w:val="1"/>
      <w:marLeft w:val="0"/>
      <w:marRight w:val="0"/>
      <w:marTop w:val="0"/>
      <w:marBottom w:val="0"/>
      <w:divBdr>
        <w:top w:val="none" w:sz="0" w:space="0" w:color="auto"/>
        <w:left w:val="none" w:sz="0" w:space="0" w:color="auto"/>
        <w:bottom w:val="none" w:sz="0" w:space="0" w:color="auto"/>
        <w:right w:val="none" w:sz="0" w:space="0" w:color="auto"/>
      </w:divBdr>
      <w:divsChild>
        <w:div w:id="619075409">
          <w:marLeft w:val="0"/>
          <w:marRight w:val="0"/>
          <w:marTop w:val="0"/>
          <w:marBottom w:val="0"/>
          <w:divBdr>
            <w:top w:val="none" w:sz="0" w:space="0" w:color="auto"/>
            <w:left w:val="none" w:sz="0" w:space="0" w:color="auto"/>
            <w:bottom w:val="none" w:sz="0" w:space="0" w:color="auto"/>
            <w:right w:val="none" w:sz="0" w:space="0" w:color="auto"/>
          </w:divBdr>
        </w:div>
        <w:div w:id="709768315">
          <w:marLeft w:val="0"/>
          <w:marRight w:val="0"/>
          <w:marTop w:val="0"/>
          <w:marBottom w:val="600"/>
          <w:divBdr>
            <w:top w:val="none" w:sz="0" w:space="0" w:color="auto"/>
            <w:left w:val="none" w:sz="0" w:space="0" w:color="auto"/>
            <w:bottom w:val="none" w:sz="0" w:space="0" w:color="auto"/>
            <w:right w:val="none" w:sz="0" w:space="0" w:color="auto"/>
          </w:divBdr>
          <w:divsChild>
            <w:div w:id="580867152">
              <w:marLeft w:val="0"/>
              <w:marRight w:val="0"/>
              <w:marTop w:val="0"/>
              <w:marBottom w:val="0"/>
              <w:divBdr>
                <w:top w:val="none" w:sz="0" w:space="0" w:color="auto"/>
                <w:left w:val="none" w:sz="0" w:space="0" w:color="auto"/>
                <w:bottom w:val="none" w:sz="0" w:space="0" w:color="auto"/>
                <w:right w:val="none" w:sz="0" w:space="0" w:color="auto"/>
              </w:divBdr>
              <w:divsChild>
                <w:div w:id="114288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8449">
      <w:bodyDiv w:val="1"/>
      <w:marLeft w:val="0"/>
      <w:marRight w:val="0"/>
      <w:marTop w:val="0"/>
      <w:marBottom w:val="0"/>
      <w:divBdr>
        <w:top w:val="none" w:sz="0" w:space="0" w:color="auto"/>
        <w:left w:val="none" w:sz="0" w:space="0" w:color="auto"/>
        <w:bottom w:val="none" w:sz="0" w:space="0" w:color="auto"/>
        <w:right w:val="none" w:sz="0" w:space="0" w:color="auto"/>
      </w:divBdr>
      <w:divsChild>
        <w:div w:id="1068651137">
          <w:marLeft w:val="0"/>
          <w:marRight w:val="0"/>
          <w:marTop w:val="0"/>
          <w:marBottom w:val="0"/>
          <w:divBdr>
            <w:top w:val="none" w:sz="0" w:space="0" w:color="auto"/>
            <w:left w:val="none" w:sz="0" w:space="0" w:color="auto"/>
            <w:bottom w:val="none" w:sz="0" w:space="0" w:color="auto"/>
            <w:right w:val="none" w:sz="0" w:space="0" w:color="auto"/>
          </w:divBdr>
        </w:div>
        <w:div w:id="2008903778">
          <w:marLeft w:val="0"/>
          <w:marRight w:val="0"/>
          <w:marTop w:val="0"/>
          <w:marBottom w:val="600"/>
          <w:divBdr>
            <w:top w:val="none" w:sz="0" w:space="0" w:color="auto"/>
            <w:left w:val="none" w:sz="0" w:space="0" w:color="auto"/>
            <w:bottom w:val="none" w:sz="0" w:space="0" w:color="auto"/>
            <w:right w:val="none" w:sz="0" w:space="0" w:color="auto"/>
          </w:divBdr>
          <w:divsChild>
            <w:div w:id="1996178396">
              <w:marLeft w:val="0"/>
              <w:marRight w:val="0"/>
              <w:marTop w:val="0"/>
              <w:marBottom w:val="0"/>
              <w:divBdr>
                <w:top w:val="none" w:sz="0" w:space="0" w:color="auto"/>
                <w:left w:val="none" w:sz="0" w:space="0" w:color="auto"/>
                <w:bottom w:val="none" w:sz="0" w:space="0" w:color="auto"/>
                <w:right w:val="none" w:sz="0" w:space="0" w:color="auto"/>
              </w:divBdr>
              <w:divsChild>
                <w:div w:id="142476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F804AFC87FCACAAFFAE7F7BDC70EF7C5D1390CBA5F63FF64FE17339DB1986AEC0863470581E28FEw6Y0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31C8D359F502AD4D448193367CA0F31D7659D4B9CCAB40F07741DC226A6E700F84A4660ABA946EFC2N1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4122</Words>
  <Characters>23499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2023-09-14T07:53:00Z</dcterms:created>
  <dcterms:modified xsi:type="dcterms:W3CDTF">2023-09-14T07:53:00Z</dcterms:modified>
</cp:coreProperties>
</file>