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7EF" w:rsidRPr="007F77EF" w:rsidRDefault="007F77EF" w:rsidP="007F77EF">
      <w:pPr>
        <w:shd w:val="clear" w:color="auto" w:fill="FFFFFF"/>
        <w:spacing w:after="225" w:line="240" w:lineRule="auto"/>
        <w:outlineLvl w:val="0"/>
        <w:rPr>
          <w:rFonts w:ascii="Georgia" w:eastAsia="Times New Roman" w:hAnsi="Georgia" w:cs="Times New Roman"/>
          <w:b/>
          <w:bCs/>
          <w:color w:val="342E2F"/>
          <w:kern w:val="36"/>
          <w:sz w:val="36"/>
          <w:szCs w:val="36"/>
          <w:lang w:eastAsia="ru-RU"/>
        </w:rPr>
      </w:pPr>
      <w:r w:rsidRPr="007F77EF">
        <w:rPr>
          <w:rFonts w:ascii="Georgia" w:eastAsia="Times New Roman" w:hAnsi="Georgia" w:cs="Times New Roman"/>
          <w:b/>
          <w:bCs/>
          <w:color w:val="342E2F"/>
          <w:kern w:val="36"/>
          <w:sz w:val="36"/>
          <w:szCs w:val="36"/>
          <w:lang w:eastAsia="ru-RU"/>
        </w:rPr>
        <w:t>Решение АГСД от 17.02.2016 № 12 "О состоянии оперативной обстановки и результатах деятельности МО МВД России «Алейский» за 2015 год на территории города Алейска"</w:t>
      </w:r>
    </w:p>
    <w:p w:rsidR="007F77EF" w:rsidRPr="007F77EF" w:rsidRDefault="007F77EF" w:rsidP="007F77EF">
      <w:pPr>
        <w:shd w:val="clear" w:color="auto" w:fill="FFFFFF"/>
        <w:spacing w:after="0" w:line="240" w:lineRule="auto"/>
        <w:rPr>
          <w:rFonts w:ascii="Arial" w:eastAsia="Times New Roman" w:hAnsi="Arial" w:cs="Arial"/>
          <w:color w:val="333333"/>
          <w:sz w:val="20"/>
          <w:szCs w:val="20"/>
          <w:lang w:eastAsia="ru-RU"/>
        </w:rPr>
      </w:pPr>
    </w:p>
    <w:p w:rsidR="007F77EF" w:rsidRPr="007F77EF" w:rsidRDefault="007F77EF" w:rsidP="007F77EF">
      <w:pPr>
        <w:numPr>
          <w:ilvl w:val="0"/>
          <w:numId w:val="7"/>
        </w:numPr>
        <w:shd w:val="clear" w:color="auto" w:fill="FFFFFF"/>
        <w:spacing w:after="75" w:line="240" w:lineRule="auto"/>
        <w:ind w:left="0"/>
        <w:rPr>
          <w:rFonts w:ascii="Arial" w:eastAsia="Times New Roman" w:hAnsi="Arial" w:cs="Arial"/>
          <w:b/>
          <w:bCs/>
          <w:color w:val="6A6A6A"/>
          <w:sz w:val="17"/>
          <w:szCs w:val="17"/>
          <w:lang w:eastAsia="ru-RU"/>
        </w:rPr>
      </w:pPr>
      <w:r w:rsidRPr="007F77EF">
        <w:rPr>
          <w:rFonts w:ascii="Arial" w:eastAsia="Times New Roman" w:hAnsi="Arial" w:cs="Arial"/>
          <w:b/>
          <w:bCs/>
          <w:color w:val="6A6A6A"/>
          <w:sz w:val="17"/>
          <w:szCs w:val="17"/>
          <w:lang w:eastAsia="ru-RU"/>
        </w:rPr>
        <w:t>26 февраля 2016</w:t>
      </w:r>
    </w:p>
    <w:p w:rsidR="007F77EF" w:rsidRPr="007F77EF" w:rsidRDefault="007F77EF" w:rsidP="007F77EF">
      <w:pPr>
        <w:shd w:val="clear" w:color="auto" w:fill="FFFFFF"/>
        <w:spacing w:after="225" w:line="240" w:lineRule="auto"/>
        <w:outlineLvl w:val="2"/>
        <w:rPr>
          <w:rFonts w:ascii="Arial" w:eastAsia="Times New Roman" w:hAnsi="Arial" w:cs="Arial"/>
          <w:color w:val="333333"/>
          <w:sz w:val="24"/>
          <w:szCs w:val="24"/>
          <w:lang w:eastAsia="ru-RU"/>
        </w:rPr>
      </w:pPr>
      <w:r w:rsidRPr="007F77EF">
        <w:rPr>
          <w:rFonts w:ascii="Arial" w:eastAsia="Times New Roman" w:hAnsi="Arial" w:cs="Arial"/>
          <w:color w:val="333333"/>
          <w:sz w:val="24"/>
          <w:szCs w:val="24"/>
          <w:lang w:eastAsia="ru-RU"/>
        </w:rPr>
        <w:t>Решение АГСД от 17.02.2016 № 12 "О состоянии оперативной обстановки и результатах деятельности МО МВД России «Алейский» за 2015 год на территории города Алейска"</w:t>
      </w:r>
    </w:p>
    <w:p w:rsidR="007F77EF" w:rsidRPr="007F77EF" w:rsidRDefault="007F77EF" w:rsidP="007F77EF">
      <w:pPr>
        <w:shd w:val="clear" w:color="auto" w:fill="FFFFFF"/>
        <w:spacing w:after="0" w:line="240" w:lineRule="auto"/>
        <w:jc w:val="center"/>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Российская Федерация</w:t>
      </w:r>
    </w:p>
    <w:p w:rsidR="007F77EF" w:rsidRPr="007F77EF" w:rsidRDefault="007F77EF" w:rsidP="007F77EF">
      <w:pPr>
        <w:shd w:val="clear" w:color="auto" w:fill="FFFFFF"/>
        <w:spacing w:after="0" w:line="240" w:lineRule="auto"/>
        <w:jc w:val="center"/>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Алейское городское Собрание депутатов Алтайского края</w:t>
      </w:r>
    </w:p>
    <w:p w:rsidR="007F77EF" w:rsidRPr="007F77EF" w:rsidRDefault="007F77EF" w:rsidP="007F77EF">
      <w:pPr>
        <w:shd w:val="clear" w:color="auto" w:fill="FFFFFF"/>
        <w:spacing w:after="0" w:line="240" w:lineRule="auto"/>
        <w:jc w:val="center"/>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w:t>
      </w:r>
    </w:p>
    <w:p w:rsidR="007F77EF" w:rsidRPr="007F77EF" w:rsidRDefault="007F77EF" w:rsidP="007F77EF">
      <w:pPr>
        <w:shd w:val="clear" w:color="auto" w:fill="FFFFFF"/>
        <w:spacing w:after="0" w:line="240" w:lineRule="auto"/>
        <w:jc w:val="center"/>
        <w:rPr>
          <w:rFonts w:ascii="Arial" w:eastAsia="Times New Roman" w:hAnsi="Arial" w:cs="Arial"/>
          <w:color w:val="292929"/>
          <w:sz w:val="21"/>
          <w:szCs w:val="21"/>
          <w:lang w:eastAsia="ru-RU"/>
        </w:rPr>
      </w:pPr>
      <w:proofErr w:type="gramStart"/>
      <w:r w:rsidRPr="007F77EF">
        <w:rPr>
          <w:rFonts w:ascii="Times New Roman" w:eastAsia="Times New Roman" w:hAnsi="Times New Roman" w:cs="Times New Roman"/>
          <w:color w:val="292929"/>
          <w:sz w:val="24"/>
          <w:szCs w:val="24"/>
          <w:lang w:eastAsia="ru-RU"/>
        </w:rPr>
        <w:t>Р</w:t>
      </w:r>
      <w:proofErr w:type="gramEnd"/>
      <w:r w:rsidRPr="007F77EF">
        <w:rPr>
          <w:rFonts w:ascii="Times New Roman" w:eastAsia="Times New Roman" w:hAnsi="Times New Roman" w:cs="Times New Roman"/>
          <w:color w:val="292929"/>
          <w:sz w:val="24"/>
          <w:szCs w:val="24"/>
          <w:lang w:eastAsia="ru-RU"/>
        </w:rPr>
        <w:t xml:space="preserve"> Е Ш Е Н И Е</w:t>
      </w:r>
    </w:p>
    <w:p w:rsidR="007F77EF" w:rsidRPr="007F77EF" w:rsidRDefault="007F77EF" w:rsidP="007F77EF">
      <w:pPr>
        <w:shd w:val="clear" w:color="auto" w:fill="FFFFFF"/>
        <w:spacing w:after="0" w:line="240" w:lineRule="auto"/>
        <w:jc w:val="center"/>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w:t>
      </w:r>
    </w:p>
    <w:p w:rsidR="007F77EF" w:rsidRPr="007F77EF" w:rsidRDefault="007F77EF" w:rsidP="007F77EF">
      <w:pPr>
        <w:shd w:val="clear" w:color="auto" w:fill="FFFFFF"/>
        <w:spacing w:after="0" w:line="240" w:lineRule="auto"/>
        <w:jc w:val="center"/>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17.02.2016  № 12</w:t>
      </w:r>
    </w:p>
    <w:p w:rsidR="007F77EF" w:rsidRPr="007F77EF" w:rsidRDefault="007F77EF" w:rsidP="007F77EF">
      <w:pPr>
        <w:shd w:val="clear" w:color="auto" w:fill="FFFFFF"/>
        <w:spacing w:after="0" w:line="240" w:lineRule="auto"/>
        <w:jc w:val="center"/>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г. Алейск</w:t>
      </w:r>
    </w:p>
    <w:p w:rsidR="007F77EF" w:rsidRPr="007F77EF" w:rsidRDefault="007F77EF" w:rsidP="007F77EF">
      <w:pPr>
        <w:shd w:val="clear" w:color="auto" w:fill="FFFFFF"/>
        <w:spacing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w:t>
      </w:r>
    </w:p>
    <w:tbl>
      <w:tblPr>
        <w:tblW w:w="0" w:type="auto"/>
        <w:tblCellMar>
          <w:left w:w="0" w:type="dxa"/>
          <w:right w:w="0" w:type="dxa"/>
        </w:tblCellMar>
        <w:tblLook w:val="04A0" w:firstRow="1" w:lastRow="0" w:firstColumn="1" w:lastColumn="0" w:noHBand="0" w:noVBand="1"/>
      </w:tblPr>
      <w:tblGrid>
        <w:gridCol w:w="9295"/>
        <w:gridCol w:w="210"/>
      </w:tblGrid>
      <w:tr w:rsidR="007F77EF" w:rsidRPr="007F77EF" w:rsidTr="007F77EF">
        <w:tc>
          <w:tcPr>
            <w:tcW w:w="0" w:type="auto"/>
            <w:tcBorders>
              <w:top w:val="nil"/>
              <w:left w:val="nil"/>
              <w:bottom w:val="single" w:sz="6" w:space="0" w:color="D1D1D1"/>
              <w:right w:val="nil"/>
            </w:tcBorders>
            <w:shd w:val="clear" w:color="auto" w:fill="auto"/>
            <w:tcMar>
              <w:top w:w="150" w:type="dxa"/>
              <w:left w:w="75" w:type="dxa"/>
              <w:bottom w:w="150" w:type="dxa"/>
              <w:right w:w="75" w:type="dxa"/>
            </w:tcMar>
            <w:vAlign w:val="center"/>
            <w:hideMark/>
          </w:tcPr>
          <w:p w:rsidR="007F77EF" w:rsidRPr="007F77EF" w:rsidRDefault="007F77EF" w:rsidP="007F77EF">
            <w:pPr>
              <w:spacing w:after="0" w:line="240" w:lineRule="auto"/>
              <w:rPr>
                <w:rFonts w:ascii="Times New Roman" w:eastAsia="Times New Roman" w:hAnsi="Times New Roman" w:cs="Times New Roman"/>
                <w:color w:val="292929"/>
                <w:sz w:val="21"/>
                <w:szCs w:val="21"/>
                <w:lang w:eastAsia="ru-RU"/>
              </w:rPr>
            </w:pPr>
            <w:r w:rsidRPr="007F77EF">
              <w:rPr>
                <w:rFonts w:ascii="Times New Roman" w:eastAsia="Times New Roman" w:hAnsi="Times New Roman" w:cs="Times New Roman"/>
                <w:color w:val="292929"/>
                <w:sz w:val="24"/>
                <w:szCs w:val="24"/>
                <w:lang w:eastAsia="ru-RU"/>
              </w:rPr>
              <w:t>О состоянии оперативной обстановки и результатах деятельности МО МВД России «Алейский» за 2015 год на территории города Алейска</w:t>
            </w:r>
          </w:p>
        </w:tc>
        <w:tc>
          <w:tcPr>
            <w:tcW w:w="0" w:type="auto"/>
            <w:tcBorders>
              <w:top w:val="nil"/>
              <w:left w:val="single" w:sz="6" w:space="0" w:color="CCDDEE"/>
              <w:bottom w:val="single" w:sz="6" w:space="0" w:color="D1D1D1"/>
              <w:right w:val="nil"/>
            </w:tcBorders>
            <w:shd w:val="clear" w:color="auto" w:fill="auto"/>
            <w:tcMar>
              <w:top w:w="150" w:type="dxa"/>
              <w:left w:w="75" w:type="dxa"/>
              <w:bottom w:w="150" w:type="dxa"/>
              <w:right w:w="75" w:type="dxa"/>
            </w:tcMar>
            <w:vAlign w:val="center"/>
            <w:hideMark/>
          </w:tcPr>
          <w:p w:rsidR="007F77EF" w:rsidRPr="007F77EF" w:rsidRDefault="007F77EF" w:rsidP="007F77EF">
            <w:pPr>
              <w:spacing w:after="0" w:line="240" w:lineRule="auto"/>
              <w:rPr>
                <w:rFonts w:ascii="Times New Roman" w:eastAsia="Times New Roman" w:hAnsi="Times New Roman" w:cs="Times New Roman"/>
                <w:color w:val="292929"/>
                <w:sz w:val="21"/>
                <w:szCs w:val="21"/>
                <w:lang w:eastAsia="ru-RU"/>
              </w:rPr>
            </w:pPr>
            <w:r w:rsidRPr="007F77EF">
              <w:rPr>
                <w:rFonts w:ascii="Times New Roman" w:eastAsia="Times New Roman" w:hAnsi="Times New Roman" w:cs="Times New Roman"/>
                <w:color w:val="292929"/>
                <w:sz w:val="24"/>
                <w:szCs w:val="24"/>
                <w:lang w:eastAsia="ru-RU"/>
              </w:rPr>
              <w:t> </w:t>
            </w:r>
          </w:p>
        </w:tc>
      </w:tr>
    </w:tbl>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Заслушав информацию начальника МО МВД России «Алейский» Романа Юрьевича Дьякова  «О состояния оперативной обстановки и результатах деятельности МО МВД России «Алейский» за 2015 год на территории города Алейска», на основании вышеизложенного, руководствуясь ст. 30 Устава муниципального образования город Алейск Алтайского края, Алейское городское Собрание депутатов Алтайского края   РЕШИЛО:</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1. Информацию начальника МО МВД России «Алейский» Романа Юрьевича Дьякова «О состояния оперативной обстановки и результатах деятельности МО МВД России «Алейский» за 2015 год на территории города Алейска» принять к сведению (прилагается).</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2. Настоящее решение опубликовать в «Сборнике муниципальных правовых актов города Алейска Алтайского края».</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Глава города                                                                            А.П. Старовойтова</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Приложение к решению Алейского городского Собрания депутатов Алтайского края</w:t>
      </w:r>
    </w:p>
    <w:p w:rsidR="007F77EF" w:rsidRPr="007F77EF" w:rsidRDefault="007F77EF" w:rsidP="007F77EF">
      <w:pPr>
        <w:shd w:val="clear" w:color="auto" w:fill="FFFFFF"/>
        <w:spacing w:after="0" w:line="240" w:lineRule="auto"/>
        <w:jc w:val="center"/>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от 17.02.2016 № 12</w:t>
      </w:r>
    </w:p>
    <w:p w:rsidR="007F77EF" w:rsidRPr="007F77EF" w:rsidRDefault="007F77EF" w:rsidP="007F77EF">
      <w:pPr>
        <w:shd w:val="clear" w:color="auto" w:fill="FFFFFF"/>
        <w:spacing w:after="0" w:line="240" w:lineRule="auto"/>
        <w:jc w:val="right"/>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w:t>
      </w:r>
    </w:p>
    <w:p w:rsidR="007F77EF" w:rsidRPr="007F77EF" w:rsidRDefault="007F77EF" w:rsidP="007F77EF">
      <w:pPr>
        <w:shd w:val="clear" w:color="auto" w:fill="FFFFFF"/>
        <w:spacing w:after="0" w:line="240" w:lineRule="auto"/>
        <w:jc w:val="center"/>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xml:space="preserve">Информацию о состояния оперативной обстановки и </w:t>
      </w:r>
      <w:proofErr w:type="gramStart"/>
      <w:r w:rsidRPr="007F77EF">
        <w:rPr>
          <w:rFonts w:ascii="Times New Roman" w:eastAsia="Times New Roman" w:hAnsi="Times New Roman" w:cs="Times New Roman"/>
          <w:color w:val="292929"/>
          <w:sz w:val="24"/>
          <w:szCs w:val="24"/>
          <w:lang w:eastAsia="ru-RU"/>
        </w:rPr>
        <w:t>результатах</w:t>
      </w:r>
      <w:proofErr w:type="gramEnd"/>
      <w:r w:rsidRPr="007F77EF">
        <w:rPr>
          <w:rFonts w:ascii="Times New Roman" w:eastAsia="Times New Roman" w:hAnsi="Times New Roman" w:cs="Times New Roman"/>
          <w:color w:val="292929"/>
          <w:sz w:val="24"/>
          <w:szCs w:val="24"/>
          <w:lang w:eastAsia="ru-RU"/>
        </w:rPr>
        <w:t xml:space="preserve"> деятельности МО МВД России «Алейский» за 2015 года на территории города Алейска.</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lastRenderedPageBreak/>
        <w:t xml:space="preserve">Подводя итоги работы Межмуниципального отдела за 2015 нужно отметить, что проводимые на постоянной основе оперативно-розыскные и профилактические мероприятия, проводимые, в том числе во взаимодействии с другими ведомствами, позволили сохранить </w:t>
      </w:r>
      <w:proofErr w:type="gramStart"/>
      <w:r w:rsidRPr="007F77EF">
        <w:rPr>
          <w:rFonts w:ascii="Times New Roman" w:eastAsia="Times New Roman" w:hAnsi="Times New Roman" w:cs="Times New Roman"/>
          <w:color w:val="292929"/>
          <w:sz w:val="24"/>
          <w:szCs w:val="24"/>
          <w:lang w:eastAsia="ru-RU"/>
        </w:rPr>
        <w:t>контроль за</w:t>
      </w:r>
      <w:proofErr w:type="gramEnd"/>
      <w:r w:rsidRPr="007F77EF">
        <w:rPr>
          <w:rFonts w:ascii="Times New Roman" w:eastAsia="Times New Roman" w:hAnsi="Times New Roman" w:cs="Times New Roman"/>
          <w:color w:val="292929"/>
          <w:sz w:val="24"/>
          <w:szCs w:val="24"/>
          <w:lang w:eastAsia="ru-RU"/>
        </w:rPr>
        <w:t xml:space="preserve"> развитием обстановки. </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proofErr w:type="gramStart"/>
      <w:r w:rsidRPr="007F77EF">
        <w:rPr>
          <w:rFonts w:ascii="Times New Roman" w:eastAsia="Times New Roman" w:hAnsi="Times New Roman" w:cs="Times New Roman"/>
          <w:color w:val="292929"/>
          <w:sz w:val="24"/>
          <w:szCs w:val="24"/>
          <w:lang w:eastAsia="ru-RU"/>
        </w:rPr>
        <w:t>Стоит отметить что общественным советом при МО МВД России «Алейский»,  по итогам работы МО, проведен социологический опрос граждан о том как они оценивают  работу МО и по итогам анонимного анкетирования было установлено, что более 65 % опрашиваемых в основном удовлетворительно оценивают работу МО и считают что на территории обслуживания благоприятная обстановка с общественной безопасностью.</w:t>
      </w:r>
      <w:proofErr w:type="gramEnd"/>
      <w:r w:rsidRPr="007F77EF">
        <w:rPr>
          <w:rFonts w:ascii="Times New Roman" w:eastAsia="Times New Roman" w:hAnsi="Times New Roman" w:cs="Times New Roman"/>
          <w:color w:val="292929"/>
          <w:sz w:val="24"/>
          <w:szCs w:val="24"/>
          <w:lang w:eastAsia="ru-RU"/>
        </w:rPr>
        <w:t xml:space="preserve"> Указанный результат стал возможен благодаря открытости и  информативности структуры МВД, что заслужило доверие со стороны граждан. Из служб МО опрашиваемые респонденты положительно оценили работу таких служб как УУП и ПДН, УР  и жители города оценили работу службы ОРППСП.</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По итогам 2015 года  оперативная обстановка характеризуется снижением преступности на 7,5% (с 515 до 476</w:t>
      </w:r>
      <w:proofErr w:type="gramStart"/>
      <w:r w:rsidRPr="007F77EF">
        <w:rPr>
          <w:rFonts w:ascii="Times New Roman" w:eastAsia="Times New Roman" w:hAnsi="Times New Roman" w:cs="Times New Roman"/>
          <w:color w:val="292929"/>
          <w:sz w:val="24"/>
          <w:szCs w:val="24"/>
          <w:lang w:eastAsia="ru-RU"/>
        </w:rPr>
        <w:t xml:space="preserve"> )</w:t>
      </w:r>
      <w:proofErr w:type="gramEnd"/>
      <w:r w:rsidRPr="007F77EF">
        <w:rPr>
          <w:rFonts w:ascii="Times New Roman" w:eastAsia="Times New Roman" w:hAnsi="Times New Roman" w:cs="Times New Roman"/>
          <w:color w:val="292929"/>
          <w:sz w:val="24"/>
          <w:szCs w:val="24"/>
          <w:lang w:eastAsia="ru-RU"/>
        </w:rPr>
        <w:t>. Процент расследованных преступлений составил 67,2% (АППГ-63,4%).</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На должном уровне организована работа по раскрытию преступлений в таких подразделениях как УУП и ПДН – 173 преступления (АППГ-166), ОВО -12 (АППГ-10), ОГИБДД – 28 (АППГ-25).</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xml:space="preserve">В дежурную часть межмуниципального отдела поступило более 6,0 тысяч сообщений и заявлений о преступлениях и </w:t>
      </w:r>
      <w:proofErr w:type="gramStart"/>
      <w:r w:rsidRPr="007F77EF">
        <w:rPr>
          <w:rFonts w:ascii="Times New Roman" w:eastAsia="Times New Roman" w:hAnsi="Times New Roman" w:cs="Times New Roman"/>
          <w:color w:val="292929"/>
          <w:sz w:val="24"/>
          <w:szCs w:val="24"/>
          <w:lang w:eastAsia="ru-RU"/>
        </w:rPr>
        <w:t>происшествиях</w:t>
      </w:r>
      <w:proofErr w:type="gramEnd"/>
      <w:r w:rsidRPr="007F77EF">
        <w:rPr>
          <w:rFonts w:ascii="Times New Roman" w:eastAsia="Times New Roman" w:hAnsi="Times New Roman" w:cs="Times New Roman"/>
          <w:color w:val="292929"/>
          <w:sz w:val="24"/>
          <w:szCs w:val="24"/>
          <w:lang w:eastAsia="ru-RU"/>
        </w:rPr>
        <w:t>  по которым сотрудниками полиции осуществлены своевременные выезда и приняты решения в соответствии с действующим законодательством.</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xml:space="preserve">Своевременное реагирование на сообщения граждан о бытовых скандалах и помощи при возникновении критических ситуаций, когда жизнь и здоровье гражданина ставятся под угрозу, позволило уменьшить число тяжких и особо тяжких преступлений на 42% (с 49 до 28 преступлений).  Количество зарегистрированных убийств находится на уровне прошлого года- 1, зарегистрировано 1 преступление по ст. 109 УК РФ (причинение смерти по неосторожности) (АППГ-0), не зарегистрировано изнасилований, но выявлен 1 факт вступление в половое сношение с </w:t>
      </w:r>
      <w:proofErr w:type="gramStart"/>
      <w:r w:rsidRPr="007F77EF">
        <w:rPr>
          <w:rFonts w:ascii="Times New Roman" w:eastAsia="Times New Roman" w:hAnsi="Times New Roman" w:cs="Times New Roman"/>
          <w:color w:val="292929"/>
          <w:sz w:val="24"/>
          <w:szCs w:val="24"/>
          <w:lang w:eastAsia="ru-RU"/>
        </w:rPr>
        <w:t>лицом</w:t>
      </w:r>
      <w:proofErr w:type="gramEnd"/>
      <w:r w:rsidRPr="007F77EF">
        <w:rPr>
          <w:rFonts w:ascii="Times New Roman" w:eastAsia="Times New Roman" w:hAnsi="Times New Roman" w:cs="Times New Roman"/>
          <w:color w:val="292929"/>
          <w:sz w:val="24"/>
          <w:szCs w:val="24"/>
          <w:lang w:eastAsia="ru-RU"/>
        </w:rPr>
        <w:t xml:space="preserve"> не достигшим 16 летнего возраста (АППГ-1). Зарегистрировано 7 </w:t>
      </w:r>
      <w:proofErr w:type="gramStart"/>
      <w:r w:rsidRPr="007F77EF">
        <w:rPr>
          <w:rFonts w:ascii="Times New Roman" w:eastAsia="Times New Roman" w:hAnsi="Times New Roman" w:cs="Times New Roman"/>
          <w:color w:val="292929"/>
          <w:sz w:val="24"/>
          <w:szCs w:val="24"/>
          <w:lang w:eastAsia="ru-RU"/>
        </w:rPr>
        <w:t>преступление</w:t>
      </w:r>
      <w:proofErr w:type="gramEnd"/>
      <w:r w:rsidRPr="007F77EF">
        <w:rPr>
          <w:rFonts w:ascii="Times New Roman" w:eastAsia="Times New Roman" w:hAnsi="Times New Roman" w:cs="Times New Roman"/>
          <w:color w:val="292929"/>
          <w:sz w:val="24"/>
          <w:szCs w:val="24"/>
          <w:lang w:eastAsia="ru-RU"/>
        </w:rPr>
        <w:t xml:space="preserve"> предусмотренное  ст. 111(причинение тяжкого вреда здоровью)  УК РФ (АППГ- 10). </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Зарегистрировано 24 факта причинения вреда здоровью средней тяжести (АППГ-25), можно констатировать увеличение количества совершенных преступлений  предусмотренных ст. 161  (грабеж) УК РФ – 16 (АППГ-9, рост  77,7%) преступлений и  4 факта совершения  преступления по ст. 162 (разбой) УК РФ (АППГ-1). Стоить отметить, что благодаря организованной работе сотрудниками МО раскрыто 100% совершенных грабежей и разбоев.</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Изменений структуры преступности не прослеживается. Более половины преступлений приходится на имущественные, в том числе 229 (АППГ-250) или 48,1% (АППГ- 48,5%) на кражи чужого имущества.</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xml:space="preserve">Принимаемые профилактические меры разъяснительного характера не позволили существенно сократить число мошенничеств, в том числе, так называемых «социальных». За отчетный период зарегистрировано 22 преступления  данной категории (АППГ – 20).  Не смотря на систематическое информирование граждан о способах мошенничества через СМИ, интернет, в ходе отчетов перед населением, доверчивость граждан, а иногда желание получения денежных средств, которые они якобы выиграли, позволяет злоумышленникам совершать хищения путем злоупотребления доверием. Стоит отметить, что мошенники не останавливаются на старых способах и появляются новые способы мошенничества. Периодически проявляют активность мошенники с использованием сотового телефона, которые, позвонив гражданам, пытаются под различными предлогами убедить их перевести денежные средства на какой-либо счет либо номер сотового </w:t>
      </w:r>
      <w:r w:rsidRPr="007F77EF">
        <w:rPr>
          <w:rFonts w:ascii="Times New Roman" w:eastAsia="Times New Roman" w:hAnsi="Times New Roman" w:cs="Times New Roman"/>
          <w:color w:val="292929"/>
          <w:sz w:val="24"/>
          <w:szCs w:val="24"/>
          <w:lang w:eastAsia="ru-RU"/>
        </w:rPr>
        <w:lastRenderedPageBreak/>
        <w:t xml:space="preserve">телефона. С целью недопущения подобного рода мошеннических действий в общественных местах, участковыми уполномоченными УУП и ПДН МО развешаны памятки с предупреждениями о фактах мошенничества. Неоднократно и в печатных изданиях население информировалось </w:t>
      </w:r>
      <w:proofErr w:type="gramStart"/>
      <w:r w:rsidRPr="007F77EF">
        <w:rPr>
          <w:rFonts w:ascii="Times New Roman" w:eastAsia="Times New Roman" w:hAnsi="Times New Roman" w:cs="Times New Roman"/>
          <w:color w:val="292929"/>
          <w:sz w:val="24"/>
          <w:szCs w:val="24"/>
          <w:lang w:eastAsia="ru-RU"/>
        </w:rPr>
        <w:t>о</w:t>
      </w:r>
      <w:proofErr w:type="gramEnd"/>
      <w:r w:rsidRPr="007F77EF">
        <w:rPr>
          <w:rFonts w:ascii="Times New Roman" w:eastAsia="Times New Roman" w:hAnsi="Times New Roman" w:cs="Times New Roman"/>
          <w:color w:val="292929"/>
          <w:sz w:val="24"/>
          <w:szCs w:val="24"/>
          <w:lang w:eastAsia="ru-RU"/>
        </w:rPr>
        <w:t xml:space="preserve"> </w:t>
      </w:r>
      <w:proofErr w:type="gramStart"/>
      <w:r w:rsidRPr="007F77EF">
        <w:rPr>
          <w:rFonts w:ascii="Times New Roman" w:eastAsia="Times New Roman" w:hAnsi="Times New Roman" w:cs="Times New Roman"/>
          <w:color w:val="292929"/>
          <w:sz w:val="24"/>
          <w:szCs w:val="24"/>
          <w:lang w:eastAsia="ru-RU"/>
        </w:rPr>
        <w:t>подобного</w:t>
      </w:r>
      <w:proofErr w:type="gramEnd"/>
      <w:r w:rsidRPr="007F77EF">
        <w:rPr>
          <w:rFonts w:ascii="Times New Roman" w:eastAsia="Times New Roman" w:hAnsi="Times New Roman" w:cs="Times New Roman"/>
          <w:color w:val="292929"/>
          <w:sz w:val="24"/>
          <w:szCs w:val="24"/>
          <w:lang w:eastAsia="ru-RU"/>
        </w:rPr>
        <w:t xml:space="preserve"> рода преступлениях (В текущем году в местных СМИ газетах «Алейск Обозрение» и «Маяк труда» не менее 5 раз опубликовывались статьи о мошенничества на сайтах AVITO, DROM  и телефонных мошенничествах). Кроме того, нашими сотрудниками на постоянной основе ведется разъяснительная работа среди населения, в особенности с людьми пожилого возраста. Почти 20 000 памяток жителям г. Алейска и Алейского района лично вручено  в 2015 году. Но, к сожалению, профилактическая работа в данном направлении не всегда обеспечивает должную защищенность граждан от посягательств на их имущество.</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proofErr w:type="gramStart"/>
      <w:r w:rsidRPr="007F77EF">
        <w:rPr>
          <w:rFonts w:ascii="Times New Roman" w:eastAsia="Times New Roman" w:hAnsi="Times New Roman" w:cs="Times New Roman"/>
          <w:color w:val="292929"/>
          <w:sz w:val="24"/>
          <w:szCs w:val="24"/>
          <w:lang w:eastAsia="ru-RU"/>
        </w:rPr>
        <w:t>Все обратившиеся знали о подобного рода преступлениях, но смогли сообщить преступникам свои персональные данные позволяющие переводить денежные средства с банковских карт и в некоторых случаях (при сообщении о том, что родственник попал в ДТП и нужны деньги для решения проблемы) деньги все-таки переводили на незнакомые им счета и отдавали незнакомым людям.</w:t>
      </w:r>
      <w:proofErr w:type="gramEnd"/>
      <w:r w:rsidRPr="007F77EF">
        <w:rPr>
          <w:rFonts w:ascii="Times New Roman" w:eastAsia="Times New Roman" w:hAnsi="Times New Roman" w:cs="Times New Roman"/>
          <w:color w:val="292929"/>
          <w:sz w:val="24"/>
          <w:szCs w:val="24"/>
          <w:lang w:eastAsia="ru-RU"/>
        </w:rPr>
        <w:t xml:space="preserve"> В рамках своего выступления мне хотелось бы еще раз обратить внимание на бдительность граждан. Если насторожил звонок от попавшего в беду родственника или смутил продавец чудо таблеток или  пришло сообщение от банка с сотового оператора (не номера банка)  – сообщите об этом в полицию. Зачастую именно активность населения в борьбе с преступностью помогает избежать неприятных последствий.</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Мероприятия, направленные на пресечение  имущественных преступлений,  позволили снизить количество краж на 8,4% (с 250 до 229).</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xml:space="preserve">Нужно отметить отсутствие желания собственников объектов хранения </w:t>
      </w:r>
      <w:proofErr w:type="gramStart"/>
      <w:r w:rsidRPr="007F77EF">
        <w:rPr>
          <w:rFonts w:ascii="Times New Roman" w:eastAsia="Times New Roman" w:hAnsi="Times New Roman" w:cs="Times New Roman"/>
          <w:color w:val="292929"/>
          <w:sz w:val="24"/>
          <w:szCs w:val="24"/>
          <w:lang w:eastAsia="ru-RU"/>
        </w:rPr>
        <w:t>товаро - материальных</w:t>
      </w:r>
      <w:proofErr w:type="gramEnd"/>
      <w:r w:rsidRPr="007F77EF">
        <w:rPr>
          <w:rFonts w:ascii="Times New Roman" w:eastAsia="Times New Roman" w:hAnsi="Times New Roman" w:cs="Times New Roman"/>
          <w:color w:val="292929"/>
          <w:sz w:val="24"/>
          <w:szCs w:val="24"/>
          <w:lang w:eastAsia="ru-RU"/>
        </w:rPr>
        <w:t xml:space="preserve"> ценностей обеспечивать надлежащую техническую укрепленность, использование специальных химических веществ, средств сигнализации, а также установку средств видеонаблюдения.  Работу в этом направлении мы проводим и это </w:t>
      </w:r>
      <w:proofErr w:type="gramStart"/>
      <w:r w:rsidRPr="007F77EF">
        <w:rPr>
          <w:rFonts w:ascii="Times New Roman" w:eastAsia="Times New Roman" w:hAnsi="Times New Roman" w:cs="Times New Roman"/>
          <w:color w:val="292929"/>
          <w:sz w:val="24"/>
          <w:szCs w:val="24"/>
          <w:lang w:eastAsia="ru-RU"/>
        </w:rPr>
        <w:t>приносит свои результаты</w:t>
      </w:r>
      <w:proofErr w:type="gramEnd"/>
      <w:r w:rsidRPr="007F77EF">
        <w:rPr>
          <w:rFonts w:ascii="Times New Roman" w:eastAsia="Times New Roman" w:hAnsi="Times New Roman" w:cs="Times New Roman"/>
          <w:color w:val="292929"/>
          <w:sz w:val="24"/>
          <w:szCs w:val="24"/>
          <w:lang w:eastAsia="ru-RU"/>
        </w:rPr>
        <w:t>.</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На территории обслуживания МО  установлено 513 камер видеонаблюдений на 128 объектах. Как положительный пример установки можно указать это установка системы видеонаблюдения в магазине «Холди» расположенном на ул. Пионерской г. Алейска. В период с сентября 2015 года в магазине было совершено 3 кражи чужого имущество и благодаря установленной системе видеонаблюдения в короткие сроки установлены лица совершившие кражи и имущество возвращено владельцам. </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proofErr w:type="gramStart"/>
      <w:r w:rsidRPr="007F77EF">
        <w:rPr>
          <w:rFonts w:ascii="Times New Roman" w:eastAsia="Times New Roman" w:hAnsi="Times New Roman" w:cs="Times New Roman"/>
          <w:color w:val="292929"/>
          <w:sz w:val="24"/>
          <w:szCs w:val="24"/>
          <w:lang w:eastAsia="ru-RU"/>
        </w:rPr>
        <w:t>Хотелось обратить внимание на тот факт, что МО неоднократно поднимается вопрос по установлению систем видео наблюдения на крупных предприятиях, местах массового скопления граждан и местах совершения преступлений (КДС на выезде из города Алейска), на маршрутных автобусах как практикуется в г. Барнауле, но в данном вопросе мы сталкиваемся с непониманием и работа проводится с собственниками только сотрудниками МО, хотя администрация г</w:t>
      </w:r>
      <w:proofErr w:type="gramEnd"/>
      <w:r w:rsidRPr="007F77EF">
        <w:rPr>
          <w:rFonts w:ascii="Times New Roman" w:eastAsia="Times New Roman" w:hAnsi="Times New Roman" w:cs="Times New Roman"/>
          <w:color w:val="292929"/>
          <w:sz w:val="24"/>
          <w:szCs w:val="24"/>
          <w:lang w:eastAsia="ru-RU"/>
        </w:rPr>
        <w:t xml:space="preserve">. Алейска является  также субъектом профилактики  и установление систем видео наблюдения способствует предотвращению </w:t>
      </w:r>
      <w:proofErr w:type="gramStart"/>
      <w:r w:rsidRPr="007F77EF">
        <w:rPr>
          <w:rFonts w:ascii="Times New Roman" w:eastAsia="Times New Roman" w:hAnsi="Times New Roman" w:cs="Times New Roman"/>
          <w:color w:val="292929"/>
          <w:sz w:val="24"/>
          <w:szCs w:val="24"/>
          <w:lang w:eastAsia="ru-RU"/>
        </w:rPr>
        <w:t>совершению</w:t>
      </w:r>
      <w:proofErr w:type="gramEnd"/>
      <w:r w:rsidRPr="007F77EF">
        <w:rPr>
          <w:rFonts w:ascii="Times New Roman" w:eastAsia="Times New Roman" w:hAnsi="Times New Roman" w:cs="Times New Roman"/>
          <w:color w:val="292929"/>
          <w:sz w:val="24"/>
          <w:szCs w:val="24"/>
          <w:lang w:eastAsia="ru-RU"/>
        </w:rPr>
        <w:t xml:space="preserve"> как административных правонарушений, так и преступлений.</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Количество квартирных краж снизилось с 27 до 25 преступлений или на 8%, раскрыто и расследовано 40,0%  или 10 преступлений данного вида.</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В сфере незаконного оборота наркотиков на протяжении последних лет сложилась устойчивая тенденция снижения числа преступлений, переход лиц, употребляющих наркотики, на средства растительного происхождения.  В тоже время проблема остается актуальной.</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В 2015 году в городе выявлено 31 преступление (АППГ -50) линии НОН, что ниже на 18% показателя прошлого года</w:t>
      </w:r>
      <w:proofErr w:type="gramStart"/>
      <w:r w:rsidRPr="007F77EF">
        <w:rPr>
          <w:rFonts w:ascii="Times New Roman" w:eastAsia="Times New Roman" w:hAnsi="Times New Roman" w:cs="Times New Roman"/>
          <w:color w:val="292929"/>
          <w:sz w:val="24"/>
          <w:szCs w:val="24"/>
          <w:lang w:eastAsia="ru-RU"/>
        </w:rPr>
        <w:t>.Н</w:t>
      </w:r>
      <w:proofErr w:type="gramEnd"/>
      <w:r w:rsidRPr="007F77EF">
        <w:rPr>
          <w:rFonts w:ascii="Times New Roman" w:eastAsia="Times New Roman" w:hAnsi="Times New Roman" w:cs="Times New Roman"/>
          <w:color w:val="292929"/>
          <w:sz w:val="24"/>
          <w:szCs w:val="24"/>
          <w:lang w:eastAsia="ru-RU"/>
        </w:rPr>
        <w:t>еобходимо активизировать работу с комитетами администрации по уничтожению зарослей конопли.</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lastRenderedPageBreak/>
        <w:t>В 2015 года сотрудниками МО проводилась работа по уничтожению дикорастущей конопли на территории г. Алейска и по итогам проведенных мероприятий было уничтожено площадь более 4300 м</w:t>
      </w:r>
      <w:proofErr w:type="gramStart"/>
      <w:r w:rsidRPr="007F77EF">
        <w:rPr>
          <w:rFonts w:ascii="Times New Roman" w:eastAsia="Times New Roman" w:hAnsi="Times New Roman" w:cs="Times New Roman"/>
          <w:color w:val="292929"/>
          <w:sz w:val="24"/>
          <w:szCs w:val="24"/>
          <w:lang w:eastAsia="ru-RU"/>
        </w:rPr>
        <w:t>2</w:t>
      </w:r>
      <w:proofErr w:type="gramEnd"/>
      <w:r w:rsidRPr="007F77EF">
        <w:rPr>
          <w:rFonts w:ascii="Times New Roman" w:eastAsia="Times New Roman" w:hAnsi="Times New Roman" w:cs="Times New Roman"/>
          <w:color w:val="292929"/>
          <w:sz w:val="24"/>
          <w:szCs w:val="24"/>
          <w:lang w:eastAsia="ru-RU"/>
        </w:rPr>
        <w:t xml:space="preserve"> с дикорастущей коноплей общим весом более 9300 кг.  </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Другим важным направлением является противодействие экономической преступности и борьба с коррупцией. Всего сотрудниками МО задокументировано 12 (АППГ-10) преступлений экономической направленности.</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Выявленный причиненный ущерб по экономическим преступлениям превысил 400 тыс. руб. В бюджеты разного уровня возмещено более 250 тыс. руб.. Процент возмещения составил 68,0%.</w:t>
      </w:r>
      <w:proofErr w:type="gramStart"/>
      <w:r w:rsidRPr="007F77EF">
        <w:rPr>
          <w:rFonts w:ascii="Times New Roman" w:eastAsia="Times New Roman" w:hAnsi="Times New Roman" w:cs="Times New Roman"/>
          <w:color w:val="292929"/>
          <w:sz w:val="24"/>
          <w:szCs w:val="24"/>
          <w:lang w:eastAsia="ru-RU"/>
        </w:rPr>
        <w:t>Считаем</w:t>
      </w:r>
      <w:proofErr w:type="gramEnd"/>
      <w:r w:rsidRPr="007F77EF">
        <w:rPr>
          <w:rFonts w:ascii="Times New Roman" w:eastAsia="Times New Roman" w:hAnsi="Times New Roman" w:cs="Times New Roman"/>
          <w:color w:val="292929"/>
          <w:sz w:val="24"/>
          <w:szCs w:val="24"/>
          <w:lang w:eastAsia="ru-RU"/>
        </w:rPr>
        <w:t xml:space="preserve"> что ещё необходимо много сделать по линии ЖКХ, в сфере оказания гос. услуг населению.</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proofErr w:type="gramStart"/>
      <w:r w:rsidRPr="007F77EF">
        <w:rPr>
          <w:rFonts w:ascii="Times New Roman" w:eastAsia="Times New Roman" w:hAnsi="Times New Roman" w:cs="Times New Roman"/>
          <w:color w:val="292929"/>
          <w:sz w:val="24"/>
          <w:szCs w:val="24"/>
          <w:lang w:eastAsia="ru-RU"/>
        </w:rPr>
        <w:t>Нужно признать, что принимаемые профилактически меры, проводимые с гражданами, состоящими на профилактических учетах, в том числе в рамках реализации программ профилактической направленности, не позволили добиться положительных результатов в части снижения преступлений, совершенных лицами, ранее привлекавшимися к уголовной ответственности, находящимися в состоянии алкогольного опьянения, наблюдается рост количества преступлений, совершаемых несовершеннолетними.</w:t>
      </w:r>
      <w:proofErr w:type="gramEnd"/>
      <w:r w:rsidRPr="007F77EF">
        <w:rPr>
          <w:rFonts w:ascii="Times New Roman" w:eastAsia="Times New Roman" w:hAnsi="Times New Roman" w:cs="Times New Roman"/>
          <w:color w:val="292929"/>
          <w:sz w:val="24"/>
          <w:szCs w:val="24"/>
          <w:lang w:eastAsia="ru-RU"/>
        </w:rPr>
        <w:t xml:space="preserve"> Нужна консолидация усилий всех субъектов профилактики.</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В ходе профилактических мероприятий выявлено более 7,0 тыс. административных правонарушений. При этом количество уличных преступлений увеличилось на 15,7 %, а в общественных местах наблюдается снижение  зарегистрированных преступлений на 12,9 % по сравнению с АПП</w:t>
      </w:r>
      <w:proofErr w:type="gramStart"/>
      <w:r w:rsidRPr="007F77EF">
        <w:rPr>
          <w:rFonts w:ascii="Times New Roman" w:eastAsia="Times New Roman" w:hAnsi="Times New Roman" w:cs="Times New Roman"/>
          <w:color w:val="292929"/>
          <w:sz w:val="24"/>
          <w:szCs w:val="24"/>
          <w:lang w:eastAsia="ru-RU"/>
        </w:rPr>
        <w:t>Г(</w:t>
      </w:r>
      <w:proofErr w:type="gramEnd"/>
      <w:r w:rsidRPr="007F77EF">
        <w:rPr>
          <w:rFonts w:ascii="Times New Roman" w:eastAsia="Times New Roman" w:hAnsi="Times New Roman" w:cs="Times New Roman"/>
          <w:color w:val="292929"/>
          <w:sz w:val="24"/>
          <w:szCs w:val="24"/>
          <w:lang w:eastAsia="ru-RU"/>
        </w:rPr>
        <w:t>с 185 до 161). Рост уличных преступлений обусловлен изменением законодательства с 01.07.2015 года и введением уголовной ответственности за повторное управление автомобилем в течени</w:t>
      </w:r>
      <w:proofErr w:type="gramStart"/>
      <w:r w:rsidRPr="007F77EF">
        <w:rPr>
          <w:rFonts w:ascii="Times New Roman" w:eastAsia="Times New Roman" w:hAnsi="Times New Roman" w:cs="Times New Roman"/>
          <w:color w:val="292929"/>
          <w:sz w:val="24"/>
          <w:szCs w:val="24"/>
          <w:lang w:eastAsia="ru-RU"/>
        </w:rPr>
        <w:t>и</w:t>
      </w:r>
      <w:proofErr w:type="gramEnd"/>
      <w:r w:rsidRPr="007F77EF">
        <w:rPr>
          <w:rFonts w:ascii="Times New Roman" w:eastAsia="Times New Roman" w:hAnsi="Times New Roman" w:cs="Times New Roman"/>
          <w:color w:val="292929"/>
          <w:sz w:val="24"/>
          <w:szCs w:val="24"/>
          <w:lang w:eastAsia="ru-RU"/>
        </w:rPr>
        <w:t xml:space="preserve"> года в состоянии алкогольного опьянения   - ст. 264.1 УК РФ.</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Из оборота изъято более 2,2 тыс. литров  алкогольной и спиртосодержащей жидкости, из них более 400 бутылок алкогольной продукции р. Казахстан.</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В условиях изменения Закона Алтайского края в вопросе профилактики правонарушений</w:t>
      </w:r>
      <w:proofErr w:type="gramStart"/>
      <w:r w:rsidRPr="007F77EF">
        <w:rPr>
          <w:rFonts w:ascii="Times New Roman" w:eastAsia="Times New Roman" w:hAnsi="Times New Roman" w:cs="Times New Roman"/>
          <w:color w:val="292929"/>
          <w:sz w:val="24"/>
          <w:szCs w:val="24"/>
          <w:lang w:eastAsia="ru-RU"/>
        </w:rPr>
        <w:t>         ,</w:t>
      </w:r>
      <w:proofErr w:type="gramEnd"/>
      <w:r w:rsidRPr="007F77EF">
        <w:rPr>
          <w:rFonts w:ascii="Times New Roman" w:eastAsia="Times New Roman" w:hAnsi="Times New Roman" w:cs="Times New Roman"/>
          <w:color w:val="292929"/>
          <w:sz w:val="24"/>
          <w:szCs w:val="24"/>
          <w:lang w:eastAsia="ru-RU"/>
        </w:rPr>
        <w:t xml:space="preserve"> связанных с реализацией крепких спиртных напитков домашней выработки (самогон) значительно возросла роль административных комиссий. Полиция теперь участвует только в выявлении данных фактов, а составление административных протоколов не входит в наши функции и это задача  возложена на должностных лиц административной комиссии.</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Принимаемые нами меры, направленные на борьбу с алкоголизацией населения, не позволили снизить уровень «пьяной» преступности. Треть преступлений (123) совершаются в состоянии опьянения, хотя их доля значительно составляет 25,8 % (АППГ - 24,6). </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proofErr w:type="gramStart"/>
      <w:r w:rsidRPr="007F77EF">
        <w:rPr>
          <w:rFonts w:ascii="Times New Roman" w:eastAsia="Times New Roman" w:hAnsi="Times New Roman" w:cs="Times New Roman"/>
          <w:color w:val="292929"/>
          <w:sz w:val="24"/>
          <w:szCs w:val="24"/>
          <w:lang w:eastAsia="ru-RU"/>
        </w:rPr>
        <w:t>В настоящее время на профилактических учётах в МО состоит 618 гражданина, в том числе лиц: состоящих под административным надзором – 25, формально подпадающих под действие административного надзора – 81, осужденных к мерам наказания, не связанным с лишением свободы – 203; освобождённых из мест лишения свободы, в отношении которых установлены ограничения в соответствие с законом – 32;</w:t>
      </w:r>
      <w:proofErr w:type="gramEnd"/>
      <w:r w:rsidRPr="007F77EF">
        <w:rPr>
          <w:rFonts w:ascii="Times New Roman" w:eastAsia="Times New Roman" w:hAnsi="Times New Roman" w:cs="Times New Roman"/>
          <w:color w:val="292929"/>
          <w:sz w:val="24"/>
          <w:szCs w:val="24"/>
          <w:lang w:eastAsia="ru-RU"/>
        </w:rPr>
        <w:t xml:space="preserve"> допускающих правонарушения в сфере семейно – бытовых отношений – 27; хронических алкоголиков – 11; наркоманов – 4; психических больных представляющих опасность для себя и окружающих – 24; несовершеннолетних, состоящих на учёте в подразделении по делам несовершеннолетних –118.</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xml:space="preserve">Количество преступлений, совершенных лицами, ранее совершавшими, возросла по сравнению с АППГ на 6,2% (с 144 до 153 преступлений). Как показывает практика, даже при ежедневном проведении  проверок по месту жительства лиц, которым судом установлены ограничения, лица продолжают допускать нарушения установленного режима. Так, только при проверке лиц, состоящих под административным надзором, </w:t>
      </w:r>
      <w:r w:rsidRPr="007F77EF">
        <w:rPr>
          <w:rFonts w:ascii="Times New Roman" w:eastAsia="Times New Roman" w:hAnsi="Times New Roman" w:cs="Times New Roman"/>
          <w:color w:val="292929"/>
          <w:sz w:val="24"/>
          <w:szCs w:val="24"/>
          <w:lang w:eastAsia="ru-RU"/>
        </w:rPr>
        <w:lastRenderedPageBreak/>
        <w:t>выявлено более 90 нарушений, лица привлечены к административной ответственности по ст. 19.24 КоАП РФ за нарушение ограничений наложенных судом.</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Сил одной полиции для решения данных проблем недостаточно, необходимо принятия комплекса мер, в том числе по ресоциализации указанных лиц. Лицами, состоящими под административным надзором, совершено 4 преступления  по ст. 314.1 УК РФ</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В истекшем году по итогам года наблюдался рост «подростковой» преступности.  Совершенно 33 преступления  несовершеннолетними (АППГ - 25), из них 3 преступления совершены в составе группы, 1 преступление в составе смешанной группы.</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В результате принятия мер управленческого и организационного характера: увеличения плотности нарядов, в том числе выставления скрытных патрулей, привлечения к охране общественного порядка народной дружины,  активизации работы по соблюдению требований Закона Алтайского края 99 ЗАК в части ограничения времени пребывания подростков на улице, нам удалось стабилизировать обстановку. Выявлено 10 нарушений  Закона АК № 99- ЗС  «Об ограничении пребывания несовершеннолетних в общественных местах на территории Алтайского края».</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На профилактическом учете в ОУУП и ПДН на 01.01.2016 г. состоит 63 несовершеннолетних. За отчетный период на профилактический учет в ОУУП и ПДН поставлено 39 подростков по различным основаниям:</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СПРАВОЧНО:</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xml:space="preserve"> КГБ </w:t>
      </w:r>
      <w:proofErr w:type="gramStart"/>
      <w:r w:rsidRPr="007F77EF">
        <w:rPr>
          <w:rFonts w:ascii="Times New Roman" w:eastAsia="Times New Roman" w:hAnsi="Times New Roman" w:cs="Times New Roman"/>
          <w:color w:val="292929"/>
          <w:sz w:val="24"/>
          <w:szCs w:val="24"/>
          <w:lang w:eastAsia="ru-RU"/>
        </w:rPr>
        <w:t>С(</w:t>
      </w:r>
      <w:proofErr w:type="gramEnd"/>
      <w:r w:rsidRPr="007F77EF">
        <w:rPr>
          <w:rFonts w:ascii="Times New Roman" w:eastAsia="Times New Roman" w:hAnsi="Times New Roman" w:cs="Times New Roman"/>
          <w:color w:val="292929"/>
          <w:sz w:val="24"/>
          <w:szCs w:val="24"/>
          <w:lang w:eastAsia="ru-RU"/>
        </w:rPr>
        <w:t>К) ОУ «Алейская специальная (коррекционная) школа – интернат VIII вида»: 5 общественно – опасных деяния</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proofErr w:type="gramStart"/>
      <w:r w:rsidRPr="007F77EF">
        <w:rPr>
          <w:rFonts w:ascii="Times New Roman" w:eastAsia="Times New Roman" w:hAnsi="Times New Roman" w:cs="Times New Roman"/>
          <w:color w:val="292929"/>
          <w:sz w:val="24"/>
          <w:szCs w:val="24"/>
          <w:lang w:eastAsia="ru-RU"/>
        </w:rPr>
        <w:t>- Григорьев Антоний Спартакович, 26.02.2002 г.р., г. Алейск, пер. Почтовый 8а – 2 (ст. 158 ч.1 УК РФ – кража, ч.2 ст.158 УК РФ - кража)</w:t>
      </w:r>
      <w:proofErr w:type="gramEnd"/>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proofErr w:type="gramStart"/>
      <w:r w:rsidRPr="007F77EF">
        <w:rPr>
          <w:rFonts w:ascii="Times New Roman" w:eastAsia="Times New Roman" w:hAnsi="Times New Roman" w:cs="Times New Roman"/>
          <w:color w:val="292929"/>
          <w:sz w:val="24"/>
          <w:szCs w:val="24"/>
          <w:lang w:eastAsia="ru-RU"/>
        </w:rPr>
        <w:t>- Попов Виктор Андреевич, 05.01.2003 г.р., г. Алейск, ул. Алтайская 194 (ст. 116 УК РФ – физическая боль)</w:t>
      </w:r>
      <w:proofErr w:type="gramEnd"/>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proofErr w:type="gramStart"/>
      <w:r w:rsidRPr="007F77EF">
        <w:rPr>
          <w:rFonts w:ascii="Times New Roman" w:eastAsia="Times New Roman" w:hAnsi="Times New Roman" w:cs="Times New Roman"/>
          <w:color w:val="292929"/>
          <w:sz w:val="24"/>
          <w:szCs w:val="24"/>
          <w:lang w:eastAsia="ru-RU"/>
        </w:rPr>
        <w:t>- Попов Владимир Андреевич,  20.02.2004 г.р., г. Алейск, ул. Алтайская 194 (ст. 116 УК РФ – физическая боль, ч.2 ст.158 УК РФ - кража)</w:t>
      </w:r>
      <w:proofErr w:type="gramEnd"/>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proofErr w:type="gramStart"/>
      <w:r w:rsidRPr="007F77EF">
        <w:rPr>
          <w:rFonts w:ascii="Times New Roman" w:eastAsia="Times New Roman" w:hAnsi="Times New Roman" w:cs="Times New Roman"/>
          <w:color w:val="292929"/>
          <w:sz w:val="24"/>
          <w:szCs w:val="24"/>
          <w:lang w:eastAsia="ru-RU"/>
        </w:rPr>
        <w:t>Григорьева Валерия Спартаковна, 26.03.2004 г.р., г. Алейск, пер. Почтовый 8а – 2 (ч.1 ст. 158 УК РФ кража)</w:t>
      </w:r>
      <w:proofErr w:type="gramEnd"/>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xml:space="preserve">МБОУ СОШ № 2: 5 общественно – </w:t>
      </w:r>
      <w:proofErr w:type="gramStart"/>
      <w:r w:rsidRPr="007F77EF">
        <w:rPr>
          <w:rFonts w:ascii="Times New Roman" w:eastAsia="Times New Roman" w:hAnsi="Times New Roman" w:cs="Times New Roman"/>
          <w:color w:val="292929"/>
          <w:sz w:val="24"/>
          <w:szCs w:val="24"/>
          <w:lang w:eastAsia="ru-RU"/>
        </w:rPr>
        <w:t>опасных</w:t>
      </w:r>
      <w:proofErr w:type="gramEnd"/>
      <w:r w:rsidRPr="007F77EF">
        <w:rPr>
          <w:rFonts w:ascii="Times New Roman" w:eastAsia="Times New Roman" w:hAnsi="Times New Roman" w:cs="Times New Roman"/>
          <w:color w:val="292929"/>
          <w:sz w:val="24"/>
          <w:szCs w:val="24"/>
          <w:lang w:eastAsia="ru-RU"/>
        </w:rPr>
        <w:t xml:space="preserve"> деяния</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proofErr w:type="gramStart"/>
      <w:r w:rsidRPr="007F77EF">
        <w:rPr>
          <w:rFonts w:ascii="Times New Roman" w:eastAsia="Times New Roman" w:hAnsi="Times New Roman" w:cs="Times New Roman"/>
          <w:color w:val="292929"/>
          <w:sz w:val="24"/>
          <w:szCs w:val="24"/>
          <w:lang w:eastAsia="ru-RU"/>
        </w:rPr>
        <w:t>- Веретянкин Виктор Викторович, 23.11.1999 г.р., г. Алейск, ул. Октябрьская, 133 (ст. 116 ч.1 УК РФ – физическая боль)</w:t>
      </w:r>
      <w:proofErr w:type="gramEnd"/>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proofErr w:type="gramStart"/>
      <w:r w:rsidRPr="007F77EF">
        <w:rPr>
          <w:rFonts w:ascii="Times New Roman" w:eastAsia="Times New Roman" w:hAnsi="Times New Roman" w:cs="Times New Roman"/>
          <w:color w:val="292929"/>
          <w:sz w:val="24"/>
          <w:szCs w:val="24"/>
          <w:lang w:eastAsia="ru-RU"/>
        </w:rPr>
        <w:t>- Степанова Татьяна Александровна, 26.01.2000 г.р., г. Алейск, ул. Пионерская, 190 кв.1 (ст. 116 ч.1 УК РФ, ст. 116 ч.1 УК РФ – телесные повреждения)</w:t>
      </w:r>
      <w:proofErr w:type="gramEnd"/>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proofErr w:type="gramStart"/>
      <w:r w:rsidRPr="007F77EF">
        <w:rPr>
          <w:rFonts w:ascii="Times New Roman" w:eastAsia="Times New Roman" w:hAnsi="Times New Roman" w:cs="Times New Roman"/>
          <w:color w:val="292929"/>
          <w:sz w:val="24"/>
          <w:szCs w:val="24"/>
          <w:lang w:eastAsia="ru-RU"/>
        </w:rPr>
        <w:t>- Боброва Мария Алексеевна, 24.06.2003 г.р., г. Алейск, ул. Пионерская, 190 кв.1 (ст. 115 ч.1 УК РФ – легкий вред здоровью, в группе с Плотниковой А.)</w:t>
      </w:r>
      <w:proofErr w:type="gramEnd"/>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proofErr w:type="gramStart"/>
      <w:r w:rsidRPr="007F77EF">
        <w:rPr>
          <w:rFonts w:ascii="Times New Roman" w:eastAsia="Times New Roman" w:hAnsi="Times New Roman" w:cs="Times New Roman"/>
          <w:color w:val="292929"/>
          <w:sz w:val="24"/>
          <w:szCs w:val="24"/>
          <w:lang w:eastAsia="ru-RU"/>
        </w:rPr>
        <w:t>- Попова Ангелина Константиновна, 14.05.2003 г.р., г. Алейск, ул. Победы 55 кв.1 (ч.1 ст. 158 УК РФ - кража)</w:t>
      </w:r>
      <w:proofErr w:type="gramEnd"/>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xml:space="preserve">МБОУ ООШ № 3: 5 общественно – </w:t>
      </w:r>
      <w:proofErr w:type="gramStart"/>
      <w:r w:rsidRPr="007F77EF">
        <w:rPr>
          <w:rFonts w:ascii="Times New Roman" w:eastAsia="Times New Roman" w:hAnsi="Times New Roman" w:cs="Times New Roman"/>
          <w:color w:val="292929"/>
          <w:sz w:val="24"/>
          <w:szCs w:val="24"/>
          <w:lang w:eastAsia="ru-RU"/>
        </w:rPr>
        <w:t>опасных</w:t>
      </w:r>
      <w:proofErr w:type="gramEnd"/>
      <w:r w:rsidRPr="007F77EF">
        <w:rPr>
          <w:rFonts w:ascii="Times New Roman" w:eastAsia="Times New Roman" w:hAnsi="Times New Roman" w:cs="Times New Roman"/>
          <w:color w:val="292929"/>
          <w:sz w:val="24"/>
          <w:szCs w:val="24"/>
          <w:lang w:eastAsia="ru-RU"/>
        </w:rPr>
        <w:t xml:space="preserve"> деяния</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proofErr w:type="gramStart"/>
      <w:r w:rsidRPr="007F77EF">
        <w:rPr>
          <w:rFonts w:ascii="Times New Roman" w:eastAsia="Times New Roman" w:hAnsi="Times New Roman" w:cs="Times New Roman"/>
          <w:color w:val="292929"/>
          <w:sz w:val="24"/>
          <w:szCs w:val="24"/>
          <w:lang w:eastAsia="ru-RU"/>
        </w:rPr>
        <w:t>- Котельников Евгений Романович, 15.04.2001 г.р., г. Алейск, ул. Мостовая, 30 (ст. 116 ч. 1 УК РФ – телесные повреждения, в группе с Котельниковым М.Р.)</w:t>
      </w:r>
      <w:proofErr w:type="gramEnd"/>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Беляков Артем Игоревич, 07.01.2005 г.р., г</w:t>
      </w:r>
      <w:proofErr w:type="gramStart"/>
      <w:r w:rsidRPr="007F77EF">
        <w:rPr>
          <w:rFonts w:ascii="Times New Roman" w:eastAsia="Times New Roman" w:hAnsi="Times New Roman" w:cs="Times New Roman"/>
          <w:color w:val="292929"/>
          <w:sz w:val="24"/>
          <w:szCs w:val="24"/>
          <w:lang w:eastAsia="ru-RU"/>
        </w:rPr>
        <w:t>.А</w:t>
      </w:r>
      <w:proofErr w:type="gramEnd"/>
      <w:r w:rsidRPr="007F77EF">
        <w:rPr>
          <w:rFonts w:ascii="Times New Roman" w:eastAsia="Times New Roman" w:hAnsi="Times New Roman" w:cs="Times New Roman"/>
          <w:color w:val="292929"/>
          <w:sz w:val="24"/>
          <w:szCs w:val="24"/>
          <w:lang w:eastAsia="ru-RU"/>
        </w:rPr>
        <w:t>лейск, ул. Сибирская, 18 (ст. 116 ч.1 УК РФ – телесные повреждения)</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proofErr w:type="gramStart"/>
      <w:r w:rsidRPr="007F77EF">
        <w:rPr>
          <w:rFonts w:ascii="Times New Roman" w:eastAsia="Times New Roman" w:hAnsi="Times New Roman" w:cs="Times New Roman"/>
          <w:color w:val="292929"/>
          <w:sz w:val="24"/>
          <w:szCs w:val="24"/>
          <w:lang w:eastAsia="ru-RU"/>
        </w:rPr>
        <w:t>- Бардуков Дмитрий Михайлович, 25.05.2003 г.р., г. Алейск, ул. Водопроводная 1в (ст. 116 ч.1 УК РФ – физическая боль, ч.1 ст. 163 УК РФ - вымогательство)</w:t>
      </w:r>
      <w:proofErr w:type="gramEnd"/>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proofErr w:type="gramStart"/>
      <w:r w:rsidRPr="007F77EF">
        <w:rPr>
          <w:rFonts w:ascii="Times New Roman" w:eastAsia="Times New Roman" w:hAnsi="Times New Roman" w:cs="Times New Roman"/>
          <w:color w:val="292929"/>
          <w:sz w:val="24"/>
          <w:szCs w:val="24"/>
          <w:lang w:eastAsia="ru-RU"/>
        </w:rPr>
        <w:t>- Серекпаева Алена Юрьевна, 15.11.2000 г.р., г. Алейск, ул. Иркутская 1 (ст.116 ч.1 КоАП РФ – физическая боль)</w:t>
      </w:r>
      <w:proofErr w:type="gramEnd"/>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lastRenderedPageBreak/>
        <w:t> </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xml:space="preserve">МБОУ СОШ №4: 7 общественно – </w:t>
      </w:r>
      <w:proofErr w:type="gramStart"/>
      <w:r w:rsidRPr="007F77EF">
        <w:rPr>
          <w:rFonts w:ascii="Times New Roman" w:eastAsia="Times New Roman" w:hAnsi="Times New Roman" w:cs="Times New Roman"/>
          <w:color w:val="292929"/>
          <w:sz w:val="24"/>
          <w:szCs w:val="24"/>
          <w:lang w:eastAsia="ru-RU"/>
        </w:rPr>
        <w:t>опасных</w:t>
      </w:r>
      <w:proofErr w:type="gramEnd"/>
      <w:r w:rsidRPr="007F77EF">
        <w:rPr>
          <w:rFonts w:ascii="Times New Roman" w:eastAsia="Times New Roman" w:hAnsi="Times New Roman" w:cs="Times New Roman"/>
          <w:color w:val="292929"/>
          <w:sz w:val="24"/>
          <w:szCs w:val="24"/>
          <w:lang w:eastAsia="ru-RU"/>
        </w:rPr>
        <w:t xml:space="preserve"> деяния</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proofErr w:type="gramStart"/>
      <w:r w:rsidRPr="007F77EF">
        <w:rPr>
          <w:rFonts w:ascii="Times New Roman" w:eastAsia="Times New Roman" w:hAnsi="Times New Roman" w:cs="Times New Roman"/>
          <w:color w:val="292929"/>
          <w:sz w:val="24"/>
          <w:szCs w:val="24"/>
          <w:lang w:eastAsia="ru-RU"/>
        </w:rPr>
        <w:t>-  Наумов Никита Игоревич, 22.06.2001 г.р., г. Алейск, ул. Гвардейская, 14 ком.80 (ч.1 ст.119 УК РФ – угроза убийством, ч.1 ст.116 УК РФ – физическая боль)</w:t>
      </w:r>
      <w:proofErr w:type="gramEnd"/>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proofErr w:type="gramStart"/>
      <w:r w:rsidRPr="007F77EF">
        <w:rPr>
          <w:rFonts w:ascii="Times New Roman" w:eastAsia="Times New Roman" w:hAnsi="Times New Roman" w:cs="Times New Roman"/>
          <w:color w:val="292929"/>
          <w:sz w:val="24"/>
          <w:szCs w:val="24"/>
          <w:lang w:eastAsia="ru-RU"/>
        </w:rPr>
        <w:t>- Плотникова Анастасия Константиновна, 12.08.2002 г.р., г. Алейск, ул. Партизанская, 122 кв.1 (ст. 115 ч.1 УК РФ – легкий вред здоровью, в группе с Бобровой М., ст. 158 ч.1 УК РФ – кража, ст. 116 ч.1 УК РФ – физическая боль, в группе со Степановой Т.А.)</w:t>
      </w:r>
      <w:proofErr w:type="gramEnd"/>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Казарян Карен Самвелович, 14.12.2004 г.р., г. Алейск, ул. Ширшова, 2б ком. 516 (ст. 116 ч.1 УК РФ – физическая боль, в группе с Казарян Г.С., Великановым Д.С.)</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Казарян Гор Самвелович, 25.07.2006 г.р.,  г. Алейск, ул. Ширшова, 2б ком. 516 (ст. 116 ч.1 УК РФ – физическая боль, в группе с Казарян К.С., Великановым Д.С.)</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proofErr w:type="gramStart"/>
      <w:r w:rsidRPr="007F77EF">
        <w:rPr>
          <w:rFonts w:ascii="Times New Roman" w:eastAsia="Times New Roman" w:hAnsi="Times New Roman" w:cs="Times New Roman"/>
          <w:color w:val="292929"/>
          <w:sz w:val="24"/>
          <w:szCs w:val="24"/>
          <w:lang w:eastAsia="ru-RU"/>
        </w:rPr>
        <w:t>Великанов Данил Сергеевич, 14.02.2002 г.р., г. Алейск, ул. Ширшова, 2г кв.60</w:t>
      </w:r>
      <w:proofErr w:type="gramEnd"/>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(ст. 116 ч.1 УК РФ – физическая боль, в группе с Казарян Г.С., Казарян К.С.)</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proofErr w:type="gramStart"/>
      <w:r w:rsidRPr="007F77EF">
        <w:rPr>
          <w:rFonts w:ascii="Times New Roman" w:eastAsia="Times New Roman" w:hAnsi="Times New Roman" w:cs="Times New Roman"/>
          <w:color w:val="292929"/>
          <w:sz w:val="24"/>
          <w:szCs w:val="24"/>
          <w:lang w:eastAsia="ru-RU"/>
        </w:rPr>
        <w:t>Ишкова Регина Андреевна, 27.10.2000 г.р., г. Алейск, ул. Октябрьская, 126 (ст. 116 ч.1 УК РФ – физическая боль)</w:t>
      </w:r>
      <w:proofErr w:type="gramEnd"/>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xml:space="preserve">МБОУ СОШ № 5: 2 общественно – </w:t>
      </w:r>
      <w:proofErr w:type="gramStart"/>
      <w:r w:rsidRPr="007F77EF">
        <w:rPr>
          <w:rFonts w:ascii="Times New Roman" w:eastAsia="Times New Roman" w:hAnsi="Times New Roman" w:cs="Times New Roman"/>
          <w:color w:val="292929"/>
          <w:sz w:val="24"/>
          <w:szCs w:val="24"/>
          <w:lang w:eastAsia="ru-RU"/>
        </w:rPr>
        <w:t>опасных</w:t>
      </w:r>
      <w:proofErr w:type="gramEnd"/>
      <w:r w:rsidRPr="007F77EF">
        <w:rPr>
          <w:rFonts w:ascii="Times New Roman" w:eastAsia="Times New Roman" w:hAnsi="Times New Roman" w:cs="Times New Roman"/>
          <w:color w:val="292929"/>
          <w:sz w:val="24"/>
          <w:szCs w:val="24"/>
          <w:lang w:eastAsia="ru-RU"/>
        </w:rPr>
        <w:t xml:space="preserve"> деяния</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proofErr w:type="gramStart"/>
      <w:r w:rsidRPr="007F77EF">
        <w:rPr>
          <w:rFonts w:ascii="Times New Roman" w:eastAsia="Times New Roman" w:hAnsi="Times New Roman" w:cs="Times New Roman"/>
          <w:color w:val="292929"/>
          <w:sz w:val="24"/>
          <w:szCs w:val="24"/>
          <w:lang w:eastAsia="ru-RU"/>
        </w:rPr>
        <w:t>- Котельников Максим Романович, 28.03.2002 г.р., г. Алейск, ул. Мостовая, 30 (ст. 116 ч.1 УК РФ – телесные повреждения, в группе с Котельниковым Е.Р.)</w:t>
      </w:r>
      <w:proofErr w:type="gramEnd"/>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proofErr w:type="gramStart"/>
      <w:r w:rsidRPr="007F77EF">
        <w:rPr>
          <w:rFonts w:ascii="Times New Roman" w:eastAsia="Times New Roman" w:hAnsi="Times New Roman" w:cs="Times New Roman"/>
          <w:color w:val="292929"/>
          <w:sz w:val="24"/>
          <w:szCs w:val="24"/>
          <w:lang w:eastAsia="ru-RU"/>
        </w:rPr>
        <w:t>- Мальцов Станислав Сергеевич, 25.03.2005 г.р., г. Алейск, ул. Алтайская 210 а (ч.2 ст.158 УК РФ - кража)</w:t>
      </w:r>
      <w:proofErr w:type="gramEnd"/>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xml:space="preserve">МБОУ СОШ №7: 5 общественно – </w:t>
      </w:r>
      <w:proofErr w:type="gramStart"/>
      <w:r w:rsidRPr="007F77EF">
        <w:rPr>
          <w:rFonts w:ascii="Times New Roman" w:eastAsia="Times New Roman" w:hAnsi="Times New Roman" w:cs="Times New Roman"/>
          <w:color w:val="292929"/>
          <w:sz w:val="24"/>
          <w:szCs w:val="24"/>
          <w:lang w:eastAsia="ru-RU"/>
        </w:rPr>
        <w:t>опасных</w:t>
      </w:r>
      <w:proofErr w:type="gramEnd"/>
      <w:r w:rsidRPr="007F77EF">
        <w:rPr>
          <w:rFonts w:ascii="Times New Roman" w:eastAsia="Times New Roman" w:hAnsi="Times New Roman" w:cs="Times New Roman"/>
          <w:color w:val="292929"/>
          <w:sz w:val="24"/>
          <w:szCs w:val="24"/>
          <w:lang w:eastAsia="ru-RU"/>
        </w:rPr>
        <w:t xml:space="preserve"> деяния</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proofErr w:type="gramStart"/>
      <w:r w:rsidRPr="007F77EF">
        <w:rPr>
          <w:rFonts w:ascii="Times New Roman" w:eastAsia="Times New Roman" w:hAnsi="Times New Roman" w:cs="Times New Roman"/>
          <w:color w:val="292929"/>
          <w:sz w:val="24"/>
          <w:szCs w:val="24"/>
          <w:lang w:eastAsia="ru-RU"/>
        </w:rPr>
        <w:t>- Горохов Александр Алексеевич, 24.01.2001 г.р., г. Алейск, п-д Малый 21 (ст. 158 ч.2 УК РФ – кража, ч.1 ст. 158 УК РФ – кража, ч.1 ст.175 УК РФ – приобретение имущества заведомо добытого преступным путем)</w:t>
      </w:r>
      <w:proofErr w:type="gramEnd"/>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proofErr w:type="gramStart"/>
      <w:r w:rsidRPr="007F77EF">
        <w:rPr>
          <w:rFonts w:ascii="Times New Roman" w:eastAsia="Times New Roman" w:hAnsi="Times New Roman" w:cs="Times New Roman"/>
          <w:color w:val="292929"/>
          <w:sz w:val="24"/>
          <w:szCs w:val="24"/>
          <w:lang w:eastAsia="ru-RU"/>
        </w:rPr>
        <w:t>- Узварик Егор Иванович, 27.06.2007 г.р., г. Алейск, ул. Советская, 7а ком.203 (ч.1 ст.167 УК РФ - умышленное уничтожение или повреждение имущества)</w:t>
      </w:r>
      <w:proofErr w:type="gramEnd"/>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Леонова Александра Алексеевна, 12.02.2002 г.р., г. Алейск, пр. Солнечный 37 (ч.1 ст.158 УК РФ - кража)</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За отчетный период 2015 года было подготовлено 7 ходатайств о направлении подростков в ЦВСНП ГУ МВД России по Алтайскому краю. 5 ходатайств были удовлетворены Алейским городским судом.</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Герасименко - 30 суток;</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proofErr w:type="gramStart"/>
      <w:r w:rsidRPr="007F77EF">
        <w:rPr>
          <w:rFonts w:ascii="Times New Roman" w:eastAsia="Times New Roman" w:hAnsi="Times New Roman" w:cs="Times New Roman"/>
          <w:color w:val="292929"/>
          <w:sz w:val="24"/>
          <w:szCs w:val="24"/>
          <w:lang w:eastAsia="ru-RU"/>
        </w:rPr>
        <w:t>Погребной</w:t>
      </w:r>
      <w:proofErr w:type="gramEnd"/>
      <w:r w:rsidRPr="007F77EF">
        <w:rPr>
          <w:rFonts w:ascii="Times New Roman" w:eastAsia="Times New Roman" w:hAnsi="Times New Roman" w:cs="Times New Roman"/>
          <w:color w:val="292929"/>
          <w:sz w:val="24"/>
          <w:szCs w:val="24"/>
          <w:lang w:eastAsia="ru-RU"/>
        </w:rPr>
        <w:t xml:space="preserve"> - 30 суток;</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Степанова - 30 суток;</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Боброва - 20 суток;</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Григорьев - 30 суток.</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Кроме того, за отчетный период в Алейский городской суд было направленно 3 ходатайства примени к несовершеннолетним ст. 92 УК РФ. К двоим подросткам (Друзин В., Веретянкин В.) применена амнистия, в отношении Маркина С. назначено наказание 1 г. 6 мес. условно, с испытательным сроком 2 года. В отношении Наумова Н.И. было отказано.</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Также ведется работа по выявлению, разобщению и переориентации групп несовершеннолетних антиобщественной направленности.  Состоит на учёте групп – 8, в них лиц 18.</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xml:space="preserve">За 2015 год сотрудниками ПДН к административной ответственности привлечен 21 подросткок. За появление в общественном месте в состоянии опьянения по ст.20.21 КоАП РФ -  4 подростка. </w:t>
      </w:r>
      <w:proofErr w:type="gramStart"/>
      <w:r w:rsidRPr="007F77EF">
        <w:rPr>
          <w:rFonts w:ascii="Times New Roman" w:eastAsia="Times New Roman" w:hAnsi="Times New Roman" w:cs="Times New Roman"/>
          <w:color w:val="292929"/>
          <w:sz w:val="24"/>
          <w:szCs w:val="24"/>
          <w:lang w:eastAsia="ru-RU"/>
        </w:rPr>
        <w:t xml:space="preserve">Выявлено 4 административных правонарушения, предусмотренные ст.  20.1 ч. 1 КоАП РФ (мелкое хулиганство), 5 фактов по ч.1 ст.6.24 КоАП РФ (курение в общественных местах), 3 факта по ч.1 ст.20.20 КоАП РФ (распитие спиртного в </w:t>
      </w:r>
      <w:r w:rsidRPr="007F77EF">
        <w:rPr>
          <w:rFonts w:ascii="Times New Roman" w:eastAsia="Times New Roman" w:hAnsi="Times New Roman" w:cs="Times New Roman"/>
          <w:color w:val="292929"/>
          <w:sz w:val="24"/>
          <w:szCs w:val="24"/>
          <w:lang w:eastAsia="ru-RU"/>
        </w:rPr>
        <w:lastRenderedPageBreak/>
        <w:t>общественном месте) и 4 факта по ст. 6.9 КоАП РФ (употребление наркотических средств).</w:t>
      </w:r>
      <w:proofErr w:type="gramEnd"/>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Кроме того, на 01.01.2015 г. на профилактическом учете в ОУУП и ПДН состоит  39 семей. За  отчетный период 2015 года выявлено и поставлено на профилактический учет 8 семей, находящаяся в социально – опасном положении, составлено 116 административных материалов по ч.1 ст.5.35 КоАП РФ за ненадлежащее исполнение родительских обязанностей. Также выявлены факты употребления несовершеннолетними спиртных напитков до достижения возраста, с которого наступает административная ответственность. К ответственности по ст. 20.22 КоАП РФ привлечено 9 родителей.</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xml:space="preserve">         Так же на постоянной основе ведется профилактическая работа, по выявлению взрослых лиц, </w:t>
      </w:r>
      <w:proofErr w:type="gramStart"/>
      <w:r w:rsidRPr="007F77EF">
        <w:rPr>
          <w:rFonts w:ascii="Times New Roman" w:eastAsia="Times New Roman" w:hAnsi="Times New Roman" w:cs="Times New Roman"/>
          <w:color w:val="292929"/>
          <w:sz w:val="24"/>
          <w:szCs w:val="24"/>
          <w:lang w:eastAsia="ru-RU"/>
        </w:rPr>
        <w:t>вовлекающие</w:t>
      </w:r>
      <w:proofErr w:type="gramEnd"/>
      <w:r w:rsidRPr="007F77EF">
        <w:rPr>
          <w:rFonts w:ascii="Times New Roman" w:eastAsia="Times New Roman" w:hAnsi="Times New Roman" w:cs="Times New Roman"/>
          <w:color w:val="292929"/>
          <w:sz w:val="24"/>
          <w:szCs w:val="24"/>
          <w:lang w:eastAsia="ru-RU"/>
        </w:rPr>
        <w:t xml:space="preserve"> несовершеннолетних в употребление спиртных напитков. В течение отчетного периода выявлено 12 правонарушений, предусмотренные ст.6.10 ч.1 КоАП РФ.</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За отчетный период в Алейский городской суд было направленно 3 ходатайства примени к несовершеннолетним ст. 92 УК РФ. К двоим подросткам (Друзин В., Веретянкин В.) применена амнистия, в отношении Маркина С. назначено наказание 1 г. 6 мес. условно, с испытательным сроком 2 года. В отношении Наумова Н.И. было отказано.</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Также ведется работа по выявлению, разобщению и переориентации групп несовершеннолетних антиобщественной направленности.  Состоит на учёте групп – 8, в них лиц 18.</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xml:space="preserve">Из 33 совершенных преступлений, 9 преступлений </w:t>
      </w:r>
      <w:proofErr w:type="gramStart"/>
      <w:r w:rsidRPr="007F77EF">
        <w:rPr>
          <w:rFonts w:ascii="Times New Roman" w:eastAsia="Times New Roman" w:hAnsi="Times New Roman" w:cs="Times New Roman"/>
          <w:color w:val="292929"/>
          <w:sz w:val="24"/>
          <w:szCs w:val="24"/>
          <w:lang w:eastAsia="ru-RU"/>
        </w:rPr>
        <w:t>совершенны</w:t>
      </w:r>
      <w:proofErr w:type="gramEnd"/>
      <w:r w:rsidRPr="007F77EF">
        <w:rPr>
          <w:rFonts w:ascii="Times New Roman" w:eastAsia="Times New Roman" w:hAnsi="Times New Roman" w:cs="Times New Roman"/>
          <w:color w:val="292929"/>
          <w:sz w:val="24"/>
          <w:szCs w:val="24"/>
          <w:lang w:eastAsia="ru-RU"/>
        </w:rPr>
        <w:t xml:space="preserve"> в 2014 году, а расследованы и направлены в суд  в 2015 году</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xml:space="preserve">Проведя анализ преступлений, приходим к выводу, что причинами совершения преступлений  являются особенности личности и развития подростков, их воспитание, а так же ослабленный контроль со стороны родителей, либо законных представителей. Большая часть подростков воспитывается в малообеспеченных, зачастую не полных семьях, </w:t>
      </w:r>
      <w:proofErr w:type="gramStart"/>
      <w:r w:rsidRPr="007F77EF">
        <w:rPr>
          <w:rFonts w:ascii="Times New Roman" w:eastAsia="Times New Roman" w:hAnsi="Times New Roman" w:cs="Times New Roman"/>
          <w:color w:val="292929"/>
          <w:sz w:val="24"/>
          <w:szCs w:val="24"/>
          <w:lang w:eastAsia="ru-RU"/>
        </w:rPr>
        <w:t>находящиеся</w:t>
      </w:r>
      <w:proofErr w:type="gramEnd"/>
      <w:r w:rsidRPr="007F77EF">
        <w:rPr>
          <w:rFonts w:ascii="Times New Roman" w:eastAsia="Times New Roman" w:hAnsi="Times New Roman" w:cs="Times New Roman"/>
          <w:color w:val="292929"/>
          <w:sz w:val="24"/>
          <w:szCs w:val="24"/>
          <w:lang w:eastAsia="ru-RU"/>
        </w:rPr>
        <w:t xml:space="preserve"> в социально – опасном положении.</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xml:space="preserve">Сотрудниками полиции применяется комплекс профилактических мероприятий направленных на </w:t>
      </w:r>
      <w:proofErr w:type="gramStart"/>
      <w:r w:rsidRPr="007F77EF">
        <w:rPr>
          <w:rFonts w:ascii="Times New Roman" w:eastAsia="Times New Roman" w:hAnsi="Times New Roman" w:cs="Times New Roman"/>
          <w:color w:val="292929"/>
          <w:sz w:val="24"/>
          <w:szCs w:val="24"/>
          <w:lang w:eastAsia="ru-RU"/>
        </w:rPr>
        <w:t>не допущение</w:t>
      </w:r>
      <w:proofErr w:type="gramEnd"/>
      <w:r w:rsidRPr="007F77EF">
        <w:rPr>
          <w:rFonts w:ascii="Times New Roman" w:eastAsia="Times New Roman" w:hAnsi="Times New Roman" w:cs="Times New Roman"/>
          <w:color w:val="292929"/>
          <w:sz w:val="24"/>
          <w:szCs w:val="24"/>
          <w:lang w:eastAsia="ru-RU"/>
        </w:rPr>
        <w:t xml:space="preserve"> дальнейшего роста подростковой преступности.  Разработан график ежедневных посещений в вечернее время по месту жительства несовершеннолетних, из числа состоящих на профилактическом учете, склонных к совершению повторных преступлений. Подростки посещаются службами ППСП, ОВО, ОУУП и ПДН, ОУР. Результаты посещений оформляются рапортами на имя начальника МО, передаются сотрудникам ПДН, по факту выявления правонарушений со стороны подростков, законные представители привлекаются к административной ответственности. В течение 2015 года на законных представителей составлено более 30 административных материалов по выявленным нарушениям. В образовательных учреждениях проводятся лекции/беседы о недопущении противоправного поведения, разъясняется ответственность за совершение преступлений и правонарушений. Используются возможности направления подростков в СУВУЗТ.</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Одним из приоритетных направлений деятельности полиции является снижение аварийности на дорогах. Предпринимаемые меры по снижению аварийности не позволили добиться оздоровления обстановки на дорогах города. В целях профилактики дорожно-транспортных происшествий, увеличения пропускной способности улично-дорожной сети сотрудниками ГИБДД во взаимодействии с администрацией города проведен ряд мероприятий.</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xml:space="preserve">Так, в текущем году проведено обустройство подходов ко всем  нерегулируемым пешеходным переходам в районе школ, проведен не большой ремонт дорожного покрытия улиц города (наиболее заметен ремонт на ул. Олешко г. Алейска, на остальных улицах незначительный «ямочный»).  Стоит заострить внимание на указанной проблеме т.к. на некоторым даже центральным улицам не возможно проехать (ул. Пионерская яркий пример в центре города) что в свою очередь является дополнительной нагрузкой на </w:t>
      </w:r>
      <w:r w:rsidRPr="007F77EF">
        <w:rPr>
          <w:rFonts w:ascii="Times New Roman" w:eastAsia="Times New Roman" w:hAnsi="Times New Roman" w:cs="Times New Roman"/>
          <w:color w:val="292929"/>
          <w:sz w:val="24"/>
          <w:szCs w:val="24"/>
          <w:lang w:eastAsia="ru-RU"/>
        </w:rPr>
        <w:lastRenderedPageBreak/>
        <w:t xml:space="preserve">другие за асфальтированные </w:t>
      </w:r>
      <w:proofErr w:type="gramStart"/>
      <w:r w:rsidRPr="007F77EF">
        <w:rPr>
          <w:rFonts w:ascii="Times New Roman" w:eastAsia="Times New Roman" w:hAnsi="Times New Roman" w:cs="Times New Roman"/>
          <w:color w:val="292929"/>
          <w:sz w:val="24"/>
          <w:szCs w:val="24"/>
          <w:lang w:eastAsia="ru-RU"/>
        </w:rPr>
        <w:t>улицы</w:t>
      </w:r>
      <w:proofErr w:type="gramEnd"/>
      <w:r w:rsidRPr="007F77EF">
        <w:rPr>
          <w:rFonts w:ascii="Times New Roman" w:eastAsia="Times New Roman" w:hAnsi="Times New Roman" w:cs="Times New Roman"/>
          <w:color w:val="292929"/>
          <w:sz w:val="24"/>
          <w:szCs w:val="24"/>
          <w:lang w:eastAsia="ru-RU"/>
        </w:rPr>
        <w:t xml:space="preserve"> где наблюдается очень быстрое разрушение дорожного покрытия что приводит к совершению аварийности на дорогах города (примером служит ул. Победы).</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За текущий год выявлено более 120 нарушений по линии дорожного надзора в городе и направлено 2 информационных письма в прокуратуру г. Алейска и 14 –в администрацию г. Алейска  для принятия мер реагирования. По результатам проверок вынесено 76 предписаний  в коммунальные и дорожные службы для устранения выявленных недостатков:</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юридическому лицу Комитету по ЖКХ, транспорту, архитектуре и строительству администрации г</w:t>
      </w:r>
      <w:proofErr w:type="gramStart"/>
      <w:r w:rsidRPr="007F77EF">
        <w:rPr>
          <w:rFonts w:ascii="Times New Roman" w:eastAsia="Times New Roman" w:hAnsi="Times New Roman" w:cs="Times New Roman"/>
          <w:color w:val="292929"/>
          <w:sz w:val="24"/>
          <w:szCs w:val="24"/>
          <w:lang w:eastAsia="ru-RU"/>
        </w:rPr>
        <w:t>.А</w:t>
      </w:r>
      <w:proofErr w:type="gramEnd"/>
      <w:r w:rsidRPr="007F77EF">
        <w:rPr>
          <w:rFonts w:ascii="Times New Roman" w:eastAsia="Times New Roman" w:hAnsi="Times New Roman" w:cs="Times New Roman"/>
          <w:color w:val="292929"/>
          <w:sz w:val="24"/>
          <w:szCs w:val="24"/>
          <w:lang w:eastAsia="ru-RU"/>
        </w:rPr>
        <w:t>лейска – 54 (АППГ - 40);</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должностным лицам Комитета по ЖКХ, транспорту, архитектуре и строительству администрации г</w:t>
      </w:r>
      <w:proofErr w:type="gramStart"/>
      <w:r w:rsidRPr="007F77EF">
        <w:rPr>
          <w:rFonts w:ascii="Times New Roman" w:eastAsia="Times New Roman" w:hAnsi="Times New Roman" w:cs="Times New Roman"/>
          <w:color w:val="292929"/>
          <w:sz w:val="24"/>
          <w:szCs w:val="24"/>
          <w:lang w:eastAsia="ru-RU"/>
        </w:rPr>
        <w:t>.А</w:t>
      </w:r>
      <w:proofErr w:type="gramEnd"/>
      <w:r w:rsidRPr="007F77EF">
        <w:rPr>
          <w:rFonts w:ascii="Times New Roman" w:eastAsia="Times New Roman" w:hAnsi="Times New Roman" w:cs="Times New Roman"/>
          <w:color w:val="292929"/>
          <w:sz w:val="24"/>
          <w:szCs w:val="24"/>
          <w:lang w:eastAsia="ru-RU"/>
        </w:rPr>
        <w:t>лейска – 23 (АППГ - 33);</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юридическому лицу ГУП ДХ АК «</w:t>
      </w:r>
      <w:proofErr w:type="gramStart"/>
      <w:r w:rsidRPr="007F77EF">
        <w:rPr>
          <w:rFonts w:ascii="Times New Roman" w:eastAsia="Times New Roman" w:hAnsi="Times New Roman" w:cs="Times New Roman"/>
          <w:color w:val="292929"/>
          <w:sz w:val="24"/>
          <w:szCs w:val="24"/>
          <w:lang w:eastAsia="ru-RU"/>
        </w:rPr>
        <w:t>Южное</w:t>
      </w:r>
      <w:proofErr w:type="gramEnd"/>
      <w:r w:rsidRPr="007F77EF">
        <w:rPr>
          <w:rFonts w:ascii="Times New Roman" w:eastAsia="Times New Roman" w:hAnsi="Times New Roman" w:cs="Times New Roman"/>
          <w:color w:val="292929"/>
          <w:sz w:val="24"/>
          <w:szCs w:val="24"/>
          <w:lang w:eastAsia="ru-RU"/>
        </w:rPr>
        <w:t xml:space="preserve"> ДСУ» - 2 (АППГ - 0);</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должностным лицам ГУП ДХ АК «</w:t>
      </w:r>
      <w:proofErr w:type="gramStart"/>
      <w:r w:rsidRPr="007F77EF">
        <w:rPr>
          <w:rFonts w:ascii="Times New Roman" w:eastAsia="Times New Roman" w:hAnsi="Times New Roman" w:cs="Times New Roman"/>
          <w:color w:val="292929"/>
          <w:sz w:val="24"/>
          <w:szCs w:val="24"/>
          <w:lang w:eastAsia="ru-RU"/>
        </w:rPr>
        <w:t>Южное</w:t>
      </w:r>
      <w:proofErr w:type="gramEnd"/>
      <w:r w:rsidRPr="007F77EF">
        <w:rPr>
          <w:rFonts w:ascii="Times New Roman" w:eastAsia="Times New Roman" w:hAnsi="Times New Roman" w:cs="Times New Roman"/>
          <w:color w:val="292929"/>
          <w:sz w:val="24"/>
          <w:szCs w:val="24"/>
          <w:lang w:eastAsia="ru-RU"/>
        </w:rPr>
        <w:t xml:space="preserve"> ДСУ» - 6 (АППГ - 13);</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По итогам не исполнения составлено 4 протокола на  должностных лиц и 4 протокола на юридических лиц.</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Отделением ГИБДД МО МВД России «Алейский» в январе 2015 года были разработаны адресные программы по созданию безопасных условий для пешеходов на территории г. Алейска, Алейского и Усть-Пристанского районах, которые направлены для утверждения в соответствующие администрации. Однако к началу 2016 года адресные программы в г</w:t>
      </w:r>
      <w:proofErr w:type="gramStart"/>
      <w:r w:rsidRPr="007F77EF">
        <w:rPr>
          <w:rFonts w:ascii="Times New Roman" w:eastAsia="Times New Roman" w:hAnsi="Times New Roman" w:cs="Times New Roman"/>
          <w:color w:val="292929"/>
          <w:sz w:val="24"/>
          <w:szCs w:val="24"/>
          <w:lang w:eastAsia="ru-RU"/>
        </w:rPr>
        <w:t>.А</w:t>
      </w:r>
      <w:proofErr w:type="gramEnd"/>
      <w:r w:rsidRPr="007F77EF">
        <w:rPr>
          <w:rFonts w:ascii="Times New Roman" w:eastAsia="Times New Roman" w:hAnsi="Times New Roman" w:cs="Times New Roman"/>
          <w:color w:val="292929"/>
          <w:sz w:val="24"/>
          <w:szCs w:val="24"/>
          <w:lang w:eastAsia="ru-RU"/>
        </w:rPr>
        <w:t>лейске и Алейском районе не утверждены по причине отказа глав из-за отсутствия финансирования.</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Администрацией г</w:t>
      </w:r>
      <w:proofErr w:type="gramStart"/>
      <w:r w:rsidRPr="007F77EF">
        <w:rPr>
          <w:rFonts w:ascii="Times New Roman" w:eastAsia="Times New Roman" w:hAnsi="Times New Roman" w:cs="Times New Roman"/>
          <w:color w:val="292929"/>
          <w:sz w:val="24"/>
          <w:szCs w:val="24"/>
          <w:lang w:eastAsia="ru-RU"/>
        </w:rPr>
        <w:t>.А</w:t>
      </w:r>
      <w:proofErr w:type="gramEnd"/>
      <w:r w:rsidRPr="007F77EF">
        <w:rPr>
          <w:rFonts w:ascii="Times New Roman" w:eastAsia="Times New Roman" w:hAnsi="Times New Roman" w:cs="Times New Roman"/>
          <w:color w:val="292929"/>
          <w:sz w:val="24"/>
          <w:szCs w:val="24"/>
          <w:lang w:eastAsia="ru-RU"/>
        </w:rPr>
        <w:t>лейска при согласовании проектов строительства крупных торговых объектов не выполняются требования СНиП 2.07.01-89 «Градостроительство. Планировка и застройка городских и сельских поселений», а именно не предусматриваются места для кратковременной остановки и стоянки транспортных средств.</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Ключевой проблемой в обеспечении безопасности дорожного движение остается так же и низкая культура вождения, что в совокупности с ростом автопарка не позволяет коренным образом улучшить ситуацию на дорогах.</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xml:space="preserve"> Нам не удается переломить отношение участников дорожного движения к собственной и чужой безопасности. </w:t>
      </w:r>
      <w:proofErr w:type="gramStart"/>
      <w:r w:rsidRPr="007F77EF">
        <w:rPr>
          <w:rFonts w:ascii="Times New Roman" w:eastAsia="Times New Roman" w:hAnsi="Times New Roman" w:cs="Times New Roman"/>
          <w:color w:val="292929"/>
          <w:sz w:val="24"/>
          <w:szCs w:val="24"/>
          <w:lang w:eastAsia="ru-RU"/>
        </w:rPr>
        <w:t>Не смотря на</w:t>
      </w:r>
      <w:proofErr w:type="gramEnd"/>
      <w:r w:rsidRPr="007F77EF">
        <w:rPr>
          <w:rFonts w:ascii="Times New Roman" w:eastAsia="Times New Roman" w:hAnsi="Times New Roman" w:cs="Times New Roman"/>
          <w:color w:val="292929"/>
          <w:sz w:val="24"/>
          <w:szCs w:val="24"/>
          <w:lang w:eastAsia="ru-RU"/>
        </w:rPr>
        <w:t xml:space="preserve"> возросшие штрафы, ежедневно выявляются водители в состоянии алкогольного опьянения.</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При надзоре за соблюдением правил безопасности дорожного движения  выявлено более 4,0 тыс. административных правонарушений в области безопасности дорожного движения, из которых более 2 тыс. грубых. В общем числе выявленных административных правонарушений более 150 фактов управления транспортным средством в состоянии опьянения. Стоит отметить что водителей находящихся в состоянии опьянения не пугают ни штрафы в 30000 руб. ни предусмотренная законодательством с июля2015 года уголовная ответственности за повторное нарушение в течени</w:t>
      </w:r>
      <w:proofErr w:type="gramStart"/>
      <w:r w:rsidRPr="007F77EF">
        <w:rPr>
          <w:rFonts w:ascii="Times New Roman" w:eastAsia="Times New Roman" w:hAnsi="Times New Roman" w:cs="Times New Roman"/>
          <w:color w:val="292929"/>
          <w:sz w:val="24"/>
          <w:szCs w:val="24"/>
          <w:lang w:eastAsia="ru-RU"/>
        </w:rPr>
        <w:t>и</w:t>
      </w:r>
      <w:proofErr w:type="gramEnd"/>
      <w:r w:rsidRPr="007F77EF">
        <w:rPr>
          <w:rFonts w:ascii="Times New Roman" w:eastAsia="Times New Roman" w:hAnsi="Times New Roman" w:cs="Times New Roman"/>
          <w:color w:val="292929"/>
          <w:sz w:val="24"/>
          <w:szCs w:val="24"/>
          <w:lang w:eastAsia="ru-RU"/>
        </w:rPr>
        <w:t xml:space="preserve"> года. По ст. 264.1 УК РФ было задержано 19 водителей в н/с и возбуждены уголовные дела.</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xml:space="preserve">На дорогах и улицах города всего зарегистрировано 390 (АППГ – 427) дорожно-транспортных происшествий. ДТП с пострадавшими зарегистрировано в количестве 21 (АППГ-23), в которых  погибло 2 человек (АППГ - 6), травмировано 27 (АППГ - 23). Зарегистрировано 5 ДТП с участие </w:t>
      </w:r>
      <w:proofErr w:type="gramStart"/>
      <w:r w:rsidRPr="007F77EF">
        <w:rPr>
          <w:rFonts w:ascii="Times New Roman" w:eastAsia="Times New Roman" w:hAnsi="Times New Roman" w:cs="Times New Roman"/>
          <w:color w:val="292929"/>
          <w:sz w:val="24"/>
          <w:szCs w:val="24"/>
          <w:lang w:eastAsia="ru-RU"/>
        </w:rPr>
        <w:t>несовершеннолетних</w:t>
      </w:r>
      <w:proofErr w:type="gramEnd"/>
      <w:r w:rsidRPr="007F77EF">
        <w:rPr>
          <w:rFonts w:ascii="Times New Roman" w:eastAsia="Times New Roman" w:hAnsi="Times New Roman" w:cs="Times New Roman"/>
          <w:color w:val="292929"/>
          <w:sz w:val="24"/>
          <w:szCs w:val="24"/>
          <w:lang w:eastAsia="ru-RU"/>
        </w:rPr>
        <w:t xml:space="preserve"> в котором были получены телесные повреждение (АППГ-1), ДТП с погибшими детьми не зафиксировано (АППГ-1).</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xml:space="preserve">К административной ответственности за нарушение правил оборота, учета и регистрации огнестрельного оружия привлечено 38 владельцев оружия. Всего в г. Алейске имеют разрешение на оружие 513 </w:t>
      </w:r>
      <w:proofErr w:type="gramStart"/>
      <w:r w:rsidRPr="007F77EF">
        <w:rPr>
          <w:rFonts w:ascii="Times New Roman" w:eastAsia="Times New Roman" w:hAnsi="Times New Roman" w:cs="Times New Roman"/>
          <w:color w:val="292929"/>
          <w:sz w:val="24"/>
          <w:szCs w:val="24"/>
          <w:lang w:eastAsia="ru-RU"/>
        </w:rPr>
        <w:t>граждан</w:t>
      </w:r>
      <w:proofErr w:type="gramEnd"/>
      <w:r w:rsidRPr="007F77EF">
        <w:rPr>
          <w:rFonts w:ascii="Times New Roman" w:eastAsia="Times New Roman" w:hAnsi="Times New Roman" w:cs="Times New Roman"/>
          <w:color w:val="292929"/>
          <w:sz w:val="24"/>
          <w:szCs w:val="24"/>
          <w:lang w:eastAsia="ru-RU"/>
        </w:rPr>
        <w:t xml:space="preserve"> у которых хранятся 1030 ед. различного вида оружия.</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Выявлено 2 преступления, связанных с незаконным оборотом оружия и боеприпасов (АППГ-3).</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lastRenderedPageBreak/>
        <w:t xml:space="preserve">Нам  удалось обеспечить шаговую доступность населения к полиции. В первую очередь это касается службы участковых уполномоченных полиции. Корректировки в организацию несения службы мы вносим на постоянной основе и стараемся </w:t>
      </w:r>
      <w:proofErr w:type="gramStart"/>
      <w:r w:rsidRPr="007F77EF">
        <w:rPr>
          <w:rFonts w:ascii="Times New Roman" w:eastAsia="Times New Roman" w:hAnsi="Times New Roman" w:cs="Times New Roman"/>
          <w:color w:val="292929"/>
          <w:sz w:val="24"/>
          <w:szCs w:val="24"/>
          <w:lang w:eastAsia="ru-RU"/>
        </w:rPr>
        <w:t>повернутся</w:t>
      </w:r>
      <w:proofErr w:type="gramEnd"/>
      <w:r w:rsidRPr="007F77EF">
        <w:rPr>
          <w:rFonts w:ascii="Times New Roman" w:eastAsia="Times New Roman" w:hAnsi="Times New Roman" w:cs="Times New Roman"/>
          <w:color w:val="292929"/>
          <w:sz w:val="24"/>
          <w:szCs w:val="24"/>
          <w:lang w:eastAsia="ru-RU"/>
        </w:rPr>
        <w:t xml:space="preserve"> лицом к каждому жителю г. Алейска. В первую очередь это касается соблюдения графиков приема граждан участковыми уполномоченными, своевременному исполнению жалоб, заявлений и сообщений от граждан.</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xml:space="preserve">Немаловажным направлением также является и оказание государственных услуг в МО. </w:t>
      </w:r>
      <w:proofErr w:type="gramStart"/>
      <w:r w:rsidRPr="007F77EF">
        <w:rPr>
          <w:rFonts w:ascii="Times New Roman" w:eastAsia="Times New Roman" w:hAnsi="Times New Roman" w:cs="Times New Roman"/>
          <w:color w:val="292929"/>
          <w:sz w:val="24"/>
          <w:szCs w:val="24"/>
          <w:lang w:eastAsia="ru-RU"/>
        </w:rPr>
        <w:t>Стоит отметить, что в МО МВД России «Алейский» можно  подать заявление на получение государственных услуг по регистрации автомототранспортных средств и прицепов к ним, государственных услуг, связанных с выдачей и заменой водительских удостоверений в электронной форме,  по всем направлениям лицензионно-разрешительной работы, получить справку о наличии (или об отсутствии) судимости, произвести добровольное дактилоскопирование  и это все можно осуществить с помощью информационных ресурсов</w:t>
      </w:r>
      <w:proofErr w:type="gramEnd"/>
      <w:r w:rsidRPr="007F77EF">
        <w:rPr>
          <w:rFonts w:ascii="Times New Roman" w:eastAsia="Times New Roman" w:hAnsi="Times New Roman" w:cs="Times New Roman"/>
          <w:color w:val="292929"/>
          <w:sz w:val="24"/>
          <w:szCs w:val="24"/>
          <w:lang w:eastAsia="ru-RU"/>
        </w:rPr>
        <w:t xml:space="preserve"> МВД России в сети Интернет или через Единый портал Государственных услуг (</w:t>
      </w:r>
      <w:hyperlink w:history="1">
        <w:r w:rsidRPr="007F77EF">
          <w:rPr>
            <w:rFonts w:ascii="Times New Roman" w:eastAsia="Times New Roman" w:hAnsi="Times New Roman" w:cs="Times New Roman"/>
            <w:color w:val="014591"/>
            <w:sz w:val="21"/>
            <w:szCs w:val="21"/>
            <w:u w:val="single"/>
            <w:lang w:eastAsia="ru-RU"/>
          </w:rPr>
          <w:t>www.gosuslugi.ru)</w:t>
        </w:r>
      </w:hyperlink>
      <w:r w:rsidRPr="007F77EF">
        <w:rPr>
          <w:rFonts w:ascii="Times New Roman" w:eastAsia="Times New Roman" w:hAnsi="Times New Roman" w:cs="Times New Roman"/>
          <w:color w:val="292929"/>
          <w:sz w:val="24"/>
          <w:szCs w:val="24"/>
          <w:lang w:eastAsia="ru-RU"/>
        </w:rPr>
        <w:t>.</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xml:space="preserve">Традиционно, основными направлениями деятельности остаются это повышение эффективности работы по предупреждению, пресечению, раскрытию и расследованию тяжких и особо тяжких преступлений, производству дознания, розыску лиц, укреплению учетно-регистрационной дисциплины, а также защита населения и государства от организованной преступности, коррупции и проявлений экстремизма, совершенствование форм и методов противодействия экономической и этнической преступности. Это значительный пласт нашей каждодневной работы, ему </w:t>
      </w:r>
      <w:proofErr w:type="gramStart"/>
      <w:r w:rsidRPr="007F77EF">
        <w:rPr>
          <w:rFonts w:ascii="Times New Roman" w:eastAsia="Times New Roman" w:hAnsi="Times New Roman" w:cs="Times New Roman"/>
          <w:color w:val="292929"/>
          <w:sz w:val="24"/>
          <w:szCs w:val="24"/>
          <w:lang w:eastAsia="ru-RU"/>
        </w:rPr>
        <w:t>уделялось</w:t>
      </w:r>
      <w:proofErr w:type="gramEnd"/>
      <w:r w:rsidRPr="007F77EF">
        <w:rPr>
          <w:rFonts w:ascii="Times New Roman" w:eastAsia="Times New Roman" w:hAnsi="Times New Roman" w:cs="Times New Roman"/>
          <w:color w:val="292929"/>
          <w:sz w:val="24"/>
          <w:szCs w:val="24"/>
          <w:lang w:eastAsia="ru-RU"/>
        </w:rPr>
        <w:t xml:space="preserve"> и будет уделяться значительное внимание.  Мы планируем продолжить работу в сфере противодействия незаконному обороту наркотических средств, оружия.</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xml:space="preserve">Не потеряет актуальность профилактика имущественных преступлений, тяжких преступлений против жизни и здоровья. Насущными проблемами остаются обеспечение сохранности имущества как </w:t>
      </w:r>
      <w:proofErr w:type="gramStart"/>
      <w:r w:rsidRPr="007F77EF">
        <w:rPr>
          <w:rFonts w:ascii="Times New Roman" w:eastAsia="Times New Roman" w:hAnsi="Times New Roman" w:cs="Times New Roman"/>
          <w:color w:val="292929"/>
          <w:sz w:val="24"/>
          <w:szCs w:val="24"/>
          <w:lang w:eastAsia="ru-RU"/>
        </w:rPr>
        <w:t>физических</w:t>
      </w:r>
      <w:proofErr w:type="gramEnd"/>
      <w:r w:rsidRPr="007F77EF">
        <w:rPr>
          <w:rFonts w:ascii="Times New Roman" w:eastAsia="Times New Roman" w:hAnsi="Times New Roman" w:cs="Times New Roman"/>
          <w:color w:val="292929"/>
          <w:sz w:val="24"/>
          <w:szCs w:val="24"/>
          <w:lang w:eastAsia="ru-RU"/>
        </w:rPr>
        <w:t xml:space="preserve"> так и юридических лиц. Нужно решать проблему улучшения технической укрепленности и оснащения их специальными средствами объектов хранения товар</w:t>
      </w:r>
      <w:proofErr w:type="gramStart"/>
      <w:r w:rsidRPr="007F77EF">
        <w:rPr>
          <w:rFonts w:ascii="Times New Roman" w:eastAsia="Times New Roman" w:hAnsi="Times New Roman" w:cs="Times New Roman"/>
          <w:color w:val="292929"/>
          <w:sz w:val="24"/>
          <w:szCs w:val="24"/>
          <w:lang w:eastAsia="ru-RU"/>
        </w:rPr>
        <w:t>о-</w:t>
      </w:r>
      <w:proofErr w:type="gramEnd"/>
      <w:r w:rsidRPr="007F77EF">
        <w:rPr>
          <w:rFonts w:ascii="Times New Roman" w:eastAsia="Times New Roman" w:hAnsi="Times New Roman" w:cs="Times New Roman"/>
          <w:color w:val="292929"/>
          <w:sz w:val="24"/>
          <w:szCs w:val="24"/>
          <w:lang w:eastAsia="ru-RU"/>
        </w:rPr>
        <w:t xml:space="preserve"> материальных ценностей (баз, складов, магазинов и т.д.). Необходимо продолжить разъяснительную работу с населением с целью повышения правовой грамотности, профилактики преступлений, в том числе мошенничеств.</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Еще одним приоритетом определено ссовершенствование государственной системы профилактики правонарушений, направленное на оздоровление криминальной ситуации на улицах и в иных общественных местах, повышение эффективности профилактической работы с несовершеннолетними, противодействие рецидивной преступности, а также преступлениям, совершенным в состоянии опьянения. Здесь предусматривается проведение комплекса профилактических мероприятий, в том числе совместных с заинтересованными ведомствами, которые будут осуществлены как в ходе ежедневной работы, так и при проведении операций, акций и т.д.</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Необходимо развивать работу народных дружин в обеспечении охраны общественного порядка. Как показала практика, их участие эффективно.</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Остаются вопросы к безопасности дорожного движения, но силами одной полиции все проблемы в данном направлении не решить. Нужна взаимная работа с дорожными службами, комиссией по безопасности дорожного движения, средствами массовой информации другими заинтересованными ведомствами.</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Это не полный перечень направлений, которые требуют особого внимания в предстоящем году. Успешная работа полиции, поддержание общественной безопасности возможно только при наличии доверия и помощи общества.</w:t>
      </w:r>
    </w:p>
    <w:p w:rsidR="007F77EF" w:rsidRPr="007F77EF" w:rsidRDefault="007F77EF" w:rsidP="007F77EF">
      <w:pPr>
        <w:shd w:val="clear" w:color="auto" w:fill="FFFFFF"/>
        <w:spacing w:after="0" w:line="240" w:lineRule="auto"/>
        <w:jc w:val="center"/>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Предложения в решения Алейского городского Собрания депутатов направленные на совершенствование борьбы с преступностью</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proofErr w:type="gramStart"/>
      <w:r w:rsidRPr="007F77EF">
        <w:rPr>
          <w:rFonts w:ascii="Times New Roman" w:eastAsia="Times New Roman" w:hAnsi="Times New Roman" w:cs="Times New Roman"/>
          <w:color w:val="292929"/>
          <w:sz w:val="24"/>
          <w:szCs w:val="24"/>
          <w:lang w:eastAsia="ru-RU"/>
        </w:rPr>
        <w:t xml:space="preserve">В целях повышения эффективности работы по выявлению и документированию административных правонарушений, раскрытию преступлений, в том числе краж и угонов </w:t>
      </w:r>
      <w:r w:rsidRPr="007F77EF">
        <w:rPr>
          <w:rFonts w:ascii="Times New Roman" w:eastAsia="Times New Roman" w:hAnsi="Times New Roman" w:cs="Times New Roman"/>
          <w:color w:val="292929"/>
          <w:sz w:val="24"/>
          <w:szCs w:val="24"/>
          <w:lang w:eastAsia="ru-RU"/>
        </w:rPr>
        <w:lastRenderedPageBreak/>
        <w:t>транспортных средств, преступлений, связанных с незаконным оборотом оружия, наркотических средств, корыстно-насильственных преступлений, рассмотреть вопрос об установке на территории г. Алейска АПК «Безопасный город» и на въезде в город Алейск аппаратно-программного комплекса «Поток», и последующего включения его в систему АПК «Безопасный город».</w:t>
      </w:r>
      <w:proofErr w:type="gramEnd"/>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Рассмотреть вопрос об установке в торговых сетях и магазинах, крупных организациях и предприятиях г. Алейска систем видеонаблюдения как внутри магазина (предприятия или организации), так и по периметру прилегающей территории.</w:t>
      </w:r>
    </w:p>
    <w:p w:rsidR="007F77EF" w:rsidRPr="007F77EF" w:rsidRDefault="007F77EF" w:rsidP="007F77EF">
      <w:pPr>
        <w:shd w:val="clear" w:color="auto" w:fill="FFFFFF"/>
        <w:spacing w:after="0"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С целью стабилизации работы по предотвращению совершения преступлений несовершеннолетними обеспечить работу всех субъектов профилактики и начинать работу с постановки на внутришкольный учет с раннего возраста, шире использовать возможности женских советов и председателю КДН и ЗП г</w:t>
      </w:r>
      <w:proofErr w:type="gramStart"/>
      <w:r w:rsidRPr="007F77EF">
        <w:rPr>
          <w:rFonts w:ascii="Times New Roman" w:eastAsia="Times New Roman" w:hAnsi="Times New Roman" w:cs="Times New Roman"/>
          <w:color w:val="292929"/>
          <w:sz w:val="24"/>
          <w:szCs w:val="24"/>
          <w:lang w:eastAsia="ru-RU"/>
        </w:rPr>
        <w:t>.А</w:t>
      </w:r>
      <w:proofErr w:type="gramEnd"/>
      <w:r w:rsidRPr="007F77EF">
        <w:rPr>
          <w:rFonts w:ascii="Times New Roman" w:eastAsia="Times New Roman" w:hAnsi="Times New Roman" w:cs="Times New Roman"/>
          <w:color w:val="292929"/>
          <w:sz w:val="24"/>
          <w:szCs w:val="24"/>
          <w:lang w:eastAsia="ru-RU"/>
        </w:rPr>
        <w:t>лейска организовывать работу с неблагополучными семьями и иными профилактируемыми субъектами, организовывать их занятость, в том числе и в каникулярное время.</w:t>
      </w:r>
    </w:p>
    <w:p w:rsidR="007F77EF" w:rsidRPr="007F77EF" w:rsidRDefault="007F77EF" w:rsidP="007F77EF">
      <w:pPr>
        <w:shd w:val="clear" w:color="auto" w:fill="FFFFFF"/>
        <w:spacing w:line="240" w:lineRule="auto"/>
        <w:rPr>
          <w:rFonts w:ascii="Arial" w:eastAsia="Times New Roman" w:hAnsi="Arial" w:cs="Arial"/>
          <w:color w:val="292929"/>
          <w:sz w:val="21"/>
          <w:szCs w:val="21"/>
          <w:lang w:eastAsia="ru-RU"/>
        </w:rPr>
      </w:pPr>
      <w:r w:rsidRPr="007F77EF">
        <w:rPr>
          <w:rFonts w:ascii="Times New Roman" w:eastAsia="Times New Roman" w:hAnsi="Times New Roman" w:cs="Times New Roman"/>
          <w:color w:val="292929"/>
          <w:sz w:val="24"/>
          <w:szCs w:val="24"/>
          <w:lang w:eastAsia="ru-RU"/>
        </w:rPr>
        <w:t xml:space="preserve">Шире использовать возможности народных дружин в целях профилактики совершения </w:t>
      </w:r>
      <w:proofErr w:type="gramStart"/>
      <w:r w:rsidRPr="007F77EF">
        <w:rPr>
          <w:rFonts w:ascii="Times New Roman" w:eastAsia="Times New Roman" w:hAnsi="Times New Roman" w:cs="Times New Roman"/>
          <w:color w:val="292929"/>
          <w:sz w:val="24"/>
          <w:szCs w:val="24"/>
          <w:lang w:eastAsia="ru-RU"/>
        </w:rPr>
        <w:t>преступлений</w:t>
      </w:r>
      <w:proofErr w:type="gramEnd"/>
      <w:r w:rsidRPr="007F77EF">
        <w:rPr>
          <w:rFonts w:ascii="Times New Roman" w:eastAsia="Times New Roman" w:hAnsi="Times New Roman" w:cs="Times New Roman"/>
          <w:color w:val="292929"/>
          <w:sz w:val="24"/>
          <w:szCs w:val="24"/>
          <w:lang w:eastAsia="ru-RU"/>
        </w:rPr>
        <w:t xml:space="preserve"> в том числе и на улицах и других общественных местах г. Алейска. Привлекать к патрулированию не только в выходные, но будничные дни, при проведении культурно – массовых мероприятий в городе.</w:t>
      </w:r>
    </w:p>
    <w:p w:rsidR="00766467" w:rsidRDefault="00766467">
      <w:bookmarkStart w:id="0" w:name="_GoBack"/>
      <w:bookmarkEnd w:id="0"/>
    </w:p>
    <w:sectPr w:rsidR="007664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A114B"/>
    <w:multiLevelType w:val="multilevel"/>
    <w:tmpl w:val="3E70C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D5808B2"/>
    <w:multiLevelType w:val="multilevel"/>
    <w:tmpl w:val="ACDAC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DFC1A3D"/>
    <w:multiLevelType w:val="multilevel"/>
    <w:tmpl w:val="871A8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E4D4E6C"/>
    <w:multiLevelType w:val="multilevel"/>
    <w:tmpl w:val="A476A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0B4520F"/>
    <w:multiLevelType w:val="multilevel"/>
    <w:tmpl w:val="83ACB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217D07"/>
    <w:multiLevelType w:val="multilevel"/>
    <w:tmpl w:val="994A5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8082012"/>
    <w:multiLevelType w:val="multilevel"/>
    <w:tmpl w:val="F3B2B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5"/>
  </w:num>
  <w:num w:numId="4">
    <w:abstractNumId w:val="6"/>
  </w:num>
  <w:num w:numId="5">
    <w:abstractNumId w:val="3"/>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467"/>
    <w:rsid w:val="002E6D66"/>
    <w:rsid w:val="00393628"/>
    <w:rsid w:val="00766467"/>
    <w:rsid w:val="007F77EF"/>
    <w:rsid w:val="009454EA"/>
    <w:rsid w:val="00C00FFB"/>
    <w:rsid w:val="00F319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6646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76646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66467"/>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766467"/>
    <w:rPr>
      <w:rFonts w:ascii="Times New Roman" w:eastAsia="Times New Roman" w:hAnsi="Times New Roman" w:cs="Times New Roman"/>
      <w:b/>
      <w:bCs/>
      <w:sz w:val="27"/>
      <w:szCs w:val="27"/>
      <w:lang w:eastAsia="ru-RU"/>
    </w:rPr>
  </w:style>
  <w:style w:type="paragraph" w:customStyle="1" w:styleId="date">
    <w:name w:val="date"/>
    <w:basedOn w:val="a"/>
    <w:rsid w:val="007664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7664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9362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6646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76646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66467"/>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766467"/>
    <w:rPr>
      <w:rFonts w:ascii="Times New Roman" w:eastAsia="Times New Roman" w:hAnsi="Times New Roman" w:cs="Times New Roman"/>
      <w:b/>
      <w:bCs/>
      <w:sz w:val="27"/>
      <w:szCs w:val="27"/>
      <w:lang w:eastAsia="ru-RU"/>
    </w:rPr>
  </w:style>
  <w:style w:type="paragraph" w:customStyle="1" w:styleId="date">
    <w:name w:val="date"/>
    <w:basedOn w:val="a"/>
    <w:rsid w:val="007664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7664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9362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2439">
      <w:bodyDiv w:val="1"/>
      <w:marLeft w:val="0"/>
      <w:marRight w:val="0"/>
      <w:marTop w:val="0"/>
      <w:marBottom w:val="0"/>
      <w:divBdr>
        <w:top w:val="none" w:sz="0" w:space="0" w:color="auto"/>
        <w:left w:val="none" w:sz="0" w:space="0" w:color="auto"/>
        <w:bottom w:val="none" w:sz="0" w:space="0" w:color="auto"/>
        <w:right w:val="none" w:sz="0" w:space="0" w:color="auto"/>
      </w:divBdr>
      <w:divsChild>
        <w:div w:id="1351101635">
          <w:marLeft w:val="0"/>
          <w:marRight w:val="0"/>
          <w:marTop w:val="0"/>
          <w:marBottom w:val="0"/>
          <w:divBdr>
            <w:top w:val="none" w:sz="0" w:space="0" w:color="auto"/>
            <w:left w:val="none" w:sz="0" w:space="0" w:color="auto"/>
            <w:bottom w:val="none" w:sz="0" w:space="0" w:color="auto"/>
            <w:right w:val="none" w:sz="0" w:space="0" w:color="auto"/>
          </w:divBdr>
        </w:div>
        <w:div w:id="1142189634">
          <w:marLeft w:val="0"/>
          <w:marRight w:val="0"/>
          <w:marTop w:val="0"/>
          <w:marBottom w:val="600"/>
          <w:divBdr>
            <w:top w:val="none" w:sz="0" w:space="0" w:color="auto"/>
            <w:left w:val="none" w:sz="0" w:space="0" w:color="auto"/>
            <w:bottom w:val="none" w:sz="0" w:space="0" w:color="auto"/>
            <w:right w:val="none" w:sz="0" w:space="0" w:color="auto"/>
          </w:divBdr>
          <w:divsChild>
            <w:div w:id="116340458">
              <w:marLeft w:val="0"/>
              <w:marRight w:val="0"/>
              <w:marTop w:val="0"/>
              <w:marBottom w:val="0"/>
              <w:divBdr>
                <w:top w:val="none" w:sz="0" w:space="0" w:color="auto"/>
                <w:left w:val="none" w:sz="0" w:space="0" w:color="auto"/>
                <w:bottom w:val="none" w:sz="0" w:space="0" w:color="auto"/>
                <w:right w:val="none" w:sz="0" w:space="0" w:color="auto"/>
              </w:divBdr>
              <w:divsChild>
                <w:div w:id="220478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60874">
      <w:bodyDiv w:val="1"/>
      <w:marLeft w:val="0"/>
      <w:marRight w:val="0"/>
      <w:marTop w:val="0"/>
      <w:marBottom w:val="0"/>
      <w:divBdr>
        <w:top w:val="none" w:sz="0" w:space="0" w:color="auto"/>
        <w:left w:val="none" w:sz="0" w:space="0" w:color="auto"/>
        <w:bottom w:val="none" w:sz="0" w:space="0" w:color="auto"/>
        <w:right w:val="none" w:sz="0" w:space="0" w:color="auto"/>
      </w:divBdr>
      <w:divsChild>
        <w:div w:id="1435400539">
          <w:marLeft w:val="0"/>
          <w:marRight w:val="0"/>
          <w:marTop w:val="0"/>
          <w:marBottom w:val="0"/>
          <w:divBdr>
            <w:top w:val="none" w:sz="0" w:space="0" w:color="auto"/>
            <w:left w:val="none" w:sz="0" w:space="0" w:color="auto"/>
            <w:bottom w:val="none" w:sz="0" w:space="0" w:color="auto"/>
            <w:right w:val="none" w:sz="0" w:space="0" w:color="auto"/>
          </w:divBdr>
        </w:div>
        <w:div w:id="803280998">
          <w:marLeft w:val="0"/>
          <w:marRight w:val="0"/>
          <w:marTop w:val="0"/>
          <w:marBottom w:val="600"/>
          <w:divBdr>
            <w:top w:val="none" w:sz="0" w:space="0" w:color="auto"/>
            <w:left w:val="none" w:sz="0" w:space="0" w:color="auto"/>
            <w:bottom w:val="none" w:sz="0" w:space="0" w:color="auto"/>
            <w:right w:val="none" w:sz="0" w:space="0" w:color="auto"/>
          </w:divBdr>
          <w:divsChild>
            <w:div w:id="262538365">
              <w:marLeft w:val="0"/>
              <w:marRight w:val="0"/>
              <w:marTop w:val="0"/>
              <w:marBottom w:val="0"/>
              <w:divBdr>
                <w:top w:val="none" w:sz="0" w:space="0" w:color="auto"/>
                <w:left w:val="none" w:sz="0" w:space="0" w:color="auto"/>
                <w:bottom w:val="none" w:sz="0" w:space="0" w:color="auto"/>
                <w:right w:val="none" w:sz="0" w:space="0" w:color="auto"/>
              </w:divBdr>
              <w:divsChild>
                <w:div w:id="767388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6966245">
      <w:bodyDiv w:val="1"/>
      <w:marLeft w:val="0"/>
      <w:marRight w:val="0"/>
      <w:marTop w:val="0"/>
      <w:marBottom w:val="0"/>
      <w:divBdr>
        <w:top w:val="none" w:sz="0" w:space="0" w:color="auto"/>
        <w:left w:val="none" w:sz="0" w:space="0" w:color="auto"/>
        <w:bottom w:val="none" w:sz="0" w:space="0" w:color="auto"/>
        <w:right w:val="none" w:sz="0" w:space="0" w:color="auto"/>
      </w:divBdr>
      <w:divsChild>
        <w:div w:id="1003703678">
          <w:marLeft w:val="0"/>
          <w:marRight w:val="0"/>
          <w:marTop w:val="0"/>
          <w:marBottom w:val="0"/>
          <w:divBdr>
            <w:top w:val="none" w:sz="0" w:space="0" w:color="auto"/>
            <w:left w:val="none" w:sz="0" w:space="0" w:color="auto"/>
            <w:bottom w:val="none" w:sz="0" w:space="0" w:color="auto"/>
            <w:right w:val="none" w:sz="0" w:space="0" w:color="auto"/>
          </w:divBdr>
        </w:div>
        <w:div w:id="1937591956">
          <w:marLeft w:val="0"/>
          <w:marRight w:val="0"/>
          <w:marTop w:val="0"/>
          <w:marBottom w:val="600"/>
          <w:divBdr>
            <w:top w:val="none" w:sz="0" w:space="0" w:color="auto"/>
            <w:left w:val="none" w:sz="0" w:space="0" w:color="auto"/>
            <w:bottom w:val="none" w:sz="0" w:space="0" w:color="auto"/>
            <w:right w:val="none" w:sz="0" w:space="0" w:color="auto"/>
          </w:divBdr>
          <w:divsChild>
            <w:div w:id="1408307908">
              <w:marLeft w:val="0"/>
              <w:marRight w:val="0"/>
              <w:marTop w:val="0"/>
              <w:marBottom w:val="0"/>
              <w:divBdr>
                <w:top w:val="none" w:sz="0" w:space="0" w:color="auto"/>
                <w:left w:val="none" w:sz="0" w:space="0" w:color="auto"/>
                <w:bottom w:val="none" w:sz="0" w:space="0" w:color="auto"/>
                <w:right w:val="none" w:sz="0" w:space="0" w:color="auto"/>
              </w:divBdr>
              <w:divsChild>
                <w:div w:id="2034072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6708">
      <w:bodyDiv w:val="1"/>
      <w:marLeft w:val="0"/>
      <w:marRight w:val="0"/>
      <w:marTop w:val="0"/>
      <w:marBottom w:val="0"/>
      <w:divBdr>
        <w:top w:val="none" w:sz="0" w:space="0" w:color="auto"/>
        <w:left w:val="none" w:sz="0" w:space="0" w:color="auto"/>
        <w:bottom w:val="none" w:sz="0" w:space="0" w:color="auto"/>
        <w:right w:val="none" w:sz="0" w:space="0" w:color="auto"/>
      </w:divBdr>
      <w:divsChild>
        <w:div w:id="1041708201">
          <w:marLeft w:val="0"/>
          <w:marRight w:val="0"/>
          <w:marTop w:val="0"/>
          <w:marBottom w:val="0"/>
          <w:divBdr>
            <w:top w:val="none" w:sz="0" w:space="0" w:color="auto"/>
            <w:left w:val="none" w:sz="0" w:space="0" w:color="auto"/>
            <w:bottom w:val="none" w:sz="0" w:space="0" w:color="auto"/>
            <w:right w:val="none" w:sz="0" w:space="0" w:color="auto"/>
          </w:divBdr>
        </w:div>
        <w:div w:id="1231648061">
          <w:marLeft w:val="0"/>
          <w:marRight w:val="0"/>
          <w:marTop w:val="0"/>
          <w:marBottom w:val="600"/>
          <w:divBdr>
            <w:top w:val="none" w:sz="0" w:space="0" w:color="auto"/>
            <w:left w:val="none" w:sz="0" w:space="0" w:color="auto"/>
            <w:bottom w:val="none" w:sz="0" w:space="0" w:color="auto"/>
            <w:right w:val="none" w:sz="0" w:space="0" w:color="auto"/>
          </w:divBdr>
          <w:divsChild>
            <w:div w:id="1890265386">
              <w:marLeft w:val="0"/>
              <w:marRight w:val="0"/>
              <w:marTop w:val="0"/>
              <w:marBottom w:val="0"/>
              <w:divBdr>
                <w:top w:val="none" w:sz="0" w:space="0" w:color="auto"/>
                <w:left w:val="none" w:sz="0" w:space="0" w:color="auto"/>
                <w:bottom w:val="none" w:sz="0" w:space="0" w:color="auto"/>
                <w:right w:val="none" w:sz="0" w:space="0" w:color="auto"/>
              </w:divBdr>
              <w:divsChild>
                <w:div w:id="21497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700315">
      <w:bodyDiv w:val="1"/>
      <w:marLeft w:val="0"/>
      <w:marRight w:val="0"/>
      <w:marTop w:val="0"/>
      <w:marBottom w:val="0"/>
      <w:divBdr>
        <w:top w:val="none" w:sz="0" w:space="0" w:color="auto"/>
        <w:left w:val="none" w:sz="0" w:space="0" w:color="auto"/>
        <w:bottom w:val="none" w:sz="0" w:space="0" w:color="auto"/>
        <w:right w:val="none" w:sz="0" w:space="0" w:color="auto"/>
      </w:divBdr>
      <w:divsChild>
        <w:div w:id="476383292">
          <w:marLeft w:val="0"/>
          <w:marRight w:val="0"/>
          <w:marTop w:val="0"/>
          <w:marBottom w:val="0"/>
          <w:divBdr>
            <w:top w:val="none" w:sz="0" w:space="0" w:color="auto"/>
            <w:left w:val="none" w:sz="0" w:space="0" w:color="auto"/>
            <w:bottom w:val="none" w:sz="0" w:space="0" w:color="auto"/>
            <w:right w:val="none" w:sz="0" w:space="0" w:color="auto"/>
          </w:divBdr>
        </w:div>
        <w:div w:id="797408293">
          <w:marLeft w:val="0"/>
          <w:marRight w:val="0"/>
          <w:marTop w:val="0"/>
          <w:marBottom w:val="600"/>
          <w:divBdr>
            <w:top w:val="none" w:sz="0" w:space="0" w:color="auto"/>
            <w:left w:val="none" w:sz="0" w:space="0" w:color="auto"/>
            <w:bottom w:val="none" w:sz="0" w:space="0" w:color="auto"/>
            <w:right w:val="none" w:sz="0" w:space="0" w:color="auto"/>
          </w:divBdr>
          <w:divsChild>
            <w:div w:id="1578321716">
              <w:marLeft w:val="0"/>
              <w:marRight w:val="0"/>
              <w:marTop w:val="0"/>
              <w:marBottom w:val="0"/>
              <w:divBdr>
                <w:top w:val="none" w:sz="0" w:space="0" w:color="auto"/>
                <w:left w:val="none" w:sz="0" w:space="0" w:color="auto"/>
                <w:bottom w:val="none" w:sz="0" w:space="0" w:color="auto"/>
                <w:right w:val="none" w:sz="0" w:space="0" w:color="auto"/>
              </w:divBdr>
              <w:divsChild>
                <w:div w:id="873886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421249">
      <w:bodyDiv w:val="1"/>
      <w:marLeft w:val="0"/>
      <w:marRight w:val="0"/>
      <w:marTop w:val="0"/>
      <w:marBottom w:val="0"/>
      <w:divBdr>
        <w:top w:val="none" w:sz="0" w:space="0" w:color="auto"/>
        <w:left w:val="none" w:sz="0" w:space="0" w:color="auto"/>
        <w:bottom w:val="none" w:sz="0" w:space="0" w:color="auto"/>
        <w:right w:val="none" w:sz="0" w:space="0" w:color="auto"/>
      </w:divBdr>
      <w:divsChild>
        <w:div w:id="1529217026">
          <w:marLeft w:val="0"/>
          <w:marRight w:val="0"/>
          <w:marTop w:val="0"/>
          <w:marBottom w:val="0"/>
          <w:divBdr>
            <w:top w:val="none" w:sz="0" w:space="0" w:color="auto"/>
            <w:left w:val="none" w:sz="0" w:space="0" w:color="auto"/>
            <w:bottom w:val="none" w:sz="0" w:space="0" w:color="auto"/>
            <w:right w:val="none" w:sz="0" w:space="0" w:color="auto"/>
          </w:divBdr>
        </w:div>
        <w:div w:id="907812008">
          <w:marLeft w:val="0"/>
          <w:marRight w:val="0"/>
          <w:marTop w:val="0"/>
          <w:marBottom w:val="600"/>
          <w:divBdr>
            <w:top w:val="none" w:sz="0" w:space="0" w:color="auto"/>
            <w:left w:val="none" w:sz="0" w:space="0" w:color="auto"/>
            <w:bottom w:val="none" w:sz="0" w:space="0" w:color="auto"/>
            <w:right w:val="none" w:sz="0" w:space="0" w:color="auto"/>
          </w:divBdr>
          <w:divsChild>
            <w:div w:id="285308491">
              <w:marLeft w:val="0"/>
              <w:marRight w:val="0"/>
              <w:marTop w:val="0"/>
              <w:marBottom w:val="0"/>
              <w:divBdr>
                <w:top w:val="none" w:sz="0" w:space="0" w:color="auto"/>
                <w:left w:val="none" w:sz="0" w:space="0" w:color="auto"/>
                <w:bottom w:val="none" w:sz="0" w:space="0" w:color="auto"/>
                <w:right w:val="none" w:sz="0" w:space="0" w:color="auto"/>
              </w:divBdr>
              <w:divsChild>
                <w:div w:id="1053851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13758">
      <w:bodyDiv w:val="1"/>
      <w:marLeft w:val="0"/>
      <w:marRight w:val="0"/>
      <w:marTop w:val="0"/>
      <w:marBottom w:val="0"/>
      <w:divBdr>
        <w:top w:val="none" w:sz="0" w:space="0" w:color="auto"/>
        <w:left w:val="none" w:sz="0" w:space="0" w:color="auto"/>
        <w:bottom w:val="none" w:sz="0" w:space="0" w:color="auto"/>
        <w:right w:val="none" w:sz="0" w:space="0" w:color="auto"/>
      </w:divBdr>
      <w:divsChild>
        <w:div w:id="728263650">
          <w:marLeft w:val="0"/>
          <w:marRight w:val="0"/>
          <w:marTop w:val="0"/>
          <w:marBottom w:val="0"/>
          <w:divBdr>
            <w:top w:val="none" w:sz="0" w:space="0" w:color="auto"/>
            <w:left w:val="none" w:sz="0" w:space="0" w:color="auto"/>
            <w:bottom w:val="none" w:sz="0" w:space="0" w:color="auto"/>
            <w:right w:val="none" w:sz="0" w:space="0" w:color="auto"/>
          </w:divBdr>
        </w:div>
        <w:div w:id="408432256">
          <w:marLeft w:val="0"/>
          <w:marRight w:val="0"/>
          <w:marTop w:val="0"/>
          <w:marBottom w:val="600"/>
          <w:divBdr>
            <w:top w:val="none" w:sz="0" w:space="0" w:color="auto"/>
            <w:left w:val="none" w:sz="0" w:space="0" w:color="auto"/>
            <w:bottom w:val="none" w:sz="0" w:space="0" w:color="auto"/>
            <w:right w:val="none" w:sz="0" w:space="0" w:color="auto"/>
          </w:divBdr>
          <w:divsChild>
            <w:div w:id="179708884">
              <w:marLeft w:val="0"/>
              <w:marRight w:val="0"/>
              <w:marTop w:val="0"/>
              <w:marBottom w:val="0"/>
              <w:divBdr>
                <w:top w:val="none" w:sz="0" w:space="0" w:color="auto"/>
                <w:left w:val="none" w:sz="0" w:space="0" w:color="auto"/>
                <w:bottom w:val="none" w:sz="0" w:space="0" w:color="auto"/>
                <w:right w:val="none" w:sz="0" w:space="0" w:color="auto"/>
              </w:divBdr>
              <w:divsChild>
                <w:div w:id="183333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4665</Words>
  <Characters>26596</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2023-09-14T09:27:00Z</dcterms:created>
  <dcterms:modified xsi:type="dcterms:W3CDTF">2023-09-14T09:27:00Z</dcterms:modified>
</cp:coreProperties>
</file>