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058" w:rsidRPr="006F38B3" w:rsidRDefault="002E5058" w:rsidP="006F3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8B3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2E5058" w:rsidRPr="006F38B3" w:rsidRDefault="002E5058" w:rsidP="006F3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8B3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2E5058" w:rsidRPr="006F38B3" w:rsidRDefault="002E5058" w:rsidP="006F3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058" w:rsidRPr="006F38B3" w:rsidRDefault="002E5058" w:rsidP="006F38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8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E5058" w:rsidRPr="006F38B3" w:rsidRDefault="002E5058" w:rsidP="006F3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058" w:rsidRPr="006F38B3" w:rsidRDefault="006F38B3" w:rsidP="006F3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F38B3">
        <w:rPr>
          <w:rFonts w:ascii="Times New Roman" w:hAnsi="Times New Roman" w:cs="Times New Roman"/>
          <w:sz w:val="28"/>
          <w:szCs w:val="28"/>
          <w:u w:val="single"/>
        </w:rPr>
        <w:t>20.11.2019 № 55</w:t>
      </w:r>
    </w:p>
    <w:p w:rsidR="002E5058" w:rsidRPr="006F38B3" w:rsidRDefault="002E5058" w:rsidP="006F3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8B3">
        <w:rPr>
          <w:rFonts w:ascii="Times New Roman" w:hAnsi="Times New Roman" w:cs="Times New Roman"/>
          <w:sz w:val="28"/>
          <w:szCs w:val="28"/>
        </w:rPr>
        <w:t>г. Алейск</w:t>
      </w:r>
    </w:p>
    <w:p w:rsidR="002E5058" w:rsidRPr="006F38B3" w:rsidRDefault="002E5058" w:rsidP="006F3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2E5058" w:rsidRPr="006F38B3" w:rsidTr="002E5058">
        <w:tc>
          <w:tcPr>
            <w:tcW w:w="4503" w:type="dxa"/>
            <w:hideMark/>
          </w:tcPr>
          <w:p w:rsidR="002E5058" w:rsidRPr="006F38B3" w:rsidRDefault="002E5058" w:rsidP="006F38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8B3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</w:t>
            </w:r>
            <w:r w:rsidR="00187276" w:rsidRPr="006F38B3">
              <w:rPr>
                <w:rFonts w:ascii="Times New Roman" w:hAnsi="Times New Roman" w:cs="Times New Roman"/>
                <w:sz w:val="28"/>
                <w:szCs w:val="28"/>
              </w:rPr>
              <w:t>изменений</w:t>
            </w:r>
            <w:r w:rsidRPr="006F38B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E6240D" w:rsidRPr="006F38B3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 w:rsidRPr="006F38B3">
              <w:rPr>
                <w:rFonts w:ascii="Times New Roman" w:hAnsi="Times New Roman" w:cs="Times New Roman"/>
                <w:sz w:val="28"/>
                <w:szCs w:val="28"/>
              </w:rPr>
              <w:t xml:space="preserve"> Алейского городского Собрания депутатов Алтайского края от 24.08.2005 № 71 «О системе налогообложения в виде единого налога на вмененный доход для отдельных видов деятельности на территории муниципального образования г</w:t>
            </w:r>
            <w:r w:rsidR="006F38B3" w:rsidRPr="006F38B3">
              <w:rPr>
                <w:rFonts w:ascii="Times New Roman" w:hAnsi="Times New Roman" w:cs="Times New Roman"/>
                <w:sz w:val="28"/>
                <w:szCs w:val="28"/>
              </w:rPr>
              <w:t>ородского округа «город Алейск»</w:t>
            </w:r>
          </w:p>
          <w:p w:rsidR="002E5058" w:rsidRPr="006F38B3" w:rsidRDefault="002E5058" w:rsidP="006F38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2E5058" w:rsidRPr="006F38B3" w:rsidRDefault="002E5058" w:rsidP="006F38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5058" w:rsidRPr="005C2A28" w:rsidRDefault="002E5058" w:rsidP="006F38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5058" w:rsidRPr="005C2A28" w:rsidRDefault="002E5058" w:rsidP="006F38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26 </w:t>
      </w:r>
      <w:r w:rsidRPr="005C2A28">
        <w:rPr>
          <w:rFonts w:ascii="Times New Roman" w:hAnsi="Times New Roman" w:cs="Times New Roman"/>
          <w:sz w:val="28"/>
          <w:szCs w:val="28"/>
        </w:rPr>
        <w:t>Устава муниципального образования город Алейск Алтайского края, в соответствии с Налоговым  кодексом  Российской Федерации (далее - Налогового кодекса), Алейское городское Собрание депутатов Алтайского края РЕШИЛО:</w:t>
      </w:r>
    </w:p>
    <w:p w:rsidR="002E5058" w:rsidRPr="002E5058" w:rsidRDefault="002E5058" w:rsidP="006F38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87276">
        <w:rPr>
          <w:rFonts w:ascii="Times New Roman" w:hAnsi="Times New Roman" w:cs="Times New Roman"/>
          <w:sz w:val="28"/>
          <w:szCs w:val="28"/>
        </w:rPr>
        <w:t xml:space="preserve">Принять решение «О </w:t>
      </w:r>
      <w:r w:rsidRPr="005C2A28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="00187276">
        <w:rPr>
          <w:rFonts w:ascii="Times New Roman" w:hAnsi="Times New Roman" w:cs="Times New Roman"/>
          <w:sz w:val="28"/>
          <w:szCs w:val="28"/>
        </w:rPr>
        <w:t>изменений</w:t>
      </w:r>
      <w:r w:rsidRPr="005C2A28">
        <w:rPr>
          <w:rFonts w:ascii="Times New Roman" w:hAnsi="Times New Roman" w:cs="Times New Roman"/>
          <w:sz w:val="28"/>
          <w:szCs w:val="28"/>
        </w:rPr>
        <w:t xml:space="preserve"> в </w:t>
      </w:r>
      <w:r w:rsidR="00E6240D">
        <w:rPr>
          <w:rFonts w:ascii="Times New Roman" w:hAnsi="Times New Roman" w:cs="Times New Roman"/>
          <w:sz w:val="28"/>
          <w:szCs w:val="28"/>
        </w:rPr>
        <w:t>решение</w:t>
      </w:r>
      <w:r w:rsidRPr="005C2A28">
        <w:rPr>
          <w:rFonts w:ascii="Times New Roman" w:hAnsi="Times New Roman" w:cs="Times New Roman"/>
          <w:sz w:val="28"/>
          <w:szCs w:val="28"/>
        </w:rPr>
        <w:t xml:space="preserve"> Алейского городского Собрания депутатов Алтайского края от 24.08.2005 № 71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058">
        <w:rPr>
          <w:rFonts w:ascii="Times New Roman" w:hAnsi="Times New Roman" w:cs="Times New Roman"/>
          <w:sz w:val="28"/>
          <w:szCs w:val="28"/>
        </w:rPr>
        <w:t>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Алейск»».</w:t>
      </w:r>
    </w:p>
    <w:p w:rsidR="002E5058" w:rsidRPr="005C2A28" w:rsidRDefault="002E5058" w:rsidP="006F38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C2A28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2E5058" w:rsidRPr="005C2A28" w:rsidRDefault="002E5058" w:rsidP="006F38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058" w:rsidRPr="005C2A28" w:rsidRDefault="002E5058" w:rsidP="006F38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058" w:rsidRPr="005C2A28" w:rsidRDefault="002E5058" w:rsidP="006F38B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058" w:rsidRPr="005C2A28" w:rsidRDefault="002E5058" w:rsidP="006F38B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A28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2E5058" w:rsidRPr="005C2A28" w:rsidRDefault="002E5058" w:rsidP="006F38B3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C2A28">
        <w:rPr>
          <w:rFonts w:ascii="Times New Roman" w:hAnsi="Times New Roman" w:cs="Times New Roman"/>
          <w:sz w:val="28"/>
          <w:szCs w:val="28"/>
        </w:rPr>
        <w:t xml:space="preserve">городского Собрания депутатов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2A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C2A28">
        <w:rPr>
          <w:rFonts w:ascii="Times New Roman" w:hAnsi="Times New Roman" w:cs="Times New Roman"/>
          <w:sz w:val="28"/>
          <w:szCs w:val="28"/>
        </w:rPr>
        <w:t xml:space="preserve">    А.П. Старовойтова</w:t>
      </w:r>
    </w:p>
    <w:p w:rsidR="002E5058" w:rsidRPr="005C2A28" w:rsidRDefault="002E5058" w:rsidP="006F38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5058" w:rsidRPr="005C2A28" w:rsidRDefault="002E5058" w:rsidP="006F38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5058" w:rsidRPr="005C2A28" w:rsidRDefault="002E5058" w:rsidP="006F38B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E5058" w:rsidRPr="005C2A28" w:rsidRDefault="002E5058" w:rsidP="006F38B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E5058" w:rsidRPr="00F92A31" w:rsidRDefault="002E5058" w:rsidP="006F38B3">
      <w:pPr>
        <w:spacing w:after="0" w:line="240" w:lineRule="auto"/>
        <w:jc w:val="right"/>
        <w:rPr>
          <w:sz w:val="26"/>
          <w:szCs w:val="26"/>
        </w:rPr>
      </w:pPr>
    </w:p>
    <w:p w:rsidR="002E5058" w:rsidRDefault="002E5058" w:rsidP="006F38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8B3" w:rsidRDefault="006F38B3" w:rsidP="006F38B3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267F9" w:rsidRDefault="00B267F9" w:rsidP="006F38B3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2E5058" w:rsidRPr="005C2A28" w:rsidRDefault="002E5058" w:rsidP="006F38B3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5C2A28">
        <w:rPr>
          <w:rFonts w:ascii="Times New Roman" w:hAnsi="Times New Roman" w:cs="Times New Roman"/>
          <w:sz w:val="28"/>
          <w:szCs w:val="28"/>
        </w:rPr>
        <w:lastRenderedPageBreak/>
        <w:t xml:space="preserve">Принято решением Алейского городского Собрания депутатов Алтайского края </w:t>
      </w:r>
      <w:r w:rsidR="006F38B3">
        <w:rPr>
          <w:rFonts w:ascii="Times New Roman" w:hAnsi="Times New Roman" w:cs="Times New Roman"/>
          <w:sz w:val="28"/>
          <w:szCs w:val="28"/>
        </w:rPr>
        <w:t>о</w:t>
      </w:r>
      <w:r w:rsidRPr="005C2A28">
        <w:rPr>
          <w:rFonts w:ascii="Times New Roman" w:hAnsi="Times New Roman" w:cs="Times New Roman"/>
          <w:sz w:val="28"/>
          <w:szCs w:val="28"/>
        </w:rPr>
        <w:t>т</w:t>
      </w:r>
      <w:r w:rsidR="006F38B3">
        <w:rPr>
          <w:rFonts w:ascii="Times New Roman" w:hAnsi="Times New Roman" w:cs="Times New Roman"/>
          <w:sz w:val="28"/>
          <w:szCs w:val="28"/>
        </w:rPr>
        <w:t xml:space="preserve"> 20.11.2019</w:t>
      </w:r>
      <w:r w:rsidRPr="005C2A28">
        <w:rPr>
          <w:rFonts w:ascii="Times New Roman" w:hAnsi="Times New Roman" w:cs="Times New Roman"/>
          <w:sz w:val="28"/>
          <w:szCs w:val="28"/>
        </w:rPr>
        <w:t xml:space="preserve"> №</w:t>
      </w:r>
      <w:r w:rsidR="006F38B3">
        <w:rPr>
          <w:rFonts w:ascii="Times New Roman" w:hAnsi="Times New Roman" w:cs="Times New Roman"/>
          <w:sz w:val="28"/>
          <w:szCs w:val="28"/>
        </w:rPr>
        <w:t xml:space="preserve"> 55</w:t>
      </w:r>
    </w:p>
    <w:p w:rsidR="00B267F9" w:rsidRDefault="00B267F9" w:rsidP="00B267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058" w:rsidRPr="00EE6F88" w:rsidRDefault="002E5058" w:rsidP="006F38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F8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E5058" w:rsidRPr="005C2A28" w:rsidRDefault="006F38B3" w:rsidP="006F3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E5058" w:rsidRPr="005C2A28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E6240D">
        <w:rPr>
          <w:rFonts w:ascii="Times New Roman" w:hAnsi="Times New Roman" w:cs="Times New Roman"/>
          <w:sz w:val="28"/>
          <w:szCs w:val="28"/>
        </w:rPr>
        <w:t>изменений в решение</w:t>
      </w:r>
      <w:r w:rsidR="002E5058" w:rsidRPr="005C2A28">
        <w:rPr>
          <w:rFonts w:ascii="Times New Roman" w:hAnsi="Times New Roman" w:cs="Times New Roman"/>
          <w:sz w:val="28"/>
          <w:szCs w:val="28"/>
        </w:rPr>
        <w:t xml:space="preserve"> Алейского городского</w:t>
      </w:r>
    </w:p>
    <w:p w:rsidR="002E5058" w:rsidRPr="00E91043" w:rsidRDefault="002E5058" w:rsidP="006F38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2A28">
        <w:rPr>
          <w:rFonts w:ascii="Times New Roman" w:hAnsi="Times New Roman" w:cs="Times New Roman"/>
          <w:sz w:val="28"/>
          <w:szCs w:val="28"/>
        </w:rPr>
        <w:t>Собрания депутатов Алтайского края от 24.08.2005 № 71</w:t>
      </w:r>
      <w:r w:rsidR="00E91043" w:rsidRPr="00E91043">
        <w:rPr>
          <w:rFonts w:ascii="Times New Roman" w:hAnsi="Times New Roman" w:cs="Times New Roman"/>
          <w:sz w:val="28"/>
          <w:szCs w:val="28"/>
        </w:rPr>
        <w:t>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</w:t>
      </w:r>
    </w:p>
    <w:p w:rsidR="002E5058" w:rsidRPr="00EE6F88" w:rsidRDefault="002E5058" w:rsidP="006F38B3">
      <w:pPr>
        <w:pStyle w:val="1"/>
        <w:shd w:val="clear" w:color="auto" w:fill="auto"/>
        <w:tabs>
          <w:tab w:val="left" w:pos="1004"/>
        </w:tabs>
        <w:spacing w:after="0" w:line="240" w:lineRule="auto"/>
        <w:ind w:right="20"/>
        <w:jc w:val="both"/>
        <w:rPr>
          <w:sz w:val="28"/>
          <w:szCs w:val="28"/>
        </w:rPr>
      </w:pPr>
    </w:p>
    <w:p w:rsidR="00E6240D" w:rsidRDefault="002E5058" w:rsidP="006F38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F88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E6240D">
        <w:rPr>
          <w:rFonts w:ascii="Times New Roman" w:hAnsi="Times New Roman" w:cs="Times New Roman"/>
          <w:sz w:val="28"/>
          <w:szCs w:val="28"/>
        </w:rPr>
        <w:t>в решение</w:t>
      </w:r>
      <w:r w:rsidR="00E6240D" w:rsidRPr="005C2A28">
        <w:rPr>
          <w:rFonts w:ascii="Times New Roman" w:hAnsi="Times New Roman" w:cs="Times New Roman"/>
          <w:sz w:val="28"/>
          <w:szCs w:val="28"/>
        </w:rPr>
        <w:t xml:space="preserve"> Алейского городского</w:t>
      </w:r>
      <w:r w:rsidR="00E6240D">
        <w:rPr>
          <w:rFonts w:ascii="Times New Roman" w:hAnsi="Times New Roman" w:cs="Times New Roman"/>
          <w:sz w:val="28"/>
          <w:szCs w:val="28"/>
        </w:rPr>
        <w:t xml:space="preserve"> </w:t>
      </w:r>
      <w:r w:rsidR="00E6240D" w:rsidRPr="005C2A28">
        <w:rPr>
          <w:rFonts w:ascii="Times New Roman" w:hAnsi="Times New Roman" w:cs="Times New Roman"/>
          <w:sz w:val="28"/>
          <w:szCs w:val="28"/>
        </w:rPr>
        <w:t>Собрания депутатов Алтайского края от 24.08.2005 № 71</w:t>
      </w:r>
      <w:r w:rsidR="00E6240D">
        <w:rPr>
          <w:rFonts w:ascii="Times New Roman" w:hAnsi="Times New Roman" w:cs="Times New Roman"/>
          <w:sz w:val="28"/>
          <w:szCs w:val="28"/>
        </w:rPr>
        <w:t xml:space="preserve"> </w:t>
      </w:r>
      <w:r w:rsidR="00E6240D" w:rsidRPr="00E91043">
        <w:rPr>
          <w:rFonts w:ascii="Times New Roman" w:hAnsi="Times New Roman" w:cs="Times New Roman"/>
          <w:sz w:val="28"/>
          <w:szCs w:val="28"/>
        </w:rPr>
        <w:t>«О системе налогообложения в виде единого налога на вмененный доход для отдельных видов деятельности на территории муниципального образования городского округа «город Алейск»</w:t>
      </w:r>
    </w:p>
    <w:p w:rsidR="00E6240D" w:rsidRDefault="00572521" w:rsidP="006F3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Pr="00E21FB2">
        <w:rPr>
          <w:rFonts w:ascii="Times New Roman" w:hAnsi="Times New Roman" w:cs="Times New Roman"/>
          <w:sz w:val="28"/>
          <w:szCs w:val="28"/>
        </w:rPr>
        <w:t>Решений Алейского городского Собрания депутатов</w:t>
      </w:r>
      <w:r>
        <w:rPr>
          <w:rFonts w:ascii="Times New Roman" w:hAnsi="Times New Roman" w:cs="Times New Roman"/>
          <w:color w:val="392C69"/>
          <w:sz w:val="28"/>
          <w:szCs w:val="28"/>
        </w:rPr>
        <w:t xml:space="preserve"> от 23.11.2005 </w:t>
      </w:r>
      <w:hyperlink r:id="rId7" w:history="1">
        <w:r w:rsidRPr="00F802C5">
          <w:rPr>
            <w:rFonts w:ascii="Times New Roman" w:hAnsi="Times New Roman" w:cs="Times New Roman"/>
            <w:sz w:val="28"/>
            <w:szCs w:val="28"/>
          </w:rPr>
          <w:t>№ 126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24.10.2007 </w:t>
      </w:r>
      <w:hyperlink r:id="rId8" w:history="1">
        <w:r w:rsidRPr="00F802C5">
          <w:rPr>
            <w:rFonts w:ascii="Times New Roman" w:hAnsi="Times New Roman" w:cs="Times New Roman"/>
            <w:sz w:val="28"/>
            <w:szCs w:val="28"/>
          </w:rPr>
          <w:t>№109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26.11.2007 </w:t>
      </w:r>
      <w:hyperlink r:id="rId9" w:history="1">
        <w:r w:rsidRPr="00F802C5">
          <w:rPr>
            <w:rFonts w:ascii="Times New Roman" w:hAnsi="Times New Roman" w:cs="Times New Roman"/>
            <w:sz w:val="28"/>
            <w:szCs w:val="28"/>
          </w:rPr>
          <w:t>№ 117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24.07.2008 </w:t>
      </w:r>
      <w:hyperlink r:id="rId10" w:history="1">
        <w:r w:rsidRPr="00F802C5">
          <w:rPr>
            <w:rFonts w:ascii="Times New Roman" w:hAnsi="Times New Roman" w:cs="Times New Roman"/>
            <w:sz w:val="28"/>
            <w:szCs w:val="28"/>
          </w:rPr>
          <w:t>№ 28-ГСД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23.10.2008 </w:t>
      </w:r>
      <w:hyperlink r:id="rId11" w:history="1">
        <w:r w:rsidRPr="00F802C5">
          <w:rPr>
            <w:rFonts w:ascii="Times New Roman" w:hAnsi="Times New Roman" w:cs="Times New Roman"/>
            <w:sz w:val="28"/>
            <w:szCs w:val="28"/>
          </w:rPr>
          <w:t>№ 44-ГСД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19.11.2008 </w:t>
      </w:r>
      <w:hyperlink r:id="rId12" w:history="1">
        <w:r w:rsidRPr="00F802C5">
          <w:rPr>
            <w:rFonts w:ascii="Times New Roman" w:hAnsi="Times New Roman" w:cs="Times New Roman"/>
            <w:sz w:val="28"/>
            <w:szCs w:val="28"/>
          </w:rPr>
          <w:t>№ 56-ГСД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22.09.2011 </w:t>
      </w:r>
      <w:hyperlink r:id="rId13" w:history="1">
        <w:r w:rsidRPr="00F802C5">
          <w:rPr>
            <w:rFonts w:ascii="Times New Roman" w:hAnsi="Times New Roman" w:cs="Times New Roman"/>
            <w:sz w:val="28"/>
            <w:szCs w:val="28"/>
          </w:rPr>
          <w:t>№ 73-ГСД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21.11.2012 </w:t>
      </w:r>
      <w:hyperlink r:id="rId14" w:history="1">
        <w:r w:rsidRPr="00F802C5">
          <w:rPr>
            <w:rFonts w:ascii="Times New Roman" w:hAnsi="Times New Roman" w:cs="Times New Roman"/>
            <w:sz w:val="28"/>
            <w:szCs w:val="28"/>
          </w:rPr>
          <w:t>№ 86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18.02.2015 </w:t>
      </w:r>
      <w:hyperlink r:id="rId15" w:history="1">
        <w:r w:rsidRPr="00F802C5">
          <w:rPr>
            <w:rFonts w:ascii="Times New Roman" w:hAnsi="Times New Roman" w:cs="Times New Roman"/>
            <w:sz w:val="28"/>
            <w:szCs w:val="28"/>
          </w:rPr>
          <w:t>№ 03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30.11.2016 </w:t>
      </w:r>
      <w:hyperlink r:id="rId16" w:history="1">
        <w:r w:rsidRPr="00F802C5">
          <w:rPr>
            <w:rFonts w:ascii="Times New Roman" w:hAnsi="Times New Roman" w:cs="Times New Roman"/>
            <w:sz w:val="28"/>
            <w:szCs w:val="28"/>
          </w:rPr>
          <w:t>№ 67</w:t>
        </w:r>
      </w:hyperlink>
      <w:r w:rsidRPr="00F802C5">
        <w:rPr>
          <w:rFonts w:ascii="Times New Roman" w:hAnsi="Times New Roman" w:cs="Times New Roman"/>
          <w:sz w:val="28"/>
          <w:szCs w:val="28"/>
        </w:rPr>
        <w:t xml:space="preserve">, от 18.10.2017 </w:t>
      </w:r>
      <w:hyperlink r:id="rId17" w:history="1">
        <w:r w:rsidR="00C4256C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F802C5">
          <w:rPr>
            <w:rFonts w:ascii="Times New Roman" w:hAnsi="Times New Roman" w:cs="Times New Roman"/>
            <w:sz w:val="28"/>
            <w:szCs w:val="28"/>
          </w:rPr>
          <w:t>54)</w:t>
        </w:r>
        <w:r w:rsidR="00C4256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F802C5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E21FB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21FB2" w:rsidRDefault="00C4256C" w:rsidP="006F38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E21FB2">
        <w:rPr>
          <w:rFonts w:ascii="Times New Roman" w:hAnsi="Times New Roman" w:cs="Times New Roman"/>
          <w:sz w:val="28"/>
          <w:szCs w:val="28"/>
        </w:rPr>
        <w:t>риложение</w:t>
      </w:r>
      <w:r w:rsidR="00680E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680EE4">
        <w:rPr>
          <w:rFonts w:ascii="Times New Roman" w:hAnsi="Times New Roman" w:cs="Times New Roman"/>
          <w:sz w:val="28"/>
          <w:szCs w:val="28"/>
        </w:rPr>
        <w:t>3 «Коэффициент «В», учитывающий ассортимент</w:t>
      </w:r>
      <w:r>
        <w:rPr>
          <w:rFonts w:ascii="Times New Roman" w:hAnsi="Times New Roman" w:cs="Times New Roman"/>
          <w:sz w:val="28"/>
          <w:szCs w:val="28"/>
        </w:rPr>
        <w:t xml:space="preserve"> реализующих товаров» в  Таблицах</w:t>
      </w:r>
      <w:r w:rsidR="00680EE4">
        <w:rPr>
          <w:rFonts w:ascii="Times New Roman" w:hAnsi="Times New Roman" w:cs="Times New Roman"/>
          <w:sz w:val="28"/>
          <w:szCs w:val="28"/>
        </w:rPr>
        <w:t xml:space="preserve"> 1 и 3 изложить в новой редакции:</w:t>
      </w:r>
    </w:p>
    <w:p w:rsidR="00680EE4" w:rsidRDefault="00680EE4" w:rsidP="006F3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«Таблица 1</w:t>
      </w:r>
    </w:p>
    <w:p w:rsidR="00680EE4" w:rsidRDefault="00680EE4" w:rsidP="006F3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EE4" w:rsidRDefault="00680EE4" w:rsidP="006F3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розничной торговли, осуществляемой через</w:t>
      </w:r>
    </w:p>
    <w:p w:rsidR="00680EE4" w:rsidRDefault="00680EE4" w:rsidP="006F3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нестационарной торговой сети</w:t>
      </w:r>
    </w:p>
    <w:p w:rsidR="00680EE4" w:rsidRDefault="00680EE4" w:rsidP="006F3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30"/>
        <w:gridCol w:w="1984"/>
      </w:tblGrid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реализуемых товаров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коэффициента</w:t>
            </w:r>
          </w:p>
        </w:tc>
      </w:tr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Табачные изделия; изделия из кожи, меха (за исключением изделий,  </w:t>
            </w:r>
            <w:r w:rsidR="00753434">
              <w:rPr>
                <w:rFonts w:ascii="Times New Roman" w:hAnsi="Times New Roman" w:cs="Times New Roman"/>
                <w:sz w:val="28"/>
                <w:szCs w:val="28"/>
              </w:rPr>
              <w:t>подлежащих обязат</w:t>
            </w:r>
            <w:r w:rsidR="00897FB8">
              <w:rPr>
                <w:rFonts w:ascii="Times New Roman" w:hAnsi="Times New Roman" w:cs="Times New Roman"/>
                <w:sz w:val="28"/>
                <w:szCs w:val="28"/>
              </w:rPr>
              <w:t>ельной марки</w:t>
            </w:r>
            <w:r w:rsidR="00753434">
              <w:rPr>
                <w:rFonts w:ascii="Times New Roman" w:hAnsi="Times New Roman" w:cs="Times New Roman"/>
                <w:sz w:val="28"/>
                <w:szCs w:val="28"/>
              </w:rPr>
              <w:t xml:space="preserve">ровке </w:t>
            </w:r>
            <w:r w:rsidR="00897FB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средствами идентификации,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контрольными (идентификационными) знаками в соответствии со статьей 346.27</w:t>
            </w:r>
            <w:r w:rsidR="00753434">
              <w:rPr>
                <w:rFonts w:ascii="Times New Roman" w:hAnsi="Times New Roman" w:cs="Times New Roman"/>
                <w:sz w:val="28"/>
                <w:szCs w:val="28"/>
              </w:rPr>
              <w:t xml:space="preserve"> НК РФ)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автозапчасти и автопринадлежности </w:t>
            </w:r>
            <w:hyperlink w:anchor="Par29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Цветы </w:t>
            </w:r>
            <w:hyperlink w:anchor="Par29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Фрукты, овощи </w:t>
            </w:r>
            <w:hyperlink w:anchor="Par29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0,65</w:t>
            </w:r>
          </w:p>
        </w:tc>
      </w:tr>
      <w:tr w:rsidR="00680EE4" w:rsidTr="006F38B3">
        <w:trPr>
          <w:trHeight w:val="23"/>
        </w:trPr>
        <w:tc>
          <w:tcPr>
            <w:tcW w:w="90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</w:p>
        </w:tc>
      </w:tr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80EE4">
              <w:rPr>
                <w:rFonts w:ascii="Times New Roman" w:hAnsi="Times New Roman" w:cs="Times New Roman"/>
                <w:sz w:val="28"/>
                <w:szCs w:val="28"/>
              </w:rPr>
              <w:t xml:space="preserve">. Книги; канцелярские товары; товары детского </w:t>
            </w:r>
            <w:r w:rsidR="00680E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ассортимента </w:t>
            </w:r>
            <w:hyperlink w:anchor="Par29" w:history="1">
              <w:r w:rsidR="00680EE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0,6</w:t>
            </w:r>
          </w:p>
        </w:tc>
      </w:tr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680EE4">
              <w:rPr>
                <w:rFonts w:ascii="Times New Roman" w:hAnsi="Times New Roman" w:cs="Times New Roman"/>
                <w:sz w:val="28"/>
                <w:szCs w:val="28"/>
              </w:rPr>
              <w:t xml:space="preserve">. Газеты, журналы, прочая печатная продукция; семена </w:t>
            </w:r>
            <w:hyperlink w:anchor="Par29" w:history="1">
              <w:r w:rsidR="00680EE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0EE4">
              <w:rPr>
                <w:rFonts w:ascii="Times New Roman" w:hAnsi="Times New Roman" w:cs="Times New Roman"/>
                <w:sz w:val="28"/>
                <w:szCs w:val="28"/>
              </w:rPr>
              <w:t xml:space="preserve">. Прочие промышленные товары </w:t>
            </w:r>
            <w:hyperlink w:anchor="Par29" w:history="1">
              <w:r w:rsidR="00680EE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</w:tr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0EE4">
              <w:rPr>
                <w:rFonts w:ascii="Times New Roman" w:hAnsi="Times New Roman" w:cs="Times New Roman"/>
                <w:sz w:val="28"/>
                <w:szCs w:val="28"/>
              </w:rPr>
              <w:t xml:space="preserve">. Прочие продовольственные товары </w:t>
            </w:r>
            <w:hyperlink w:anchor="Par29" w:history="1">
              <w:r w:rsidR="00680EE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0EE4">
              <w:rPr>
                <w:rFonts w:ascii="Times New Roman" w:hAnsi="Times New Roman" w:cs="Times New Roman"/>
                <w:sz w:val="28"/>
                <w:szCs w:val="28"/>
              </w:rPr>
              <w:t>. Все виды реализуемых товаров при разносной торговле, осуществляемой индивидуальными предпринимателями (за исключением торговли подакцизными товарами, лекарственными препаратами, изделиями из драгоценных камней, оружием и патронами к нему, меховыми изделиями и технически сложными товарами бытового назначения)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680EE4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0EE4">
              <w:rPr>
                <w:rFonts w:ascii="Times New Roman" w:hAnsi="Times New Roman" w:cs="Times New Roman"/>
                <w:sz w:val="28"/>
                <w:szCs w:val="28"/>
              </w:rPr>
              <w:t>. Все виды реализуемых товаров при развозной торговле, осуществляемой с использованием специализированных или специально оборудованных для торговли транспортных средств, а также мобильного оборудования, применяемого в комплекте с транспортным средством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4" w:rsidRDefault="00680EE4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80EE4" w:rsidRDefault="00680EE4" w:rsidP="006F3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EE4" w:rsidRDefault="00680EE4" w:rsidP="006F38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9"/>
      <w:bookmarkEnd w:id="0"/>
      <w:r>
        <w:rPr>
          <w:rFonts w:ascii="Times New Roman" w:hAnsi="Times New Roman" w:cs="Times New Roman"/>
          <w:sz w:val="28"/>
          <w:szCs w:val="28"/>
        </w:rPr>
        <w:t>&lt;*&gt; При реализации товаров разных видов используется максимальное значение коэффициента.</w:t>
      </w:r>
    </w:p>
    <w:p w:rsidR="00680EE4" w:rsidRPr="00572521" w:rsidRDefault="00680EE4" w:rsidP="006F38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92C69"/>
          <w:sz w:val="28"/>
          <w:szCs w:val="28"/>
        </w:rPr>
      </w:pPr>
    </w:p>
    <w:p w:rsidR="00897FB8" w:rsidRDefault="00897FB8" w:rsidP="006F3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897FB8" w:rsidRDefault="00897FB8" w:rsidP="006F3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FB8" w:rsidRDefault="00897FB8" w:rsidP="006F3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розничной торговли, осуществляемой через объекты</w:t>
      </w:r>
    </w:p>
    <w:p w:rsidR="00897FB8" w:rsidRDefault="00897FB8" w:rsidP="006F3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стационарной торговой сети, имеющие торговые залы</w:t>
      </w:r>
    </w:p>
    <w:p w:rsidR="00897FB8" w:rsidRDefault="00897FB8" w:rsidP="006F3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30"/>
        <w:gridCol w:w="1984"/>
      </w:tblGrid>
      <w:tr w:rsidR="00897FB8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реализуемых товаров </w:t>
            </w:r>
            <w:hyperlink w:anchor="Par25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коэффициента</w:t>
            </w:r>
          </w:p>
        </w:tc>
      </w:tr>
      <w:tr w:rsidR="00897FB8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7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1. Мебель; транспортные средства; ювелирные изделия; верхняя одежда из натуральной кожи, меха</w:t>
            </w:r>
            <w:r w:rsidR="00C061BC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изделий,  подлежащих обязательной маркировке средствами идентификации, в том числе контрольными (идентификационными) знаками в соответствии со статьей 346.27 НК РФ)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автозапчасти и автопринадлежности; бытовая радиоэлектронная аппаратура, бытовые машины и приборы, оргтехника, телефоны; оружие и патроны к нему; строительные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материалы и сантехника; продовольственные товары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97FB8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Одежда (за исключением указанной в </w:t>
            </w:r>
            <w:hyperlink w:anchor="Par7" w:history="1">
              <w:r w:rsidRPr="00C4256C">
                <w:rPr>
                  <w:rFonts w:ascii="Times New Roman" w:hAnsi="Times New Roman" w:cs="Times New Roman"/>
                  <w:sz w:val="28"/>
                  <w:szCs w:val="28"/>
                </w:rPr>
                <w:t>пункте 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), обувь</w:t>
            </w:r>
            <w:r w:rsidR="00C061BC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изделий,  подлежащих обязательной маркировке средствами идентификации, в том числе контрольными (идентификационными) знаками в соответствии со статьей 346.27 НК РФ)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головные уборы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897FB8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Цветы, семена, саженцы; канцелярские товары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897FB8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Книги, газеты, журналы, прочая печатная продукция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897FB8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Промышленные товары детского ассортимента, продукты детского питания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897FB8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Прочие промышленные товары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0,85</w:t>
            </w:r>
          </w:p>
        </w:tc>
      </w:tr>
      <w:tr w:rsidR="00897FB8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Ветеринарные аптеки</w:t>
            </w:r>
            <w:r w:rsidR="00C061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256C">
              <w:rPr>
                <w:rFonts w:ascii="Times New Roman" w:hAnsi="Times New Roman" w:cs="Times New Roman"/>
                <w:sz w:val="28"/>
                <w:szCs w:val="28"/>
              </w:rPr>
              <w:t>(за исключением лекарственных препаратов, подлежащих обязательной маркировке средствами идентификации, в том числе контрольными (идентификационными) знаками в соответствии со статьей 346.27 НК РФ)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897FB8"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Комиссионная торговля товарами, бывшими в употреблении, сданными на реализацию населением, кроме продажи автомобилей и ювелирных изделий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FB8" w:rsidRDefault="00897FB8" w:rsidP="006F3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</w:tbl>
    <w:p w:rsidR="00897FB8" w:rsidRDefault="00897FB8" w:rsidP="006F3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058" w:rsidRPr="00C4256C" w:rsidRDefault="00897FB8" w:rsidP="006F38B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5"/>
      <w:bookmarkEnd w:id="2"/>
      <w:r>
        <w:rPr>
          <w:rFonts w:ascii="Times New Roman" w:hAnsi="Times New Roman" w:cs="Times New Roman"/>
          <w:sz w:val="28"/>
          <w:szCs w:val="28"/>
        </w:rPr>
        <w:t>&lt;*&gt; При реализации товаров разных видов используется максимальное значение коэффициента.</w:t>
      </w:r>
      <w:r w:rsidR="00C106A8">
        <w:rPr>
          <w:rFonts w:ascii="Times New Roman" w:hAnsi="Times New Roman" w:cs="Times New Roman"/>
          <w:sz w:val="28"/>
          <w:szCs w:val="28"/>
        </w:rPr>
        <w:t>»</w:t>
      </w:r>
    </w:p>
    <w:p w:rsidR="00C4256C" w:rsidRDefault="002E5058" w:rsidP="006F38B3">
      <w:pPr>
        <w:pStyle w:val="1"/>
        <w:shd w:val="clear" w:color="auto" w:fill="auto"/>
        <w:tabs>
          <w:tab w:val="left" w:pos="1186"/>
          <w:tab w:val="left" w:leader="underscore" w:pos="9259"/>
        </w:tabs>
        <w:spacing w:after="0" w:line="240" w:lineRule="auto"/>
        <w:ind w:right="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E6F88">
        <w:rPr>
          <w:sz w:val="28"/>
          <w:szCs w:val="28"/>
        </w:rPr>
        <w:t>Контроль исполнения настоящего решения возложить на председателя комиссии по бюджету и промышленности С.В.Шлее.</w:t>
      </w:r>
    </w:p>
    <w:p w:rsidR="002E5058" w:rsidRPr="00EE6F88" w:rsidRDefault="002E5058" w:rsidP="006F38B3">
      <w:pPr>
        <w:pStyle w:val="1"/>
        <w:shd w:val="clear" w:color="auto" w:fill="auto"/>
        <w:tabs>
          <w:tab w:val="left" w:pos="1186"/>
          <w:tab w:val="left" w:leader="underscore" w:pos="9259"/>
        </w:tabs>
        <w:spacing w:after="0" w:line="240" w:lineRule="auto"/>
        <w:ind w:right="6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E6F88">
        <w:rPr>
          <w:sz w:val="28"/>
          <w:szCs w:val="28"/>
        </w:rPr>
        <w:t>Настоящее решение вступает в силу с 1 января 2020 года, но не ранее чем по истечении одного месяца со дня его официального опубликовании в газете «Маяк труда».</w:t>
      </w:r>
    </w:p>
    <w:p w:rsidR="002E5058" w:rsidRPr="00EE6F88" w:rsidRDefault="002E5058" w:rsidP="006F38B3">
      <w:pPr>
        <w:pStyle w:val="1"/>
        <w:numPr>
          <w:ilvl w:val="2"/>
          <w:numId w:val="1"/>
        </w:numPr>
        <w:shd w:val="clear" w:color="auto" w:fill="auto"/>
        <w:tabs>
          <w:tab w:val="left" w:pos="1186"/>
          <w:tab w:val="left" w:leader="underscore" w:pos="9202"/>
        </w:tabs>
        <w:spacing w:after="0" w:line="240" w:lineRule="auto"/>
        <w:ind w:right="60" w:firstLine="720"/>
        <w:jc w:val="both"/>
        <w:rPr>
          <w:sz w:val="28"/>
          <w:szCs w:val="28"/>
        </w:rPr>
      </w:pPr>
      <w:r w:rsidRPr="00EE6F88">
        <w:rPr>
          <w:sz w:val="28"/>
          <w:szCs w:val="28"/>
        </w:rPr>
        <w:t>Опубликовать настоящее решение в газете «Маяк труда» и разместить на официальном сайте администрации города Алейска Алтайского края.</w:t>
      </w:r>
    </w:p>
    <w:p w:rsidR="002E5058" w:rsidRDefault="002E5058" w:rsidP="006F38B3">
      <w:pPr>
        <w:pStyle w:val="1"/>
        <w:shd w:val="clear" w:color="auto" w:fill="auto"/>
        <w:tabs>
          <w:tab w:val="left" w:pos="1186"/>
          <w:tab w:val="left" w:leader="underscore" w:pos="9202"/>
        </w:tabs>
        <w:spacing w:after="0" w:line="240" w:lineRule="auto"/>
        <w:ind w:right="60"/>
        <w:jc w:val="both"/>
        <w:rPr>
          <w:sz w:val="28"/>
          <w:szCs w:val="28"/>
        </w:rPr>
      </w:pPr>
    </w:p>
    <w:p w:rsidR="006F38B3" w:rsidRPr="00EE6F88" w:rsidRDefault="006F38B3" w:rsidP="006F38B3">
      <w:pPr>
        <w:pStyle w:val="1"/>
        <w:shd w:val="clear" w:color="auto" w:fill="auto"/>
        <w:tabs>
          <w:tab w:val="left" w:pos="1186"/>
          <w:tab w:val="left" w:leader="underscore" w:pos="9202"/>
        </w:tabs>
        <w:spacing w:after="0" w:line="240" w:lineRule="auto"/>
        <w:ind w:right="60"/>
        <w:jc w:val="both"/>
        <w:rPr>
          <w:sz w:val="28"/>
          <w:szCs w:val="28"/>
        </w:rPr>
      </w:pPr>
    </w:p>
    <w:p w:rsidR="002E5058" w:rsidRPr="00EE6F88" w:rsidRDefault="002E5058" w:rsidP="006F38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E6F88">
        <w:rPr>
          <w:rFonts w:ascii="Times New Roman" w:hAnsi="Times New Roman" w:cs="Times New Roman"/>
          <w:sz w:val="28"/>
          <w:szCs w:val="28"/>
        </w:rPr>
        <w:t>Глава города</w:t>
      </w:r>
      <w:bookmarkStart w:id="3" w:name="_GoBack"/>
      <w:bookmarkEnd w:id="3"/>
      <w:r w:rsidR="00C425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EE6F88">
        <w:rPr>
          <w:rFonts w:ascii="Times New Roman" w:hAnsi="Times New Roman" w:cs="Times New Roman"/>
          <w:sz w:val="28"/>
          <w:szCs w:val="28"/>
        </w:rPr>
        <w:t xml:space="preserve"> И.В. Маскаев</w:t>
      </w:r>
      <w:r w:rsidR="00C425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058" w:rsidRDefault="002E5058" w:rsidP="006F3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38B3" w:rsidRDefault="006F38B3" w:rsidP="006F3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058" w:rsidRPr="00EE6F88" w:rsidRDefault="002E5058" w:rsidP="006F3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F88">
        <w:rPr>
          <w:rFonts w:ascii="Times New Roman" w:hAnsi="Times New Roman" w:cs="Times New Roman"/>
          <w:sz w:val="28"/>
          <w:szCs w:val="28"/>
        </w:rPr>
        <w:t>г. Алейск</w:t>
      </w:r>
    </w:p>
    <w:p w:rsidR="002E5058" w:rsidRPr="00EE6F88" w:rsidRDefault="006F38B3" w:rsidP="006F38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20.11.2019 г.</w:t>
      </w:r>
    </w:p>
    <w:p w:rsidR="002E5058" w:rsidRDefault="002E5058" w:rsidP="000858CA">
      <w:pPr>
        <w:spacing w:after="0" w:line="240" w:lineRule="auto"/>
        <w:jc w:val="both"/>
      </w:pPr>
      <w:r w:rsidRPr="00EE6F88">
        <w:rPr>
          <w:rFonts w:ascii="Times New Roman" w:hAnsi="Times New Roman" w:cs="Times New Roman"/>
          <w:sz w:val="28"/>
          <w:szCs w:val="28"/>
        </w:rPr>
        <w:t xml:space="preserve">№ </w:t>
      </w:r>
      <w:r w:rsidR="006F38B3">
        <w:rPr>
          <w:rFonts w:ascii="Times New Roman" w:hAnsi="Times New Roman" w:cs="Times New Roman"/>
          <w:sz w:val="28"/>
          <w:szCs w:val="28"/>
        </w:rPr>
        <w:t>23</w:t>
      </w:r>
      <w:r w:rsidRPr="00EE6F88">
        <w:rPr>
          <w:rFonts w:ascii="Times New Roman" w:hAnsi="Times New Roman" w:cs="Times New Roman"/>
          <w:sz w:val="28"/>
          <w:szCs w:val="28"/>
        </w:rPr>
        <w:t xml:space="preserve"> - ГСД</w:t>
      </w:r>
    </w:p>
    <w:sectPr w:rsidR="002E5058" w:rsidSect="006F38B3">
      <w:headerReference w:type="default" r:id="rId1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DF8" w:rsidRDefault="00E01DF8" w:rsidP="006F38B3">
      <w:pPr>
        <w:spacing w:after="0" w:line="240" w:lineRule="auto"/>
      </w:pPr>
      <w:r>
        <w:separator/>
      </w:r>
    </w:p>
  </w:endnote>
  <w:endnote w:type="continuationSeparator" w:id="1">
    <w:p w:rsidR="00E01DF8" w:rsidRDefault="00E01DF8" w:rsidP="006F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DF8" w:rsidRDefault="00E01DF8" w:rsidP="006F38B3">
      <w:pPr>
        <w:spacing w:after="0" w:line="240" w:lineRule="auto"/>
      </w:pPr>
      <w:r>
        <w:separator/>
      </w:r>
    </w:p>
  </w:footnote>
  <w:footnote w:type="continuationSeparator" w:id="1">
    <w:p w:rsidR="00E01DF8" w:rsidRDefault="00E01DF8" w:rsidP="006F3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36837"/>
      <w:docPartObj>
        <w:docPartGallery w:val="Page Numbers (Top of Page)"/>
        <w:docPartUnique/>
      </w:docPartObj>
    </w:sdtPr>
    <w:sdtContent>
      <w:p w:rsidR="006F38B3" w:rsidRDefault="003C5BE7">
        <w:pPr>
          <w:pStyle w:val="a6"/>
          <w:jc w:val="right"/>
        </w:pPr>
        <w:fldSimple w:instr=" PAGE   \* MERGEFORMAT ">
          <w:r w:rsidR="000858CA">
            <w:rPr>
              <w:noProof/>
            </w:rPr>
            <w:t>2</w:t>
          </w:r>
        </w:fldSimple>
      </w:p>
    </w:sdtContent>
  </w:sdt>
  <w:p w:rsidR="006F38B3" w:rsidRDefault="006F38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70156"/>
    <w:multiLevelType w:val="multilevel"/>
    <w:tmpl w:val="F1525D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E5058"/>
    <w:rsid w:val="000858CA"/>
    <w:rsid w:val="00187276"/>
    <w:rsid w:val="00193BFA"/>
    <w:rsid w:val="002E5058"/>
    <w:rsid w:val="003C5BE7"/>
    <w:rsid w:val="004D306D"/>
    <w:rsid w:val="00572521"/>
    <w:rsid w:val="00680EE4"/>
    <w:rsid w:val="006F38B3"/>
    <w:rsid w:val="00753434"/>
    <w:rsid w:val="00897FB8"/>
    <w:rsid w:val="008C1AD6"/>
    <w:rsid w:val="00A703B8"/>
    <w:rsid w:val="00B267F9"/>
    <w:rsid w:val="00BD38B3"/>
    <w:rsid w:val="00C061BC"/>
    <w:rsid w:val="00C106A8"/>
    <w:rsid w:val="00C4256C"/>
    <w:rsid w:val="00DA3CAF"/>
    <w:rsid w:val="00E01DF8"/>
    <w:rsid w:val="00E21FB2"/>
    <w:rsid w:val="00E6240D"/>
    <w:rsid w:val="00E91043"/>
    <w:rsid w:val="00F465A1"/>
    <w:rsid w:val="00F8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0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locked/>
    <w:rsid w:val="002E505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2E5058"/>
    <w:pPr>
      <w:shd w:val="clear" w:color="auto" w:fill="FFFFFF"/>
      <w:spacing w:after="480" w:line="235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2E505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F3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38B3"/>
  </w:style>
  <w:style w:type="paragraph" w:styleId="a8">
    <w:name w:val="footer"/>
    <w:basedOn w:val="a"/>
    <w:link w:val="a9"/>
    <w:uiPriority w:val="99"/>
    <w:semiHidden/>
    <w:unhideWhenUsed/>
    <w:rsid w:val="006F3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F3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3C59E2A326ABE8690CCA2C25BB79D828FD74F9EE4D3A237DDFDF84DC8D9BA303BAECAE53F8AE5631C920B18C17D59CEAA94EAD9F1B5F44D92A32vAp9E" TargetMode="External"/><Relationship Id="rId13" Type="http://schemas.openxmlformats.org/officeDocument/2006/relationships/hyperlink" Target="consultantplus://offline/ref=003C59E2A326ABE8690CCA2C25BB79D828FD74F9EF49382172DFDF84DC8D9BA303BAECAE53F8AE5631C920B18C17D59CEAA94EAD9F1B5F44D92A32vAp9E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3C59E2A326ABE8690CCA2C25BB79D828FD74F9EE4D3A2479DFDF84DC8D9BA303BAECAE53F8AE5631C920B18C17D59CEAA94EAD9F1B5F44D92A32vAp9E" TargetMode="External"/><Relationship Id="rId12" Type="http://schemas.openxmlformats.org/officeDocument/2006/relationships/hyperlink" Target="consultantplus://offline/ref=003C59E2A326ABE8690CCA2C25BB79D828FD74F9EE4D3C227ADFDF84DC8D9BA303BAECAE53F8AE5631C920B18C17D59CEAA94EAD9F1B5F44D92A32vAp9E" TargetMode="External"/><Relationship Id="rId17" Type="http://schemas.openxmlformats.org/officeDocument/2006/relationships/hyperlink" Target="consultantplus://offline/ref=003C59E2A326ABE8690CCA2C25BB79D828FD74F9EB4838217FDFDF84DC8D9BA303BAECAE53F8AE5631C921B68C17D59CEAA94EAD9F1B5F44D92A32vAp9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03C59E2A326ABE8690CCA2C25BB79D828FD74F9EA4D382C7ADFDF84DC8D9BA303BAECAE53F8AE5631C921B68C17D59CEAA94EAD9F1B5F44D92A32vAp9E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03C59E2A326ABE8690CCA2C25BB79D828FD74F9EE4D3C2372DFDF84DC8D9BA303BAECAE53F8AE5631C920B18C17D59CEAA94EAD9F1B5F44D92A32vAp9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03C59E2A326ABE8690CCA2C25BB79D828FD74F9E9493B227CDFDF84DC8D9BA303BAECAE53F8AE5631C920B18C17D59CEAA94EAD9F1B5F44D92A32vAp9E" TargetMode="External"/><Relationship Id="rId10" Type="http://schemas.openxmlformats.org/officeDocument/2006/relationships/hyperlink" Target="consultantplus://offline/ref=003C59E2A326ABE8690CCA2C25BB79D828FD74F9EE4D3D2D73DFDF84DC8D9BA303BAECAE53F8AE5631C920B18C17D59CEAA94EAD9F1B5F44D92A32vAp9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3C59E2A326ABE8690CCA2C25BB79D828FD74F9EE4D3D267BDFDF84DC8D9BA303BAECAE53F8AE5631C920B18C17D59CEAA94EAD9F1B5F44D92A32vAp9E" TargetMode="External"/><Relationship Id="rId14" Type="http://schemas.openxmlformats.org/officeDocument/2006/relationships/hyperlink" Target="consultantplus://offline/ref=003C59E2A326ABE8690CCA2C25BB79D828FD74F9E84F3D277ADFDF84DC8D9BA303BAECAE53F8AE5631C920B18C17D59CEAA94EAD9F1B5F44D92A32vAp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4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7</cp:revision>
  <cp:lastPrinted>2019-10-31T06:25:00Z</cp:lastPrinted>
  <dcterms:created xsi:type="dcterms:W3CDTF">2019-10-30T01:02:00Z</dcterms:created>
  <dcterms:modified xsi:type="dcterms:W3CDTF">2019-11-18T10:00:00Z</dcterms:modified>
</cp:coreProperties>
</file>