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678" w:rsidRPr="00F721DF" w:rsidRDefault="00991678" w:rsidP="0099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1D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991678" w:rsidRPr="00F721DF" w:rsidRDefault="00991678" w:rsidP="0099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F721DF">
        <w:rPr>
          <w:rFonts w:ascii="Times New Roman" w:hAnsi="Times New Roman" w:cs="Times New Roman"/>
          <w:b/>
          <w:sz w:val="28"/>
          <w:szCs w:val="28"/>
        </w:rPr>
        <w:t>Алейское</w:t>
      </w:r>
      <w:proofErr w:type="spellEnd"/>
      <w:r w:rsidRPr="00F721DF">
        <w:rPr>
          <w:rFonts w:ascii="Times New Roman" w:hAnsi="Times New Roman" w:cs="Times New Roman"/>
          <w:b/>
          <w:sz w:val="28"/>
          <w:szCs w:val="28"/>
        </w:rPr>
        <w:t xml:space="preserve"> городское Собрание депутатов Алтайского края</w:t>
      </w:r>
    </w:p>
    <w:p w:rsidR="00991678" w:rsidRPr="00F721DF" w:rsidRDefault="00991678" w:rsidP="0099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91678" w:rsidRPr="00F721DF" w:rsidRDefault="00991678" w:rsidP="0099167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21D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721D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991678" w:rsidRPr="00F721DF" w:rsidRDefault="00991678" w:rsidP="0099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tbl>
      <w:tblPr>
        <w:tblStyle w:val="aa"/>
        <w:tblW w:w="87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4608"/>
        <w:gridCol w:w="4140"/>
      </w:tblGrid>
      <w:tr w:rsidR="00991678" w:rsidRPr="00F721DF" w:rsidTr="00A73E43">
        <w:trPr>
          <w:trHeight w:val="641"/>
        </w:trPr>
        <w:tc>
          <w:tcPr>
            <w:tcW w:w="4608" w:type="dxa"/>
          </w:tcPr>
          <w:p w:rsidR="00991678" w:rsidRPr="00D70B68" w:rsidRDefault="00D70B68" w:rsidP="00A73E43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 w:rsidRPr="00D70B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24.08.2022 </w:t>
            </w:r>
            <w:r w:rsidR="00991678" w:rsidRPr="00D70B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№</w:t>
            </w:r>
            <w:r w:rsidRPr="00D70B68">
              <w:rPr>
                <w:rFonts w:ascii="Times New Roman" w:hAnsi="Times New Roman" w:cs="Times New Roman"/>
                <w:sz w:val="28"/>
                <w:szCs w:val="28"/>
                <w:u w:val="single"/>
              </w:rPr>
              <w:t xml:space="preserve"> 37</w:t>
            </w:r>
          </w:p>
          <w:p w:rsidR="00991678" w:rsidRPr="00F721DF" w:rsidRDefault="00991678" w:rsidP="00A73E43">
            <w:pPr>
              <w:pStyle w:val="a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721DF">
              <w:rPr>
                <w:rFonts w:ascii="Times New Roman" w:hAnsi="Times New Roman" w:cs="Times New Roman"/>
                <w:sz w:val="28"/>
                <w:szCs w:val="28"/>
              </w:rPr>
              <w:t>г. Алейск</w:t>
            </w:r>
          </w:p>
          <w:p w:rsidR="00991678" w:rsidRPr="00F721DF" w:rsidRDefault="00991678" w:rsidP="00A73E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1678" w:rsidRPr="00F721DF" w:rsidRDefault="00991678" w:rsidP="00A73E43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140" w:type="dxa"/>
          </w:tcPr>
          <w:p w:rsidR="00991678" w:rsidRPr="00F721DF" w:rsidRDefault="00991678" w:rsidP="00A73E43">
            <w:pPr>
              <w:jc w:val="both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</w:tbl>
    <w:p w:rsidR="00991678" w:rsidRPr="00F721DF" w:rsidRDefault="00991678" w:rsidP="00991678">
      <w:pPr>
        <w:spacing w:after="0" w:line="240" w:lineRule="auto"/>
        <w:ind w:right="4253"/>
        <w:jc w:val="both"/>
        <w:rPr>
          <w:rFonts w:ascii="Times New Roman" w:eastAsia="Times New Roman" w:hAnsi="Times New Roman" w:cs="Times New Roman"/>
          <w:i/>
          <w:sz w:val="28"/>
        </w:rPr>
      </w:pPr>
      <w:bookmarkStart w:id="0" w:name="_GoBack"/>
      <w:r>
        <w:rPr>
          <w:rFonts w:ascii="Times New Roman" w:eastAsia="Times New Roman" w:hAnsi="Times New Roman" w:cs="Times New Roman"/>
          <w:sz w:val="28"/>
        </w:rPr>
        <w:t>О принятии решения «</w:t>
      </w:r>
      <w:r w:rsidRPr="00F721DF">
        <w:rPr>
          <w:rFonts w:ascii="Times New Roman" w:eastAsia="Times New Roman" w:hAnsi="Times New Roman" w:cs="Times New Roman"/>
          <w:sz w:val="28"/>
        </w:rPr>
        <w:t>Об утверждении Порядка установления и оценки применения обязательных требований, устанавливаемых нормативными правовыми актами муниципального образования город Алейск Алтайского края</w:t>
      </w:r>
      <w:r>
        <w:rPr>
          <w:rFonts w:ascii="Times New Roman" w:eastAsia="Times New Roman" w:hAnsi="Times New Roman" w:cs="Times New Roman"/>
          <w:sz w:val="28"/>
        </w:rPr>
        <w:t>»</w:t>
      </w:r>
    </w:p>
    <w:bookmarkEnd w:id="0"/>
    <w:p w:rsidR="00991678" w:rsidRPr="00325BEE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91678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25BEE">
        <w:rPr>
          <w:rFonts w:ascii="Times New Roman" w:eastAsia="Times New Roman" w:hAnsi="Times New Roman" w:cs="Times New Roman"/>
          <w:sz w:val="28"/>
        </w:rPr>
        <w:t>В соответствии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</w:rPr>
        <w:t xml:space="preserve"> с ч.5 ст.2 Федерального закона от 31 июля 2020 года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</w:rPr>
        <w:t xml:space="preserve">№ 247-ФЗ «Об обязательных требованиях в Российской Федерации», Федеральным законом от 6 октября 2003 года № 131-ФЗ «Об общих принципах организации местного самоуправления в Российской Федерации», руководствуясь </w:t>
      </w:r>
      <w:r>
        <w:rPr>
          <w:rFonts w:ascii="Times New Roman" w:eastAsia="Times New Roman" w:hAnsi="Times New Roman" w:cs="Times New Roman"/>
          <w:sz w:val="28"/>
        </w:rPr>
        <w:t xml:space="preserve">статьями 27, 30 </w:t>
      </w:r>
      <w:r w:rsidRPr="00325BEE">
        <w:rPr>
          <w:rFonts w:ascii="Times New Roman" w:eastAsia="Times New Roman" w:hAnsi="Times New Roman" w:cs="Times New Roman"/>
          <w:sz w:val="28"/>
        </w:rPr>
        <w:t>Устав</w:t>
      </w:r>
      <w:r>
        <w:rPr>
          <w:rFonts w:ascii="Times New Roman" w:eastAsia="Times New Roman" w:hAnsi="Times New Roman" w:cs="Times New Roman"/>
          <w:sz w:val="28"/>
        </w:rPr>
        <w:t>а</w:t>
      </w:r>
      <w:r w:rsidRPr="00325BEE">
        <w:rPr>
          <w:rFonts w:ascii="Times New Roman" w:eastAsia="Times New Roman" w:hAnsi="Times New Roman" w:cs="Times New Roman"/>
          <w:sz w:val="28"/>
        </w:rPr>
        <w:t xml:space="preserve"> муниципального образования </w:t>
      </w:r>
      <w:r>
        <w:rPr>
          <w:rFonts w:ascii="Times New Roman" w:eastAsia="Times New Roman" w:hAnsi="Times New Roman" w:cs="Times New Roman"/>
          <w:sz w:val="28"/>
        </w:rPr>
        <w:t>город Алейск Алтайского края</w:t>
      </w:r>
      <w:r w:rsidRPr="009D3B69">
        <w:rPr>
          <w:rFonts w:ascii="Times New Roman" w:eastAsia="Times New Roman" w:hAnsi="Times New Roman" w:cs="Times New Roman"/>
          <w:sz w:val="28"/>
        </w:rPr>
        <w:t>,</w:t>
      </w:r>
      <w:r w:rsidRPr="00325BEE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Pr="009D3B69">
        <w:rPr>
          <w:rFonts w:ascii="Times New Roman" w:eastAsia="Times New Roman" w:hAnsi="Times New Roman" w:cs="Times New Roman"/>
          <w:sz w:val="28"/>
        </w:rPr>
        <w:t>Алейское</w:t>
      </w:r>
      <w:proofErr w:type="spellEnd"/>
      <w:r w:rsidRPr="009D3B69">
        <w:rPr>
          <w:rFonts w:ascii="Times New Roman" w:eastAsia="Times New Roman" w:hAnsi="Times New Roman" w:cs="Times New Roman"/>
          <w:sz w:val="28"/>
        </w:rPr>
        <w:t xml:space="preserve"> городское Собрание депутатов</w:t>
      </w:r>
      <w:r>
        <w:rPr>
          <w:rFonts w:ascii="Times New Roman" w:eastAsia="Times New Roman" w:hAnsi="Times New Roman" w:cs="Times New Roman"/>
          <w:sz w:val="28"/>
        </w:rPr>
        <w:t xml:space="preserve"> РЕШИЛО</w:t>
      </w:r>
      <w:r w:rsidRPr="00325BEE">
        <w:rPr>
          <w:rFonts w:ascii="Times New Roman" w:eastAsia="Times New Roman" w:hAnsi="Times New Roman" w:cs="Times New Roman"/>
          <w:sz w:val="28"/>
        </w:rPr>
        <w:t>:</w:t>
      </w:r>
      <w:proofErr w:type="gramEnd"/>
    </w:p>
    <w:p w:rsidR="00991678" w:rsidRPr="00325BEE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91678" w:rsidRPr="00325BEE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sz w:val="28"/>
        </w:rPr>
        <w:t>Принять решение «Об утверждении Поряд</w:t>
      </w:r>
      <w:r w:rsidRPr="00325BEE"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а</w:t>
      </w:r>
      <w:r w:rsidRPr="00325BEE">
        <w:rPr>
          <w:rFonts w:ascii="Times New Roman" w:eastAsia="Times New Roman" w:hAnsi="Times New Roman" w:cs="Times New Roman"/>
          <w:sz w:val="28"/>
        </w:rPr>
        <w:t xml:space="preserve"> установления и оценки применения обязательных требований, устанавливаемых нормативными правовыми актами муниципального образования </w:t>
      </w:r>
      <w:r w:rsidRPr="00F721DF">
        <w:rPr>
          <w:rFonts w:ascii="Times New Roman" w:eastAsia="Times New Roman" w:hAnsi="Times New Roman" w:cs="Times New Roman"/>
          <w:sz w:val="28"/>
        </w:rPr>
        <w:t>город Алейск Алтайского края</w:t>
      </w:r>
      <w:r>
        <w:rPr>
          <w:rFonts w:ascii="Times New Roman" w:eastAsia="Times New Roman" w:hAnsi="Times New Roman" w:cs="Times New Roman"/>
          <w:sz w:val="28"/>
        </w:rPr>
        <w:t>»</w:t>
      </w:r>
      <w:r w:rsidRPr="00325BEE">
        <w:rPr>
          <w:rFonts w:ascii="Times New Roman" w:eastAsia="Times New Roman" w:hAnsi="Times New Roman" w:cs="Times New Roman"/>
          <w:sz w:val="28"/>
        </w:rPr>
        <w:t>.</w:t>
      </w:r>
    </w:p>
    <w:p w:rsidR="00991678" w:rsidRPr="009D3B69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2. </w:t>
      </w:r>
      <w:r>
        <w:rPr>
          <w:rFonts w:ascii="Times New Roman" w:eastAsia="Times New Roman" w:hAnsi="Times New Roman" w:cs="Times New Roman"/>
          <w:sz w:val="28"/>
        </w:rPr>
        <w:t>Направить настоящее решение главе города Алейска для подписания и обнародования в установленном порядке</w:t>
      </w:r>
      <w:r w:rsidRPr="009D3B69">
        <w:rPr>
          <w:rFonts w:ascii="Times New Roman" w:eastAsia="Times New Roman" w:hAnsi="Times New Roman" w:cs="Times New Roman"/>
          <w:sz w:val="28"/>
        </w:rPr>
        <w:t>.</w:t>
      </w:r>
    </w:p>
    <w:p w:rsidR="00991678" w:rsidRPr="00DB5460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678" w:rsidRPr="00DB5460" w:rsidRDefault="00991678" w:rsidP="0099167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91678" w:rsidRDefault="00991678" w:rsidP="0099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46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5460">
        <w:rPr>
          <w:rFonts w:ascii="Times New Roman" w:hAnsi="Times New Roman" w:cs="Times New Roman"/>
          <w:sz w:val="28"/>
          <w:szCs w:val="28"/>
        </w:rPr>
        <w:t>Алейского</w:t>
      </w:r>
      <w:proofErr w:type="spellEnd"/>
      <w:r w:rsidRPr="00DB54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91678" w:rsidRPr="00DB5460" w:rsidRDefault="00991678" w:rsidP="0099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5460">
        <w:rPr>
          <w:rFonts w:ascii="Times New Roman" w:hAnsi="Times New Roman" w:cs="Times New Roman"/>
          <w:sz w:val="28"/>
          <w:szCs w:val="28"/>
        </w:rPr>
        <w:t xml:space="preserve">городского Собрания депутатов                                              А.П. Старовойтова </w:t>
      </w:r>
    </w:p>
    <w:p w:rsidR="00991678" w:rsidRDefault="00991678" w:rsidP="00991678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99167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91678" w:rsidRDefault="00991678" w:rsidP="00A929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91678" w:rsidTr="00A73E43">
        <w:tc>
          <w:tcPr>
            <w:tcW w:w="4785" w:type="dxa"/>
          </w:tcPr>
          <w:p w:rsidR="00991678" w:rsidRDefault="00991678" w:rsidP="00A73E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86" w:type="dxa"/>
          </w:tcPr>
          <w:p w:rsidR="00991678" w:rsidRDefault="00991678" w:rsidP="00D70B6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Принято решением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городского Собрания депутатов Алтайского края </w:t>
            </w:r>
            <w:r w:rsidR="00D70B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r w:rsidR="00D70B68">
              <w:rPr>
                <w:rFonts w:ascii="Times New Roman" w:hAnsi="Times New Roman" w:cs="Times New Roman"/>
                <w:sz w:val="28"/>
                <w:szCs w:val="28"/>
              </w:rPr>
              <w:t xml:space="preserve">24.08.2022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="00D70B68">
              <w:rPr>
                <w:rFonts w:ascii="Times New Roman" w:hAnsi="Times New Roman" w:cs="Times New Roman"/>
                <w:sz w:val="28"/>
                <w:szCs w:val="28"/>
              </w:rPr>
              <w:t xml:space="preserve"> 37</w:t>
            </w:r>
          </w:p>
        </w:tc>
      </w:tr>
    </w:tbl>
    <w:p w:rsidR="00991678" w:rsidRDefault="00991678" w:rsidP="0099167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721DF" w:rsidRDefault="00F721DF" w:rsidP="00F7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F721DF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F721DF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A92915" w:rsidRDefault="00A92915" w:rsidP="00F7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2915" w:rsidRDefault="00A92915" w:rsidP="00F721D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 w:rsidRPr="00F721DF">
        <w:rPr>
          <w:rFonts w:ascii="Times New Roman" w:eastAsia="Times New Roman" w:hAnsi="Times New Roman" w:cs="Times New Roman"/>
          <w:sz w:val="28"/>
        </w:rPr>
        <w:t xml:space="preserve">Об утверждении Порядка установления и оценки применения </w:t>
      </w:r>
    </w:p>
    <w:p w:rsidR="00A92915" w:rsidRDefault="00A92915" w:rsidP="00F721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721DF">
        <w:rPr>
          <w:rFonts w:ascii="Times New Roman" w:eastAsia="Times New Roman" w:hAnsi="Times New Roman" w:cs="Times New Roman"/>
          <w:sz w:val="28"/>
        </w:rPr>
        <w:t>обязательных требований, устанавливаемых нормативными правовыми актами муниципального образования город Алейск Алтайского края</w:t>
      </w:r>
    </w:p>
    <w:p w:rsidR="004C5FE8" w:rsidRDefault="004C5FE8" w:rsidP="004C5FE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4C5FE8" w:rsidRPr="004C5FE8" w:rsidRDefault="004C5FE8" w:rsidP="004C5FE8">
      <w:pPr>
        <w:pStyle w:val="ab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C5FE8">
        <w:rPr>
          <w:rFonts w:ascii="Times New Roman" w:eastAsia="Times New Roman" w:hAnsi="Times New Roman" w:cs="Times New Roman"/>
          <w:sz w:val="28"/>
        </w:rPr>
        <w:t>Утвердить Поряд</w:t>
      </w:r>
      <w:r>
        <w:rPr>
          <w:rFonts w:ascii="Times New Roman" w:eastAsia="Times New Roman" w:hAnsi="Times New Roman" w:cs="Times New Roman"/>
          <w:sz w:val="28"/>
        </w:rPr>
        <w:t>ок</w:t>
      </w:r>
      <w:r w:rsidRPr="004C5FE8">
        <w:rPr>
          <w:rFonts w:ascii="Times New Roman" w:eastAsia="Times New Roman" w:hAnsi="Times New Roman" w:cs="Times New Roman"/>
          <w:sz w:val="28"/>
        </w:rPr>
        <w:t xml:space="preserve"> установления и оценки применения обязательных требований, устанавливаемых нормативными правовыми актами муниципального образования город Алейск Алтайского края</w:t>
      </w:r>
      <w:r>
        <w:rPr>
          <w:rFonts w:ascii="Times New Roman" w:eastAsia="Times New Roman" w:hAnsi="Times New Roman" w:cs="Times New Roman"/>
          <w:sz w:val="28"/>
        </w:rPr>
        <w:t xml:space="preserve"> (прилагается).</w:t>
      </w:r>
    </w:p>
    <w:p w:rsidR="004C5FE8" w:rsidRPr="004C5FE8" w:rsidRDefault="004C5FE8" w:rsidP="004C5FE8">
      <w:pPr>
        <w:pStyle w:val="ab"/>
        <w:numPr>
          <w:ilvl w:val="0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</w:rPr>
        <w:t>Опубликовать настоящее решение в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DB5460" w:rsidRPr="00DB5460" w:rsidRDefault="00DB5460" w:rsidP="00DB546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8634C" w:rsidRPr="00DB5460" w:rsidRDefault="0078634C" w:rsidP="00DB54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B5460" w:rsidRPr="00DB5460" w:rsidRDefault="004C5FE8" w:rsidP="00DB546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 w:rsidR="00E50E48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B5460" w:rsidRPr="00DB5460">
        <w:rPr>
          <w:rFonts w:ascii="Times New Roman" w:hAnsi="Times New Roman" w:cs="Times New Roman"/>
          <w:sz w:val="28"/>
          <w:szCs w:val="28"/>
        </w:rPr>
        <w:t xml:space="preserve">      </w:t>
      </w:r>
      <w:r w:rsidR="00DB5460">
        <w:rPr>
          <w:rFonts w:ascii="Times New Roman" w:hAnsi="Times New Roman" w:cs="Times New Roman"/>
          <w:sz w:val="28"/>
          <w:szCs w:val="28"/>
        </w:rPr>
        <w:t xml:space="preserve"> </w:t>
      </w:r>
      <w:r w:rsidR="00DB5460" w:rsidRPr="00DB5460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E50E48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B5460" w:rsidRPr="00DB546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E50E48">
        <w:rPr>
          <w:rFonts w:ascii="Times New Roman" w:hAnsi="Times New Roman" w:cs="Times New Roman"/>
          <w:sz w:val="28"/>
          <w:szCs w:val="28"/>
        </w:rPr>
        <w:t>И.В. Маскаев</w:t>
      </w:r>
      <w:r w:rsidR="00DB5460" w:rsidRPr="00DB54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5460" w:rsidRDefault="00DB5460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70B6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50E48" w:rsidRDefault="00E50E4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Алейск</w:t>
      </w:r>
    </w:p>
    <w:p w:rsidR="00E50E4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24.08.</w:t>
      </w:r>
      <w:r w:rsidR="00E50E48">
        <w:rPr>
          <w:rFonts w:ascii="Times New Roman" w:hAnsi="Times New Roman" w:cs="Times New Roman"/>
          <w:sz w:val="28"/>
          <w:szCs w:val="28"/>
        </w:rPr>
        <w:t>2022 г.</w:t>
      </w:r>
    </w:p>
    <w:p w:rsidR="00E50E48" w:rsidRDefault="00D70B68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21 </w:t>
      </w:r>
      <w:r w:rsidR="00E50E48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0E48">
        <w:rPr>
          <w:rFonts w:ascii="Times New Roman" w:hAnsi="Times New Roman" w:cs="Times New Roman"/>
          <w:sz w:val="28"/>
          <w:szCs w:val="28"/>
        </w:rPr>
        <w:t>ГСД</w:t>
      </w:r>
    </w:p>
    <w:p w:rsidR="00542150" w:rsidRDefault="00542150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150" w:rsidRDefault="00542150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42150" w:rsidRDefault="00542150" w:rsidP="0078634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DB5460" w:rsidTr="00DB5460">
        <w:tc>
          <w:tcPr>
            <w:tcW w:w="4785" w:type="dxa"/>
          </w:tcPr>
          <w:p w:rsidR="00DB5460" w:rsidRDefault="00DB5460" w:rsidP="00DB5460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  <w:p w:rsidR="00BC66DC" w:rsidRDefault="00BC66DC" w:rsidP="00DB5460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  <w:tc>
          <w:tcPr>
            <w:tcW w:w="4786" w:type="dxa"/>
          </w:tcPr>
          <w:p w:rsidR="00DB5460" w:rsidRPr="00542150" w:rsidRDefault="00DB5460" w:rsidP="00D70B6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42150"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к решению </w:t>
            </w:r>
            <w:proofErr w:type="spellStart"/>
            <w:r w:rsidRPr="00542150">
              <w:rPr>
                <w:rFonts w:ascii="Times New Roman" w:hAnsi="Times New Roman" w:cs="Times New Roman"/>
                <w:sz w:val="28"/>
                <w:szCs w:val="28"/>
              </w:rPr>
              <w:t>Алейского</w:t>
            </w:r>
            <w:proofErr w:type="spellEnd"/>
            <w:r w:rsidRPr="00542150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Собрания депутатов от </w:t>
            </w:r>
            <w:r w:rsidR="00D70B68">
              <w:rPr>
                <w:rFonts w:ascii="Times New Roman" w:hAnsi="Times New Roman" w:cs="Times New Roman"/>
                <w:sz w:val="28"/>
                <w:szCs w:val="28"/>
              </w:rPr>
              <w:t>24.08.2022</w:t>
            </w:r>
            <w:r w:rsidRPr="0054215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D70B68">
              <w:rPr>
                <w:rFonts w:ascii="Times New Roman" w:hAnsi="Times New Roman" w:cs="Times New Roman"/>
                <w:sz w:val="28"/>
                <w:szCs w:val="28"/>
              </w:rPr>
              <w:t>21 - ГСД</w:t>
            </w:r>
          </w:p>
          <w:p w:rsidR="00DB5460" w:rsidRDefault="00DB5460" w:rsidP="00DB5460">
            <w:pPr>
              <w:jc w:val="both"/>
              <w:rPr>
                <w:rFonts w:ascii="Times New Roman" w:eastAsia="Times New Roman" w:hAnsi="Times New Roman" w:cs="Times New Roman"/>
                <w:sz w:val="28"/>
              </w:rPr>
            </w:pPr>
          </w:p>
        </w:tc>
      </w:tr>
    </w:tbl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Порядок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 xml:space="preserve">установления и оценки применения </w:t>
      </w:r>
      <w:proofErr w:type="gramStart"/>
      <w:r w:rsidRPr="00325BEE">
        <w:rPr>
          <w:rFonts w:ascii="Times New Roman" w:eastAsia="Times New Roman" w:hAnsi="Times New Roman" w:cs="Times New Roman"/>
          <w:b/>
          <w:sz w:val="28"/>
        </w:rPr>
        <w:t>обязательных</w:t>
      </w:r>
      <w:proofErr w:type="gramEnd"/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 xml:space="preserve">требований, устанавливаемых </w:t>
      </w:r>
      <w:proofErr w:type="gramStart"/>
      <w:r w:rsidRPr="00325BEE">
        <w:rPr>
          <w:rFonts w:ascii="Times New Roman" w:eastAsia="Times New Roman" w:hAnsi="Times New Roman" w:cs="Times New Roman"/>
          <w:b/>
          <w:sz w:val="28"/>
        </w:rPr>
        <w:t>нормативными</w:t>
      </w:r>
      <w:proofErr w:type="gramEnd"/>
      <w:r w:rsidRPr="00325BEE">
        <w:rPr>
          <w:rFonts w:ascii="Times New Roman" w:eastAsia="Times New Roman" w:hAnsi="Times New Roman" w:cs="Times New Roman"/>
          <w:b/>
          <w:sz w:val="28"/>
        </w:rPr>
        <w:t xml:space="preserve"> правовыми</w:t>
      </w:r>
    </w:p>
    <w:p w:rsidR="0072209E" w:rsidRPr="00325BEE" w:rsidRDefault="00B329D1" w:rsidP="007656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 xml:space="preserve">актами муниципального образования </w:t>
      </w:r>
      <w:r w:rsidR="00765656">
        <w:rPr>
          <w:rFonts w:ascii="Times New Roman" w:eastAsia="Times New Roman" w:hAnsi="Times New Roman" w:cs="Times New Roman"/>
          <w:b/>
          <w:sz w:val="28"/>
        </w:rPr>
        <w:t>город Алейск Алтайского края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Раздел 1. Общие положения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1. Настоящий Порядок определяет правила установления и оценки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применения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содержащихся в нормативных правовых актах муниципального образования </w:t>
      </w:r>
      <w:r w:rsidR="00765656">
        <w:rPr>
          <w:rFonts w:ascii="Times New Roman" w:eastAsia="Times New Roman" w:hAnsi="Times New Roman" w:cs="Times New Roman"/>
          <w:sz w:val="28"/>
        </w:rPr>
        <w:t>город Алейск Алтайского края</w:t>
      </w:r>
      <w:r w:rsidRPr="00325BEE">
        <w:rPr>
          <w:rFonts w:ascii="Times New Roman" w:eastAsia="Times New Roman" w:hAnsi="Times New Roman" w:cs="Times New Roman"/>
          <w:sz w:val="28"/>
        </w:rPr>
        <w:t xml:space="preserve"> обязательных требований,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контроля, привлечения к административной ответственности, предоставления лицензий и иных разрешений, аккредитации, иных форм оценки и экспертизы (далее – обязательные требования).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2. Порядок не распространяется на отношения, связанные с установлением и оценкой применения обязательных требований, указанные в части 2 статьи 1 Федерального закона от 31 июля 2020 года № 247-ФЗ «Об обязательных требованиях в Российской Федерации» (далее – Федеральный закон № 247-ФЗ).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3.</w:t>
      </w: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Обязательные требования устанавливаются нормативными правовыми актами </w:t>
      </w:r>
      <w:r w:rsidRPr="00325BEE">
        <w:rPr>
          <w:rFonts w:ascii="Times New Roman" w:eastAsia="Times New Roman" w:hAnsi="Times New Roman" w:cs="Times New Roman"/>
          <w:sz w:val="28"/>
        </w:rPr>
        <w:t xml:space="preserve">муниципального образования </w:t>
      </w:r>
      <w:r w:rsidR="00765656">
        <w:rPr>
          <w:rFonts w:ascii="Times New Roman" w:eastAsia="Times New Roman" w:hAnsi="Times New Roman" w:cs="Times New Roman"/>
          <w:sz w:val="28"/>
        </w:rPr>
        <w:t>город Алейск Алтайского края</w:t>
      </w:r>
      <w:r w:rsidRPr="00325BEE">
        <w:rPr>
          <w:rFonts w:ascii="Times New Roman" w:eastAsia="Times New Roman" w:hAnsi="Times New Roman" w:cs="Times New Roman"/>
          <w:sz w:val="28"/>
        </w:rPr>
        <w:t xml:space="preserve"> (далее соответственно – муниципальное образование, муниципальные акты) в соответствии с положениями Федерального закона № 247-ФЗ.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4. Муниципальный акт, устанавливающий обязательные требования, должен предусматривать срок его действия, который не может превышать шесть лет со дня его вступления в силу, если иное не предусмотрено федеральными законами.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По результатам оценки применения обязательных требований органом местного самоуправления муниципального образования, принявшим муниципальный акт, может быть принято решение о продлении срока действия муниципального акта, содержащего обязательные требования, не более чем на шесть лет.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proofErr w:type="gram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Положения абзацев первого и второго настоящего пункта не применяются в отношении муниципальных актов, направленных на реализацию проектов </w:t>
      </w:r>
      <w:proofErr w:type="spell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муниципально</w:t>
      </w:r>
      <w:proofErr w:type="spellEnd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-частного партнерства, в том числе достижение целей и задач таких проектов, которые осуществляются на основе соглашений о </w:t>
      </w:r>
      <w:proofErr w:type="spell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муниципально</w:t>
      </w:r>
      <w:proofErr w:type="spellEnd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-частном партнерстве, предусмотренных Федеральным законом от 13 июля 2015 года № 224-ФЗ «О государственно-частном партнерстве, </w:t>
      </w:r>
      <w:proofErr w:type="spell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муниципально</w:t>
      </w:r>
      <w:proofErr w:type="spellEnd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-частном партнерстве в Российской </w:t>
      </w: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lastRenderedPageBreak/>
        <w:t>Федерации и внесении изменений в отдельные законодательные акты</w:t>
      </w:r>
      <w:proofErr w:type="gramEnd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Российской Федерации», публичным </w:t>
      </w:r>
      <w:proofErr w:type="gram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партнером</w:t>
      </w:r>
      <w:proofErr w:type="gramEnd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 по которым выступает муниципальное образование.</w:t>
      </w:r>
    </w:p>
    <w:p w:rsidR="0035706E" w:rsidRPr="00325BEE" w:rsidRDefault="00B329D1" w:rsidP="0035706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5</w:t>
      </w:r>
      <w:r w:rsidR="009D4EBE"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 xml:space="preserve">. </w:t>
      </w:r>
      <w:proofErr w:type="gramStart"/>
      <w:r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Проекты муниципальных актов, устанавливающих новые или изменяющих ранее предусмотренные муниципальными актами обязательные требования для субъектов предпринимательской и иной экономической деятельности, обязанности для субъектов инвестиционной деятельности, подлежат оценке регулирующего воздействия</w:t>
      </w:r>
      <w:r w:rsidR="000942D5" w:rsidRPr="00325BEE">
        <w:rPr>
          <w:rStyle w:val="a5"/>
          <w:rFonts w:ascii="Times New Roman" w:eastAsia="Times New Roman" w:hAnsi="Times New Roman" w:cs="Times New Roman"/>
          <w:sz w:val="28"/>
          <w:shd w:val="clear" w:color="auto" w:fill="FFFFFF"/>
        </w:rPr>
        <w:footnoteReference w:id="1"/>
      </w:r>
      <w:r w:rsidR="0035706E" w:rsidRPr="00325BEE">
        <w:rPr>
          <w:rFonts w:ascii="Times New Roman" w:eastAsia="Times New Roman" w:hAnsi="Times New Roman" w:cs="Times New Roman"/>
          <w:sz w:val="28"/>
          <w:shd w:val="clear" w:color="auto" w:fill="FFFFFF"/>
        </w:rPr>
        <w:t>.</w:t>
      </w:r>
      <w:proofErr w:type="gramEnd"/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</w:rPr>
        <w:t>Раздел 2. Порядок установления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обязательных требований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hd w:val="clear" w:color="auto" w:fill="FFFFFF"/>
        </w:rPr>
      </w:pPr>
    </w:p>
    <w:p w:rsidR="0072209E" w:rsidRPr="00325BEE" w:rsidRDefault="00B37D64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6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При установлении обязательных требований муниципальными актами должны быть соблюдены принципы установления и оценки применения обязательных требований, установленные Федеральным законом № 247-ФЗ.</w:t>
      </w:r>
    </w:p>
    <w:p w:rsidR="000942D5" w:rsidRPr="00325BEE" w:rsidRDefault="00B37D64" w:rsidP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7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 xml:space="preserve">. Необходимыми условиями установления обязательных требований являются наличие риска причинения вреда (ущерба) охраняемым законом ценностям, на устранение которого направлено установление обязательных требований, и возможность и достаточность установления обязательных требований в качестве мер защиты охраняемых законом ценностей. </w:t>
      </w:r>
    </w:p>
    <w:p w:rsidR="000942D5" w:rsidRPr="00325BEE" w:rsidRDefault="00B37D64" w:rsidP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8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 xml:space="preserve">. При установлении обязательных требований оцениваются </w:t>
      </w:r>
      <w:proofErr w:type="gramStart"/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>наличие</w:t>
      </w:r>
      <w:proofErr w:type="gramEnd"/>
      <w:r w:rsidR="000942D5" w:rsidRPr="00325BEE">
        <w:rPr>
          <w:rFonts w:ascii="Times New Roman" w:eastAsia="Times New Roman" w:hAnsi="Times New Roman" w:cs="Times New Roman"/>
          <w:sz w:val="28"/>
          <w:szCs w:val="28"/>
        </w:rPr>
        <w:t xml:space="preserve"> и эффективность применения альтернативных мер по недопущению причинения вреда (ущерба) охраняемым законом ценностям. </w:t>
      </w:r>
    </w:p>
    <w:p w:rsidR="000942D5" w:rsidRPr="00325BEE" w:rsidRDefault="00B37D64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9</w:t>
      </w:r>
      <w:r w:rsidR="000942D5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Обязательные требования, установленные в отношении одного и того же предмета регулирования, не должны противоречить друг другу.</w:t>
      </w:r>
    </w:p>
    <w:p w:rsidR="0072209E" w:rsidRPr="00325BEE" w:rsidRDefault="000942D5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0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. В муниципальных актах, устанавливающих обязательные требования, должны быть определены: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1) содержание обязательных требований (условия, ограничения, запреты, обязанности);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2) лица, обязанные соблюдать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3) в зависимости от объекта установления обязательных требований: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а) осуществляемая деятельность, совершаемые действия, в отношении которых устанавливаются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б) лица и используемые объекты, к которым предъявляются обязательные требования при осуществлении деятельности, совершении действий;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в) результаты осуществления деятельности, совершения действий, в отношении которых устанавливаются обязательные требования;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 xml:space="preserve">4) формы оценки соблюдения обязательных требований (муниципальный контроль, привлечение к административной ответственности, предоставление </w:t>
      </w: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lastRenderedPageBreak/>
        <w:t>лицензий и иных разрешений, аккредитация, оценка соответствия продукции и иные формы оценки и экспертизы);</w:t>
      </w:r>
    </w:p>
    <w:p w:rsidR="0072209E" w:rsidRPr="00325BEE" w:rsidRDefault="00B329D1" w:rsidP="00F233C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sz w:val="28"/>
          <w:szCs w:val="28"/>
          <w:shd w:val="clear" w:color="auto" w:fill="FFFFFF"/>
        </w:rPr>
        <w:t>5) органы местного самоуправления муниципального образования, осуществляющие оценку соблюдения обязательных требований.</w:t>
      </w:r>
    </w:p>
    <w:p w:rsidR="0072209E" w:rsidRPr="00325BEE" w:rsidRDefault="000942D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1</w:t>
      </w:r>
      <w:r w:rsidR="00B329D1" w:rsidRPr="00325BEE">
        <w:rPr>
          <w:rFonts w:ascii="Times New Roman" w:eastAsia="Times New Roman" w:hAnsi="Times New Roman" w:cs="Times New Roman"/>
          <w:sz w:val="28"/>
        </w:rPr>
        <w:t>.</w:t>
      </w:r>
      <w:r w:rsidR="00612055">
        <w:rPr>
          <w:rFonts w:ascii="Times New Roman" w:eastAsia="Times New Roman" w:hAnsi="Times New Roman" w:cs="Times New Roman"/>
          <w:sz w:val="28"/>
        </w:rPr>
        <w:t xml:space="preserve"> </w:t>
      </w:r>
      <w:r w:rsidR="00B329D1" w:rsidRPr="00325BEE">
        <w:rPr>
          <w:rFonts w:ascii="Times New Roman" w:eastAsia="Times New Roman" w:hAnsi="Times New Roman" w:cs="Times New Roman"/>
          <w:sz w:val="28"/>
        </w:rPr>
        <w:t>Проекты муниципальных актов</w:t>
      </w:r>
      <w:r w:rsidRPr="00325BEE">
        <w:rPr>
          <w:rFonts w:ascii="Times New Roman" w:eastAsia="Times New Roman" w:hAnsi="Times New Roman" w:cs="Times New Roman"/>
          <w:sz w:val="28"/>
        </w:rPr>
        <w:t>, содержащих обязательные требования,</w:t>
      </w:r>
      <w:r w:rsidR="00B329D1" w:rsidRPr="00325BEE">
        <w:rPr>
          <w:rFonts w:ascii="Times New Roman" w:eastAsia="Times New Roman" w:hAnsi="Times New Roman" w:cs="Times New Roman"/>
          <w:sz w:val="28"/>
        </w:rPr>
        <w:t xml:space="preserve"> подлежат публичному обсуждению</w:t>
      </w:r>
      <w:r w:rsidRPr="00325BEE">
        <w:rPr>
          <w:rStyle w:val="a5"/>
          <w:rFonts w:ascii="Times New Roman" w:eastAsia="Times New Roman" w:hAnsi="Times New Roman" w:cs="Times New Roman"/>
          <w:sz w:val="28"/>
        </w:rPr>
        <w:footnoteReference w:id="2"/>
      </w:r>
      <w:r w:rsidR="00B329D1" w:rsidRPr="00325BEE">
        <w:rPr>
          <w:rFonts w:ascii="Times New Roman" w:eastAsia="Times New Roman" w:hAnsi="Times New Roman" w:cs="Times New Roman"/>
          <w:sz w:val="28"/>
        </w:rPr>
        <w:t>. В целях</w:t>
      </w:r>
      <w:r w:rsidR="00612055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B329D1" w:rsidRPr="00325BEE">
        <w:rPr>
          <w:rFonts w:ascii="Times New Roman" w:eastAsia="Times New Roman" w:hAnsi="Times New Roman" w:cs="Times New Roman"/>
          <w:sz w:val="28"/>
        </w:rPr>
        <w:t>обеспечения проведения публичного обсуждения проекта муниципального акта</w:t>
      </w:r>
      <w:proofErr w:type="gramEnd"/>
      <w:r w:rsidR="00B329D1" w:rsidRPr="00325BEE">
        <w:rPr>
          <w:rFonts w:ascii="Times New Roman" w:eastAsia="Times New Roman" w:hAnsi="Times New Roman" w:cs="Times New Roman"/>
          <w:sz w:val="28"/>
        </w:rPr>
        <w:t xml:space="preserve"> орган местного самоуправления муниципального образования, к полномочиям которого относится принятие муниципального акта (далее – уполномоченный орган), размещает на официальном сайте муниципального образования в информационно-телекоммуникационной сети «Интернет» (далее – официальный сайт):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проект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пояснительную записку к проекту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3) информацию о сроках проведения публичного обсуждения,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который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не может составлять менее 14 календарных дней со дня размещения проекта муниципального акта на официальном сайте;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информацию об адресе электронной почты и почтовом адресе, по которым физические или юридические лица могут направлять предложения и (или) замечания к проекту муниципального акта, либо информация о месте нахождения уполномоченного органа для личного представления предложений и (или) замечаний к проекту муниципального акта.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2</w:t>
      </w:r>
      <w:r w:rsidRPr="00325BEE">
        <w:rPr>
          <w:rFonts w:ascii="Times New Roman" w:eastAsia="Times New Roman" w:hAnsi="Times New Roman" w:cs="Times New Roman"/>
          <w:sz w:val="28"/>
        </w:rPr>
        <w:t xml:space="preserve">. По истечению срока, указанного в подпункте 3 пункта </w:t>
      </w:r>
      <w:r w:rsidR="00B37D64" w:rsidRPr="00325BEE">
        <w:rPr>
          <w:rFonts w:ascii="Times New Roman" w:eastAsia="Times New Roman" w:hAnsi="Times New Roman" w:cs="Times New Roman"/>
          <w:sz w:val="28"/>
        </w:rPr>
        <w:t>11</w:t>
      </w:r>
      <w:r w:rsidR="00612055">
        <w:rPr>
          <w:rFonts w:ascii="Times New Roman" w:eastAsia="Times New Roman" w:hAnsi="Times New Roman" w:cs="Times New Roman"/>
          <w:sz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</w:rPr>
        <w:t>настоящего Порядка, уполномоченный орган рассматривает предложения и (или) замечания, поступившие от физических или юридических лиц, и на их основе принимает меры по доработке проекта муниципального акта. В случае несогласия с поступившим замечанием и (или) предложением, уполномоченный орган готовит дополнение к пояснительной записке, в котором указываются основания такого несогласия.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3</w:t>
      </w:r>
      <w:r w:rsidRPr="00325BEE">
        <w:rPr>
          <w:rFonts w:ascii="Times New Roman" w:eastAsia="Times New Roman" w:hAnsi="Times New Roman" w:cs="Times New Roman"/>
          <w:sz w:val="28"/>
        </w:rPr>
        <w:t>. О результатах рассмотрения предложений и (или) замечаний уполномоченный орган в письменной форме информирует автора предложения и (или) замечания в течение 30 календарных дней со дня регистрации соответствующего предложения и (или) замечания.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4</w:t>
      </w:r>
      <w:r w:rsidRPr="00325BEE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 xml:space="preserve">Положения муниципальных актов, устанавливающих обязательные требования, вступают в силу либо с 1 марта, либо с 1 сентября соответствующего года, но не ранее чем по истечении девяноста дней после дня официального опубликования </w:t>
      </w:r>
      <w:r w:rsidR="00F53D2F" w:rsidRPr="00325BEE">
        <w:rPr>
          <w:rFonts w:ascii="Times New Roman" w:eastAsia="Times New Roman" w:hAnsi="Times New Roman" w:cs="Times New Roman"/>
          <w:sz w:val="28"/>
        </w:rPr>
        <w:t>(обнародовани</w:t>
      </w:r>
      <w:r w:rsidR="00D76074" w:rsidRPr="00325BEE">
        <w:rPr>
          <w:rFonts w:ascii="Times New Roman" w:eastAsia="Times New Roman" w:hAnsi="Times New Roman" w:cs="Times New Roman"/>
          <w:sz w:val="28"/>
        </w:rPr>
        <w:t>я</w:t>
      </w:r>
      <w:r w:rsidR="00F53D2F" w:rsidRPr="00325BEE">
        <w:rPr>
          <w:rFonts w:ascii="Times New Roman" w:eastAsia="Times New Roman" w:hAnsi="Times New Roman" w:cs="Times New Roman"/>
          <w:sz w:val="28"/>
        </w:rPr>
        <w:t xml:space="preserve">) </w:t>
      </w:r>
      <w:r w:rsidRPr="00325BEE">
        <w:rPr>
          <w:rFonts w:ascii="Times New Roman" w:eastAsia="Times New Roman" w:hAnsi="Times New Roman" w:cs="Times New Roman"/>
          <w:sz w:val="28"/>
        </w:rPr>
        <w:t>соответствующего муниципального акта, если иное не установлено федеральным законом, Указом Президента Российской Федерации или международным договором Российской Федерации, предусматривающими установление обязательных требований.</w:t>
      </w:r>
      <w:proofErr w:type="gramEnd"/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325BEE">
        <w:rPr>
          <w:rFonts w:ascii="Times New Roman" w:eastAsia="Times New Roman" w:hAnsi="Times New Roman" w:cs="Times New Roman"/>
          <w:sz w:val="28"/>
        </w:rPr>
        <w:lastRenderedPageBreak/>
        <w:t>Положения абзаца первого настоящего пункта не применяются в отношении муниципальных актов, подлежащих принятию в целях предупреждения террористических актов и ликвидации их последствий, предупреждения угрозы обороне страны и безопасности государства, при угрозе возникновения и (или) возникновении отдельных чрезвычайных ситуаций, введении режима повышенной готовности или чрезвычайной ситуации на всей территории Российской Федерации либо на ее части, а также муниципальных актов, направленных на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недопущение возникновения последствий обстоятельств, произошедших вследствие непреодолимой силы, то есть чрезвычайных и непредотвратимых при данных условиях обстоятельств, в частности эпидемий, эпизоотий, техногенных аварий и катастроф.</w:t>
      </w:r>
    </w:p>
    <w:p w:rsidR="0072209E" w:rsidRPr="00325BEE" w:rsidRDefault="00B329D1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5BEE">
        <w:rPr>
          <w:rFonts w:ascii="Times New Roman" w:eastAsia="Times New Roman" w:hAnsi="Times New Roman" w:cs="Times New Roman"/>
          <w:sz w:val="28"/>
        </w:rPr>
        <w:t xml:space="preserve">Положения муниципальных актов, которыми вносятся изменения в ранее принятые муниципальные акты, могут вступать в силу в иные, чем указано в абзаце первом настоящего пункта, сроки, если в заключении об оценке регулирующего воздействия установлено, что указанные изменения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вносятся в целях снижения затрат физических и юридических лиц в сфере предпринимательской и иной экономической деятельности на исполнение ранее установленных обязательных требований и не</w:t>
      </w:r>
      <w:proofErr w:type="gramEnd"/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предусматривают установление новых условий, ограничений, запретов, обязанностей.</w:t>
      </w:r>
      <w:r w:rsidR="00D9595C" w:rsidRPr="00325BEE">
        <w:rPr>
          <w:rStyle w:val="a5"/>
          <w:rFonts w:ascii="Times New Roman" w:eastAsia="Times New Roman" w:hAnsi="Times New Roman" w:cs="Times New Roman"/>
          <w:sz w:val="28"/>
          <w:szCs w:val="28"/>
        </w:rPr>
        <w:footnoteReference w:id="3"/>
      </w:r>
    </w:p>
    <w:p w:rsidR="0072209E" w:rsidRPr="00325BEE" w:rsidRDefault="00B329D1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. Обязательные требования должны быть доведены до сведения лиц, обязанных их соблюдать, путем </w:t>
      </w:r>
      <w:r w:rsidR="00D76074" w:rsidRPr="00325BEE">
        <w:rPr>
          <w:rFonts w:ascii="Times New Roman" w:eastAsia="Times New Roman" w:hAnsi="Times New Roman" w:cs="Times New Roman"/>
          <w:sz w:val="28"/>
          <w:szCs w:val="28"/>
        </w:rPr>
        <w:t xml:space="preserve">официального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опубликования </w:t>
      </w:r>
      <w:r w:rsidR="001A76AB" w:rsidRPr="00325BEE">
        <w:rPr>
          <w:rFonts w:ascii="Times New Roman" w:eastAsia="Times New Roman" w:hAnsi="Times New Roman" w:cs="Times New Roman"/>
          <w:sz w:val="28"/>
          <w:szCs w:val="28"/>
        </w:rPr>
        <w:t>(обнародовани</w:t>
      </w:r>
      <w:r w:rsidR="00D76074" w:rsidRPr="00325BEE">
        <w:rPr>
          <w:rFonts w:ascii="Times New Roman" w:eastAsia="Times New Roman" w:hAnsi="Times New Roman" w:cs="Times New Roman"/>
          <w:sz w:val="28"/>
          <w:szCs w:val="28"/>
        </w:rPr>
        <w:t>я</w:t>
      </w:r>
      <w:r w:rsidR="001A76AB" w:rsidRPr="00325BEE">
        <w:rPr>
          <w:rFonts w:ascii="Times New Roman" w:eastAsia="Times New Roman" w:hAnsi="Times New Roman" w:cs="Times New Roman"/>
          <w:sz w:val="28"/>
          <w:szCs w:val="28"/>
        </w:rPr>
        <w:t xml:space="preserve">)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актов, устанавливающих указанные обязательные требования, в порядке, определенном Уставом муниципального образования </w:t>
      </w:r>
      <w:r w:rsidR="00A72338">
        <w:rPr>
          <w:rFonts w:ascii="Times New Roman" w:eastAsia="Times New Roman" w:hAnsi="Times New Roman" w:cs="Times New Roman"/>
          <w:sz w:val="28"/>
        </w:rPr>
        <w:t>город Алейск Алтайского края.</w:t>
      </w:r>
    </w:p>
    <w:p w:rsidR="00D9595C" w:rsidRPr="00325BEE" w:rsidRDefault="00D9595C" w:rsidP="00D9595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25BEE">
        <w:rPr>
          <w:rFonts w:ascii="Times New Roman" w:eastAsia="Times New Roman" w:hAnsi="Times New Roman" w:cs="Times New Roman"/>
          <w:sz w:val="28"/>
          <w:szCs w:val="28"/>
        </w:rPr>
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контроля, а также информация о мерах ответственности, применяемых при нарушении обязательных требований, с текстами в действующей редакции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</w:rPr>
        <w:t xml:space="preserve">, подлежит размещению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и поддержанию в актуальном состоянии 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администрацией </w:t>
      </w:r>
      <w:r w:rsidR="00B40C38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="00B329D1" w:rsidRPr="00325BE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на своем официальном сайте в сети «Интернет».</w:t>
      </w:r>
      <w:proofErr w:type="gramEnd"/>
    </w:p>
    <w:p w:rsidR="008E28C1" w:rsidRDefault="008E28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hd w:val="clear" w:color="auto" w:fill="FFFFFF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Раздел 3. Порядок оценки применения</w:t>
      </w:r>
    </w:p>
    <w:p w:rsidR="0072209E" w:rsidRPr="00325BEE" w:rsidRDefault="00B329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325BEE">
        <w:rPr>
          <w:rFonts w:ascii="Times New Roman" w:eastAsia="Times New Roman" w:hAnsi="Times New Roman" w:cs="Times New Roman"/>
          <w:b/>
          <w:sz w:val="28"/>
          <w:shd w:val="clear" w:color="auto" w:fill="FFFFFF"/>
        </w:rPr>
        <w:t>обязательных требований</w:t>
      </w:r>
    </w:p>
    <w:p w:rsidR="0072209E" w:rsidRPr="00325BE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>. Целью оценки применения обязательных требований является комплексная оценка системы обязательных требований, содержащихся в муниципальных актах, в соответствующей сфере общественных отношений, оценка достижения целей введения обязательных требований, оценка эффективности введения обязательных требований, выявление избыточных обязательных требований.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lastRenderedPageBreak/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7</w:t>
      </w:r>
      <w:r w:rsidRPr="00325BEE">
        <w:rPr>
          <w:rFonts w:ascii="Times New Roman" w:eastAsia="Times New Roman" w:hAnsi="Times New Roman" w:cs="Times New Roman"/>
          <w:sz w:val="28"/>
        </w:rPr>
        <w:t xml:space="preserve">. Процедура оценки применения обязательных требований включает формирование проекта доклада о достижении целей введения обязательных требований (далее – доклад), его публичное обсуждение на официальном сайте, доработка проекта доклада с учетом результатов его публичного обсуждения, рассмотрение проекта доклада и принятие по итогам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 xml:space="preserve">рассмотрения проекта доклада </w:t>
      </w:r>
      <w:r w:rsidR="00325BEE">
        <w:rPr>
          <w:rFonts w:ascii="Times New Roman" w:eastAsia="Times New Roman" w:hAnsi="Times New Roman" w:cs="Times New Roman"/>
          <w:sz w:val="28"/>
        </w:rPr>
        <w:t>решения</w:t>
      </w:r>
      <w:r w:rsidRPr="00325BEE">
        <w:rPr>
          <w:rFonts w:ascii="Times New Roman" w:eastAsia="Times New Roman" w:hAnsi="Times New Roman" w:cs="Times New Roman"/>
          <w:sz w:val="28"/>
        </w:rPr>
        <w:t xml:space="preserve"> уполномоченного органа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>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8</w:t>
      </w:r>
      <w:r w:rsidRPr="00325BEE">
        <w:rPr>
          <w:rFonts w:ascii="Times New Roman" w:eastAsia="Times New Roman" w:hAnsi="Times New Roman" w:cs="Times New Roman"/>
          <w:sz w:val="28"/>
        </w:rPr>
        <w:t>. Уполномоченный орган за год до окончания срока действия муниципального акта, устанавливающего обязательные требования, проводит оценку применения обязательных требований, содержащихся в муниципальном акте, в соответствии с цел</w:t>
      </w:r>
      <w:r w:rsidR="004914A6" w:rsidRPr="00325BEE">
        <w:rPr>
          <w:rFonts w:ascii="Times New Roman" w:eastAsia="Times New Roman" w:hAnsi="Times New Roman" w:cs="Times New Roman"/>
          <w:sz w:val="28"/>
        </w:rPr>
        <w:t>ью</w:t>
      </w:r>
      <w:r w:rsidRPr="00325BEE">
        <w:rPr>
          <w:rFonts w:ascii="Times New Roman" w:eastAsia="Times New Roman" w:hAnsi="Times New Roman" w:cs="Times New Roman"/>
          <w:sz w:val="28"/>
        </w:rPr>
        <w:t>, предусмотренн</w:t>
      </w:r>
      <w:r w:rsidR="004914A6" w:rsidRPr="00325BEE">
        <w:rPr>
          <w:rFonts w:ascii="Times New Roman" w:eastAsia="Times New Roman" w:hAnsi="Times New Roman" w:cs="Times New Roman"/>
          <w:sz w:val="28"/>
        </w:rPr>
        <w:t>ой</w:t>
      </w:r>
      <w:r w:rsidR="008E28C1">
        <w:rPr>
          <w:rFonts w:ascii="Times New Roman" w:eastAsia="Times New Roman" w:hAnsi="Times New Roman" w:cs="Times New Roman"/>
          <w:sz w:val="28"/>
        </w:rPr>
        <w:t xml:space="preserve"> в пункте </w:t>
      </w: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 xml:space="preserve"> настоящего Порядка, и готовит проект доклада.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</w:t>
      </w:r>
      <w:r w:rsidR="00B37D64" w:rsidRPr="00325BEE">
        <w:rPr>
          <w:rFonts w:ascii="Times New Roman" w:eastAsia="Times New Roman" w:hAnsi="Times New Roman" w:cs="Times New Roman"/>
          <w:sz w:val="28"/>
        </w:rPr>
        <w:t>9</w:t>
      </w:r>
      <w:r w:rsidRPr="00325BEE">
        <w:rPr>
          <w:rFonts w:ascii="Times New Roman" w:eastAsia="Times New Roman" w:hAnsi="Times New Roman" w:cs="Times New Roman"/>
          <w:sz w:val="28"/>
        </w:rPr>
        <w:t>. Источниками информации для подготовки доклада являются: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результаты мониторинга муниципальных актов</w:t>
      </w:r>
      <w:r w:rsidR="00450EF9" w:rsidRPr="00325BEE">
        <w:rPr>
          <w:rFonts w:ascii="Times New Roman" w:eastAsia="Times New Roman" w:hAnsi="Times New Roman" w:cs="Times New Roman"/>
          <w:sz w:val="28"/>
        </w:rPr>
        <w:t>, содержащих обязательные требования</w:t>
      </w:r>
      <w:r w:rsidRPr="00325BEE">
        <w:rPr>
          <w:rFonts w:ascii="Times New Roman" w:eastAsia="Times New Roman" w:hAnsi="Times New Roman" w:cs="Times New Roman"/>
          <w:sz w:val="28"/>
        </w:rPr>
        <w:t>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результаты анализа осуществления муниципального контроля;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результаты анализа административной и судебной практики</w:t>
      </w:r>
      <w:r w:rsidR="00450EF9" w:rsidRPr="00325BEE">
        <w:rPr>
          <w:rFonts w:ascii="Times New Roman" w:eastAsia="Times New Roman" w:hAnsi="Times New Roman" w:cs="Times New Roman"/>
          <w:sz w:val="28"/>
        </w:rPr>
        <w:t xml:space="preserve"> по вопросам применения обязательных требований</w:t>
      </w:r>
      <w:r w:rsidRPr="00325BEE">
        <w:rPr>
          <w:rFonts w:ascii="Times New Roman" w:eastAsia="Times New Roman" w:hAnsi="Times New Roman" w:cs="Times New Roman"/>
          <w:sz w:val="28"/>
        </w:rPr>
        <w:t>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предложения и замечания субъектов предпринимательской и иной экономической деятельности, к которым применяются обязательные требования;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5) предложения и замечания органов местного самоуправления муниципального образования, органов государственной власти Алтайского края и федеральных органов государственной власти;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6) иные сведения, позволяющие оценить результаты применения обязательных требований.</w:t>
      </w:r>
    </w:p>
    <w:p w:rsidR="0072209E" w:rsidRPr="00325BEE" w:rsidRDefault="00B37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20</w:t>
      </w:r>
      <w:r w:rsidR="00B329D1" w:rsidRPr="00325BEE">
        <w:rPr>
          <w:rFonts w:ascii="Times New Roman" w:eastAsia="Times New Roman" w:hAnsi="Times New Roman" w:cs="Times New Roman"/>
          <w:sz w:val="28"/>
        </w:rPr>
        <w:t>. В доклад включается следующая информация: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общая характеристика системы оцениваемых обязательных требований в соответствующей сфере регулирования;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2) результаты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оценки достижения целей введения обязательных требований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>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3) выводы и предложения по итогам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оценки достижения целей введения обязательных требований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>.</w:t>
      </w:r>
    </w:p>
    <w:p w:rsidR="0072209E" w:rsidRPr="00325BEE" w:rsidRDefault="00B37D6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21</w:t>
      </w:r>
      <w:r w:rsidR="00B329D1" w:rsidRPr="00325BEE">
        <w:rPr>
          <w:rFonts w:ascii="Times New Roman" w:eastAsia="Times New Roman" w:hAnsi="Times New Roman" w:cs="Times New Roman"/>
          <w:sz w:val="28"/>
        </w:rPr>
        <w:t>. Общая характеристика системы оцениваемых обязательных требований в соответствующей сфере регулирования должна включать следующие сведения: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1) цели введения обязательных требований в соответствующей сфере регулирования (снижение (устранение) рисков причинения вреда </w:t>
      </w:r>
      <w:r w:rsidR="004914A6" w:rsidRPr="00325BEE">
        <w:rPr>
          <w:rFonts w:ascii="Times New Roman" w:eastAsia="Times New Roman" w:hAnsi="Times New Roman" w:cs="Times New Roman"/>
          <w:sz w:val="28"/>
        </w:rPr>
        <w:t xml:space="preserve">(ущерба) </w:t>
      </w:r>
      <w:r w:rsidRPr="00325BEE">
        <w:rPr>
          <w:rFonts w:ascii="Times New Roman" w:eastAsia="Times New Roman" w:hAnsi="Times New Roman" w:cs="Times New Roman"/>
          <w:sz w:val="28"/>
        </w:rPr>
        <w:t>охраняемым законом ценностям с указанием конкретных рисков);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перечень муниципальных актов и содержащихся в них обязательных требований;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сведения о внесенных в муниципальный акт изменениях (при наличии);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сведения о полномочиях органа местного самоуправления муниципального образования на установление обязательных требований;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lastRenderedPageBreak/>
        <w:t>5) период действия муниципального акта и его отдельных положений;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6) сфера осуществления предпринимательской и иной экономической деятельности и конкретные общественные отношения (группа общественных отношений), на регулирование которых направлены соответствующие обязательные требования.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2</w:t>
      </w:r>
      <w:r w:rsidRPr="00325BEE">
        <w:rPr>
          <w:rFonts w:ascii="Times New Roman" w:eastAsia="Times New Roman" w:hAnsi="Times New Roman" w:cs="Times New Roman"/>
          <w:sz w:val="28"/>
        </w:rPr>
        <w:t>. Результаты оценки достижения целей введения обязательных требований, содержащиеся в проекте доклада, должны содержать следующую информацию применительно к системе обязательных требований в соответствующей сфере регулирования: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соблюдение принципов установления и оценки применения обязательных требований, установленных Федеральным законом № 247-ФЗ;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достижение целей введения обязательных требований (снижение (устранение) риска причинения вреда (ущерба) охраняемым законом ценностям, на устранение которого направлено установление обязательных требований);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3) изменение бюджетных расходов и доходов от реализации предусмотренных муниципальным актом функций, полномочий, обязанностей и прав органов местного самоуправления муниципального образования;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4) сведения об уровне соблюдения обязательных требований в регулируемой сфере, в том числе данные о привлечении к ответственности за нарушение обязательных требований, о типовых и массовых нарушениях обязательных требований;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5) количество, 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>анализ содержания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обращений контролируемых лиц, связанных с применением обязательных требований;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6) количество, 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 xml:space="preserve">анализ 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>содержани</w:t>
      </w:r>
      <w:r w:rsidR="004914A6" w:rsidRPr="00325BEE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вступивших в законную силу судебных актов, связанных с применением обязательных требований, по делам об оспаривании муниципальных актов, об обжаловании постановлений административной комиссии муниципального образования о привлечении лиц к административной ответственности.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D563F2" w:rsidRPr="00325BEE">
        <w:rPr>
          <w:rFonts w:ascii="Times New Roman" w:eastAsia="Times New Roman" w:hAnsi="Times New Roman" w:cs="Times New Roman"/>
          <w:sz w:val="28"/>
          <w:szCs w:val="28"/>
        </w:rPr>
        <w:t xml:space="preserve">Выводы и предложения по итогам </w:t>
      </w:r>
      <w:proofErr w:type="gramStart"/>
      <w:r w:rsidR="00D563F2" w:rsidRPr="00325BEE">
        <w:rPr>
          <w:rFonts w:ascii="Times New Roman" w:eastAsia="Times New Roman" w:hAnsi="Times New Roman" w:cs="Times New Roman"/>
          <w:sz w:val="28"/>
          <w:szCs w:val="28"/>
        </w:rPr>
        <w:t>оценки достижения целей введения обязательных требований</w:t>
      </w:r>
      <w:proofErr w:type="gramEnd"/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должны </w:t>
      </w:r>
      <w:r w:rsidR="00D64C8A" w:rsidRPr="00325BEE">
        <w:rPr>
          <w:rFonts w:ascii="Times New Roman" w:eastAsia="Times New Roman" w:hAnsi="Times New Roman" w:cs="Times New Roman"/>
          <w:sz w:val="28"/>
          <w:szCs w:val="28"/>
        </w:rPr>
        <w:t>содержать один из следующих выводов: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1) о целесообразности дальнейшего применения обязательных требований с внесением изменений в муниципальный акт в части продления срока его действия (с указанием срока продления не более чем на шесть лет);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2) о целесообразности дальнейшего применения обязательных требований с внесением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3) о нецелесообразности дальнейшего применения обязательных требований и признании </w:t>
      </w:r>
      <w:proofErr w:type="gramStart"/>
      <w:r w:rsidRPr="00325BEE">
        <w:rPr>
          <w:rFonts w:ascii="Times New Roman" w:eastAsia="Times New Roman" w:hAnsi="Times New Roman" w:cs="Times New Roman"/>
          <w:sz w:val="28"/>
          <w:szCs w:val="28"/>
        </w:rPr>
        <w:t>утратившим</w:t>
      </w:r>
      <w:proofErr w:type="gramEnd"/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силу муниципального акта, содержащего обязательные требования.</w:t>
      </w:r>
    </w:p>
    <w:p w:rsidR="0072209E" w:rsidRPr="00325BEE" w:rsidRDefault="00B329D1" w:rsidP="00D64C8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  <w:szCs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. В целях публичного обсуждения проекта доклада администрация </w:t>
      </w:r>
      <w:r w:rsidR="00925EE8">
        <w:rPr>
          <w:rFonts w:ascii="Times New Roman" w:eastAsia="Times New Roman" w:hAnsi="Times New Roman" w:cs="Times New Roman"/>
          <w:sz w:val="28"/>
          <w:szCs w:val="28"/>
        </w:rPr>
        <w:t>города</w:t>
      </w:r>
      <w:r w:rsidRPr="00325BEE">
        <w:rPr>
          <w:rFonts w:ascii="Times New Roman" w:eastAsia="Times New Roman" w:hAnsi="Times New Roman" w:cs="Times New Roman"/>
          <w:sz w:val="28"/>
          <w:szCs w:val="28"/>
        </w:rPr>
        <w:t xml:space="preserve"> не позднее,</w:t>
      </w:r>
      <w:r w:rsidRPr="00325BEE">
        <w:rPr>
          <w:rFonts w:ascii="Times New Roman" w:eastAsia="Times New Roman" w:hAnsi="Times New Roman" w:cs="Times New Roman"/>
          <w:sz w:val="28"/>
        </w:rPr>
        <w:t xml:space="preserve"> чем за год до окончания срока действия муниципального </w:t>
      </w:r>
      <w:r w:rsidRPr="00325BEE">
        <w:rPr>
          <w:rFonts w:ascii="Times New Roman" w:eastAsia="Times New Roman" w:hAnsi="Times New Roman" w:cs="Times New Roman"/>
          <w:sz w:val="28"/>
        </w:rPr>
        <w:lastRenderedPageBreak/>
        <w:t>акта, устанавливающего обязательные требования,</w:t>
      </w:r>
      <w:r w:rsidR="00925EE8">
        <w:rPr>
          <w:rFonts w:ascii="Times New Roman" w:eastAsia="Times New Roman" w:hAnsi="Times New Roman" w:cs="Times New Roman"/>
          <w:sz w:val="28"/>
        </w:rPr>
        <w:t xml:space="preserve"> </w:t>
      </w:r>
      <w:r w:rsidRPr="00325BEE">
        <w:rPr>
          <w:rFonts w:ascii="Times New Roman" w:eastAsia="Times New Roman" w:hAnsi="Times New Roman" w:cs="Times New Roman"/>
          <w:sz w:val="28"/>
        </w:rPr>
        <w:t>размещает проект доклада на официальном сайте</w:t>
      </w:r>
      <w:r w:rsidR="004914A6" w:rsidRPr="00325BEE">
        <w:rPr>
          <w:rFonts w:ascii="Times New Roman" w:eastAsia="Times New Roman" w:hAnsi="Times New Roman" w:cs="Times New Roman"/>
          <w:sz w:val="28"/>
        </w:rPr>
        <w:t>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Срок публичного обсуждения проекта доклада составляет не менее 20 рабочих дней со дня его размещения на официальном сайте.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5</w:t>
      </w:r>
      <w:r w:rsidRPr="00325BEE">
        <w:rPr>
          <w:rFonts w:ascii="Times New Roman" w:eastAsia="Times New Roman" w:hAnsi="Times New Roman" w:cs="Times New Roman"/>
          <w:sz w:val="28"/>
        </w:rPr>
        <w:t xml:space="preserve">.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Уполномоченный орган рассматривает предложения (в том числе относящиеся к представленным в проекте доклада нормативным правовым актам), поступившие через официальный сайт в установленный срок в связи с проведением публичного обсуждения проекта доклада, составляет сводку предложений с указанием сведений об их учете и (или) о причинах отклонения и в течение 20 рабочих дней со дня окончания публичного обсуждения размещает сводку предложений на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официальном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сайте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>. Сводка предложений подписывается заместителем руководителя уполномоченного органа и приобщается к проекту доклада.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6</w:t>
      </w:r>
      <w:r w:rsidRPr="00325BEE">
        <w:rPr>
          <w:rFonts w:ascii="Times New Roman" w:eastAsia="Times New Roman" w:hAnsi="Times New Roman" w:cs="Times New Roman"/>
          <w:sz w:val="28"/>
        </w:rPr>
        <w:t xml:space="preserve">. Проект доклада </w:t>
      </w:r>
      <w:r w:rsidR="004914A6" w:rsidRPr="00325BEE">
        <w:rPr>
          <w:rFonts w:ascii="Times New Roman" w:eastAsia="Times New Roman" w:hAnsi="Times New Roman" w:cs="Times New Roman"/>
          <w:sz w:val="28"/>
        </w:rPr>
        <w:t xml:space="preserve">дорабатывается </w:t>
      </w:r>
      <w:r w:rsidR="00E5051A" w:rsidRPr="00325BEE">
        <w:rPr>
          <w:rFonts w:ascii="Times New Roman" w:eastAsia="Times New Roman" w:hAnsi="Times New Roman" w:cs="Times New Roman"/>
          <w:sz w:val="28"/>
        </w:rPr>
        <w:t>с учетом поступивших предложений</w:t>
      </w:r>
      <w:r w:rsidRPr="00325BEE">
        <w:rPr>
          <w:rFonts w:ascii="Times New Roman" w:eastAsia="Times New Roman" w:hAnsi="Times New Roman" w:cs="Times New Roman"/>
          <w:sz w:val="28"/>
        </w:rPr>
        <w:t xml:space="preserve"> в срок, не превышающий 15 рабочих дней с момента окончания публичного обсуждения, и направляется для рассмотрения в </w:t>
      </w:r>
      <w:r w:rsidR="00542150">
        <w:rPr>
          <w:rFonts w:ascii="Times New Roman" w:eastAsia="Times New Roman" w:hAnsi="Times New Roman" w:cs="Times New Roman"/>
          <w:sz w:val="28"/>
        </w:rPr>
        <w:t>Совет предпринимателей при главе города Алейска</w:t>
      </w:r>
      <w:r w:rsidRPr="00325BEE">
        <w:rPr>
          <w:rFonts w:ascii="Times New Roman" w:eastAsia="Times New Roman" w:hAnsi="Times New Roman" w:cs="Times New Roman"/>
          <w:sz w:val="28"/>
        </w:rPr>
        <w:t xml:space="preserve"> (далее – Совет).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7</w:t>
      </w:r>
      <w:r w:rsidRPr="00325BEE">
        <w:rPr>
          <w:rFonts w:ascii="Times New Roman" w:eastAsia="Times New Roman" w:hAnsi="Times New Roman" w:cs="Times New Roman"/>
          <w:sz w:val="28"/>
        </w:rPr>
        <w:t>. Совет в течение 15 рабочих дней с момента поступления проекта доклада рассматривает его и принимает одну из следующих рекомендаций: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 необходимости дальнейшего применения обязательных требований с внесением изменений в муниципальный акт в части продления срока его действия (с указанием срока продления не более чем на шесть лет);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о необходимости дальнейшего применения обязательных требований с внесением изменений в муниципальный акт в части, устанавливающей обязательные требования, и в части продления срока его действия (с указанием срока продления не более чем на шесть лет);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3) об отсутствии необходимости дальнейшего применения обязательных требований и признании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утратившим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силу муниципального акта, содержащего обязательные требования.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8</w:t>
      </w:r>
      <w:r w:rsidRPr="00325BEE">
        <w:rPr>
          <w:rFonts w:ascii="Times New Roman" w:eastAsia="Times New Roman" w:hAnsi="Times New Roman" w:cs="Times New Roman"/>
          <w:sz w:val="28"/>
        </w:rPr>
        <w:t>. Уполномоченный орган в течение 30 календарных дней со дня вынесения рекомендации Совета утверждает доклад, подготавливает и размещает на официальном сайте информацию о результатах оценки применения обязательных требований.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</w:t>
      </w:r>
      <w:r w:rsidR="00B37D64" w:rsidRPr="00325BEE">
        <w:rPr>
          <w:rFonts w:ascii="Times New Roman" w:eastAsia="Times New Roman" w:hAnsi="Times New Roman" w:cs="Times New Roman"/>
          <w:sz w:val="28"/>
        </w:rPr>
        <w:t>9</w:t>
      </w:r>
      <w:r w:rsidRPr="00325BEE">
        <w:rPr>
          <w:rFonts w:ascii="Times New Roman" w:eastAsia="Times New Roman" w:hAnsi="Times New Roman" w:cs="Times New Roman"/>
          <w:sz w:val="28"/>
        </w:rPr>
        <w:t>. По итогам проведенной оценки применения обязательных требований и на основании доклада и рекомендации Совета уполномоченный орган принимает муниципальный акт: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1) о продлении срока действия муниципального акта;</w:t>
      </w:r>
    </w:p>
    <w:p w:rsidR="0072209E" w:rsidRPr="00325BE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>2) о внесении изменений в муниципальный акт;</w:t>
      </w:r>
    </w:p>
    <w:p w:rsidR="0072209E" w:rsidRDefault="00B329D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325BEE">
        <w:rPr>
          <w:rFonts w:ascii="Times New Roman" w:eastAsia="Times New Roman" w:hAnsi="Times New Roman" w:cs="Times New Roman"/>
          <w:sz w:val="28"/>
        </w:rPr>
        <w:t xml:space="preserve">3) о признании </w:t>
      </w:r>
      <w:proofErr w:type="gramStart"/>
      <w:r w:rsidRPr="00325BEE">
        <w:rPr>
          <w:rFonts w:ascii="Times New Roman" w:eastAsia="Times New Roman" w:hAnsi="Times New Roman" w:cs="Times New Roman"/>
          <w:sz w:val="28"/>
        </w:rPr>
        <w:t>утратившим</w:t>
      </w:r>
      <w:proofErr w:type="gramEnd"/>
      <w:r w:rsidRPr="00325BEE">
        <w:rPr>
          <w:rFonts w:ascii="Times New Roman" w:eastAsia="Times New Roman" w:hAnsi="Times New Roman" w:cs="Times New Roman"/>
          <w:sz w:val="28"/>
        </w:rPr>
        <w:t xml:space="preserve"> силу муниципального акта.</w:t>
      </w:r>
    </w:p>
    <w:p w:rsidR="0072209E" w:rsidRDefault="0072209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sectPr w:rsidR="0072209E" w:rsidSect="000111DF">
      <w:headerReference w:type="default" r:id="rId9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3040" w:rsidRDefault="003B3040" w:rsidP="00F233C2">
      <w:pPr>
        <w:spacing w:after="0" w:line="240" w:lineRule="auto"/>
      </w:pPr>
      <w:r>
        <w:separator/>
      </w:r>
    </w:p>
  </w:endnote>
  <w:endnote w:type="continuationSeparator" w:id="0">
    <w:p w:rsidR="003B3040" w:rsidRDefault="003B3040" w:rsidP="00F233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3040" w:rsidRDefault="003B3040" w:rsidP="00F233C2">
      <w:pPr>
        <w:spacing w:after="0" w:line="240" w:lineRule="auto"/>
      </w:pPr>
      <w:r>
        <w:separator/>
      </w:r>
    </w:p>
  </w:footnote>
  <w:footnote w:type="continuationSeparator" w:id="0">
    <w:p w:rsidR="003B3040" w:rsidRDefault="003B3040" w:rsidP="00F233C2">
      <w:pPr>
        <w:spacing w:after="0" w:line="240" w:lineRule="auto"/>
      </w:pPr>
      <w:r>
        <w:continuationSeparator/>
      </w:r>
    </w:p>
  </w:footnote>
  <w:footnote w:id="1">
    <w:p w:rsidR="000942D5" w:rsidRPr="000942D5" w:rsidRDefault="000942D5" w:rsidP="000942D5">
      <w:pPr>
        <w:jc w:val="both"/>
        <w:rPr>
          <w:rFonts w:ascii="Times New Roman" w:eastAsia="Times New Roman" w:hAnsi="Times New Roman" w:cs="Times New Roman"/>
        </w:rPr>
      </w:pPr>
      <w:r w:rsidRPr="00325BEE">
        <w:rPr>
          <w:rStyle w:val="a5"/>
        </w:rPr>
        <w:footnoteRef/>
      </w:r>
      <w:r w:rsidRPr="00325BEE">
        <w:rPr>
          <w:rFonts w:ascii="Times New Roman" w:eastAsia="Times New Roman" w:hAnsi="Times New Roman" w:cs="Times New Roman"/>
          <w:shd w:val="clear" w:color="auto" w:fill="FFFFFF"/>
        </w:rPr>
        <w:t>В случае</w:t>
      </w:r>
      <w:proofErr w:type="gramStart"/>
      <w:r w:rsidRPr="00325BEE">
        <w:rPr>
          <w:rFonts w:ascii="Times New Roman" w:eastAsia="Times New Roman" w:hAnsi="Times New Roman" w:cs="Times New Roman"/>
          <w:shd w:val="clear" w:color="auto" w:fill="FFFFFF"/>
        </w:rPr>
        <w:t>,</w:t>
      </w:r>
      <w:proofErr w:type="gramEnd"/>
      <w:r w:rsidRPr="00325BEE">
        <w:rPr>
          <w:rFonts w:ascii="Times New Roman" w:eastAsia="Times New Roman" w:hAnsi="Times New Roman" w:cs="Times New Roman"/>
          <w:shd w:val="clear" w:color="auto" w:fill="FFFFFF"/>
        </w:rPr>
        <w:t xml:space="preserve"> если проведение оценки регулирующего воздействия является обязательным в силу </w:t>
      </w:r>
      <w:r w:rsidRPr="00325BEE">
        <w:rPr>
          <w:rFonts w:ascii="Times New Roman" w:eastAsia="Times New Roman" w:hAnsi="Times New Roman" w:cs="Times New Roman"/>
        </w:rPr>
        <w:t>закона Алтайского края от 10.11.2014 №90-ЗС «О порядке проведения оценки регулирующего воздействия проектов муниципальных нормативных правовых актов и экспертизы муниципальных нормативных правовых актов» и (или) принятого муниципального нормативного правового акта.</w:t>
      </w:r>
    </w:p>
    <w:p w:rsidR="000942D5" w:rsidRDefault="000942D5" w:rsidP="000942D5">
      <w:pPr>
        <w:pStyle w:val="a3"/>
        <w:jc w:val="both"/>
      </w:pPr>
    </w:p>
  </w:footnote>
  <w:footnote w:id="2">
    <w:p w:rsidR="000942D5" w:rsidRDefault="000942D5" w:rsidP="000942D5">
      <w:pPr>
        <w:pStyle w:val="a3"/>
        <w:jc w:val="both"/>
      </w:pPr>
      <w:r>
        <w:rPr>
          <w:rStyle w:val="a5"/>
        </w:rPr>
        <w:footnoteRef/>
      </w:r>
      <w:r w:rsidRPr="000942D5">
        <w:rPr>
          <w:rFonts w:ascii="Times New Roman" w:eastAsia="Times New Roman" w:hAnsi="Times New Roman" w:cs="Times New Roman"/>
          <w:sz w:val="22"/>
          <w:szCs w:val="22"/>
        </w:rPr>
        <w:t xml:space="preserve">Если проведение оценки регулирующего воздействия является обязательным для органа местного </w:t>
      </w:r>
      <w:r w:rsidRPr="00325BEE">
        <w:rPr>
          <w:rFonts w:ascii="Times New Roman" w:eastAsia="Times New Roman" w:hAnsi="Times New Roman" w:cs="Times New Roman"/>
          <w:sz w:val="22"/>
          <w:szCs w:val="22"/>
        </w:rPr>
        <w:t>самоуправления, публичные обсуждения проводятся в рамках процедуры оценки регулирующего воздействия.</w:t>
      </w:r>
    </w:p>
  </w:footnote>
  <w:footnote w:id="3">
    <w:p w:rsidR="00D9595C" w:rsidRPr="00D9595C" w:rsidRDefault="00D9595C" w:rsidP="00D9595C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9595C">
        <w:rPr>
          <w:rStyle w:val="a5"/>
          <w:rFonts w:ascii="Times New Roman" w:hAnsi="Times New Roman" w:cs="Times New Roman"/>
          <w:sz w:val="24"/>
          <w:szCs w:val="24"/>
        </w:rPr>
        <w:footnoteRef/>
      </w:r>
      <w:r w:rsidRPr="00D9595C">
        <w:rPr>
          <w:rFonts w:ascii="Times New Roman" w:hAnsi="Times New Roman" w:cs="Times New Roman"/>
          <w:sz w:val="24"/>
          <w:szCs w:val="24"/>
        </w:rPr>
        <w:t xml:space="preserve"> В случае</w:t>
      </w:r>
      <w:proofErr w:type="gramStart"/>
      <w:r w:rsidRPr="00D9595C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D9595C">
        <w:rPr>
          <w:rFonts w:ascii="Times New Roman" w:hAnsi="Times New Roman" w:cs="Times New Roman"/>
          <w:sz w:val="24"/>
          <w:szCs w:val="24"/>
        </w:rPr>
        <w:t xml:space="preserve"> если</w:t>
      </w:r>
      <w:r>
        <w:rPr>
          <w:rFonts w:ascii="Times New Roman" w:hAnsi="Times New Roman" w:cs="Times New Roman"/>
          <w:sz w:val="24"/>
          <w:szCs w:val="24"/>
        </w:rPr>
        <w:t xml:space="preserve"> проведение</w:t>
      </w:r>
      <w:r w:rsidRPr="00D9595C">
        <w:rPr>
          <w:rFonts w:ascii="Times New Roman" w:hAnsi="Times New Roman" w:cs="Times New Roman"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sz w:val="24"/>
          <w:szCs w:val="24"/>
        </w:rPr>
        <w:t xml:space="preserve">и </w:t>
      </w:r>
      <w:r w:rsidRPr="00D9595C">
        <w:rPr>
          <w:rFonts w:ascii="Times New Roman" w:hAnsi="Times New Roman" w:cs="Times New Roman"/>
          <w:sz w:val="24"/>
          <w:szCs w:val="24"/>
        </w:rPr>
        <w:t>регулирующего воздействия является обязательн</w:t>
      </w:r>
      <w:r>
        <w:rPr>
          <w:rFonts w:ascii="Times New Roman" w:hAnsi="Times New Roman" w:cs="Times New Roman"/>
          <w:sz w:val="24"/>
          <w:szCs w:val="24"/>
        </w:rPr>
        <w:t>ым</w:t>
      </w:r>
      <w:r w:rsidRPr="00D9595C">
        <w:rPr>
          <w:rFonts w:ascii="Times New Roman" w:hAnsi="Times New Roman" w:cs="Times New Roman"/>
          <w:sz w:val="24"/>
          <w:szCs w:val="24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21040"/>
      <w:docPartObj>
        <w:docPartGallery w:val="Page Numbers (Top of Page)"/>
        <w:docPartUnique/>
      </w:docPartObj>
    </w:sdtPr>
    <w:sdtEndPr/>
    <w:sdtContent>
      <w:p w:rsidR="000111DF" w:rsidRDefault="003B3040">
        <w:pPr>
          <w:pStyle w:val="ac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37E3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577F0D" w:rsidRDefault="00577F0D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5C3AFB"/>
    <w:multiLevelType w:val="hybridMultilevel"/>
    <w:tmpl w:val="D2162B38"/>
    <w:lvl w:ilvl="0" w:tplc="525279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F012B7"/>
    <w:multiLevelType w:val="hybridMultilevel"/>
    <w:tmpl w:val="E482FA94"/>
    <w:lvl w:ilvl="0" w:tplc="B9E4E4E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09E"/>
    <w:rsid w:val="000111DF"/>
    <w:rsid w:val="000942D5"/>
    <w:rsid w:val="00095239"/>
    <w:rsid w:val="000F49A8"/>
    <w:rsid w:val="00141536"/>
    <w:rsid w:val="00155547"/>
    <w:rsid w:val="001A76AB"/>
    <w:rsid w:val="001F2513"/>
    <w:rsid w:val="00204E0E"/>
    <w:rsid w:val="00204EE9"/>
    <w:rsid w:val="0024534D"/>
    <w:rsid w:val="00261FC1"/>
    <w:rsid w:val="00284660"/>
    <w:rsid w:val="002D5ECB"/>
    <w:rsid w:val="002E5BA4"/>
    <w:rsid w:val="002F10E2"/>
    <w:rsid w:val="00325BEE"/>
    <w:rsid w:val="00343CDE"/>
    <w:rsid w:val="00346712"/>
    <w:rsid w:val="0035706E"/>
    <w:rsid w:val="003A2B22"/>
    <w:rsid w:val="003B3040"/>
    <w:rsid w:val="00423F5C"/>
    <w:rsid w:val="00450EF9"/>
    <w:rsid w:val="004914A6"/>
    <w:rsid w:val="004C5FE8"/>
    <w:rsid w:val="00542150"/>
    <w:rsid w:val="00577F0D"/>
    <w:rsid w:val="00584381"/>
    <w:rsid w:val="005A0BFF"/>
    <w:rsid w:val="00612055"/>
    <w:rsid w:val="0068099C"/>
    <w:rsid w:val="006E7EE8"/>
    <w:rsid w:val="0072209E"/>
    <w:rsid w:val="00765656"/>
    <w:rsid w:val="0078634C"/>
    <w:rsid w:val="007909F2"/>
    <w:rsid w:val="00826240"/>
    <w:rsid w:val="0087340D"/>
    <w:rsid w:val="008A31EB"/>
    <w:rsid w:val="008E28C1"/>
    <w:rsid w:val="00925EE8"/>
    <w:rsid w:val="00926BE8"/>
    <w:rsid w:val="00991678"/>
    <w:rsid w:val="009D3B69"/>
    <w:rsid w:val="009D4EBE"/>
    <w:rsid w:val="00A20231"/>
    <w:rsid w:val="00A41A49"/>
    <w:rsid w:val="00A537E3"/>
    <w:rsid w:val="00A72338"/>
    <w:rsid w:val="00A92915"/>
    <w:rsid w:val="00AF5194"/>
    <w:rsid w:val="00B329D1"/>
    <w:rsid w:val="00B37D64"/>
    <w:rsid w:val="00B40C38"/>
    <w:rsid w:val="00B5004B"/>
    <w:rsid w:val="00BC66DC"/>
    <w:rsid w:val="00C15DC9"/>
    <w:rsid w:val="00C37226"/>
    <w:rsid w:val="00C621B2"/>
    <w:rsid w:val="00C74A0E"/>
    <w:rsid w:val="00CA66A4"/>
    <w:rsid w:val="00CC54B0"/>
    <w:rsid w:val="00D311F1"/>
    <w:rsid w:val="00D563F2"/>
    <w:rsid w:val="00D64C8A"/>
    <w:rsid w:val="00D64F78"/>
    <w:rsid w:val="00D70B68"/>
    <w:rsid w:val="00D76074"/>
    <w:rsid w:val="00D904CC"/>
    <w:rsid w:val="00D9595C"/>
    <w:rsid w:val="00DB5460"/>
    <w:rsid w:val="00DD11D8"/>
    <w:rsid w:val="00E5051A"/>
    <w:rsid w:val="00E50E48"/>
    <w:rsid w:val="00EC636A"/>
    <w:rsid w:val="00F233C2"/>
    <w:rsid w:val="00F53D2F"/>
    <w:rsid w:val="00F721DF"/>
    <w:rsid w:val="00FD40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3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33C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33C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0942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942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942D5"/>
    <w:rPr>
      <w:vertAlign w:val="superscript"/>
    </w:rPr>
  </w:style>
  <w:style w:type="paragraph" w:styleId="a9">
    <w:name w:val="No Spacing"/>
    <w:uiPriority w:val="1"/>
    <w:qFormat/>
    <w:rsid w:val="00F721DF"/>
    <w:pPr>
      <w:spacing w:after="0" w:line="240" w:lineRule="auto"/>
    </w:pPr>
    <w:rPr>
      <w:rFonts w:eastAsiaTheme="minorHAnsi"/>
      <w:lang w:eastAsia="en-US"/>
    </w:rPr>
  </w:style>
  <w:style w:type="table" w:styleId="aa">
    <w:name w:val="Table Grid"/>
    <w:basedOn w:val="a1"/>
    <w:uiPriority w:val="99"/>
    <w:rsid w:val="00F721D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C5FE8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7F0D"/>
  </w:style>
  <w:style w:type="paragraph" w:styleId="ae">
    <w:name w:val="footer"/>
    <w:basedOn w:val="a"/>
    <w:link w:val="af"/>
    <w:uiPriority w:val="99"/>
    <w:semiHidden/>
    <w:unhideWhenUsed/>
    <w:rsid w:val="005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7F0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5D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F233C2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uiPriority w:val="99"/>
    <w:semiHidden/>
    <w:rsid w:val="00F233C2"/>
    <w:rPr>
      <w:sz w:val="20"/>
      <w:szCs w:val="20"/>
    </w:rPr>
  </w:style>
  <w:style w:type="character" w:styleId="a5">
    <w:name w:val="footnote reference"/>
    <w:basedOn w:val="a0"/>
    <w:uiPriority w:val="99"/>
    <w:semiHidden/>
    <w:unhideWhenUsed/>
    <w:rsid w:val="00F233C2"/>
    <w:rPr>
      <w:vertAlign w:val="superscript"/>
    </w:rPr>
  </w:style>
  <w:style w:type="paragraph" w:styleId="a6">
    <w:name w:val="endnote text"/>
    <w:basedOn w:val="a"/>
    <w:link w:val="a7"/>
    <w:uiPriority w:val="99"/>
    <w:semiHidden/>
    <w:unhideWhenUsed/>
    <w:rsid w:val="000942D5"/>
    <w:pPr>
      <w:spacing w:after="0" w:line="240" w:lineRule="auto"/>
    </w:pPr>
    <w:rPr>
      <w:sz w:val="20"/>
      <w:szCs w:val="20"/>
    </w:rPr>
  </w:style>
  <w:style w:type="character" w:customStyle="1" w:styleId="a7">
    <w:name w:val="Текст концевой сноски Знак"/>
    <w:basedOn w:val="a0"/>
    <w:link w:val="a6"/>
    <w:uiPriority w:val="99"/>
    <w:semiHidden/>
    <w:rsid w:val="000942D5"/>
    <w:rPr>
      <w:sz w:val="20"/>
      <w:szCs w:val="20"/>
    </w:rPr>
  </w:style>
  <w:style w:type="character" w:styleId="a8">
    <w:name w:val="endnote reference"/>
    <w:basedOn w:val="a0"/>
    <w:uiPriority w:val="99"/>
    <w:semiHidden/>
    <w:unhideWhenUsed/>
    <w:rsid w:val="000942D5"/>
    <w:rPr>
      <w:vertAlign w:val="superscript"/>
    </w:rPr>
  </w:style>
  <w:style w:type="paragraph" w:styleId="a9">
    <w:name w:val="No Spacing"/>
    <w:uiPriority w:val="1"/>
    <w:qFormat/>
    <w:rsid w:val="00F721DF"/>
    <w:pPr>
      <w:spacing w:after="0" w:line="240" w:lineRule="auto"/>
    </w:pPr>
    <w:rPr>
      <w:rFonts w:eastAsiaTheme="minorHAnsi"/>
      <w:lang w:eastAsia="en-US"/>
    </w:rPr>
  </w:style>
  <w:style w:type="table" w:styleId="aa">
    <w:name w:val="Table Grid"/>
    <w:basedOn w:val="a1"/>
    <w:uiPriority w:val="99"/>
    <w:rsid w:val="00F721D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C5FE8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5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577F0D"/>
  </w:style>
  <w:style w:type="paragraph" w:styleId="ae">
    <w:name w:val="footer"/>
    <w:basedOn w:val="a"/>
    <w:link w:val="af"/>
    <w:uiPriority w:val="99"/>
    <w:semiHidden/>
    <w:unhideWhenUsed/>
    <w:rsid w:val="00577F0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577F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39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2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1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3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0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46DA5-3A63-41F7-9CAA-5065D4CE5F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2788</Words>
  <Characters>15892</Characters>
  <Application>Microsoft Office Word</Application>
  <DocSecurity>0</DocSecurity>
  <Lines>132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18643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Денисова Александра Васильевна</dc:creator>
  <cp:lastModifiedBy>Филимон</cp:lastModifiedBy>
  <cp:revision>2</cp:revision>
  <cp:lastPrinted>2022-08-08T05:23:00Z</cp:lastPrinted>
  <dcterms:created xsi:type="dcterms:W3CDTF">2022-09-14T07:30:00Z</dcterms:created>
  <dcterms:modified xsi:type="dcterms:W3CDTF">2022-09-14T07:30:00Z</dcterms:modified>
</cp:coreProperties>
</file>