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1A" w:rsidRDefault="0040681A" w:rsidP="0040681A">
      <w:pPr>
        <w:shd w:val="clear" w:color="auto" w:fill="FFFFFF"/>
        <w:jc w:val="right"/>
        <w:rPr>
          <w:rFonts w:ascii="Arial" w:hAnsi="Arial" w:cs="Arial"/>
          <w:color w:val="292929"/>
          <w:sz w:val="21"/>
          <w:szCs w:val="21"/>
        </w:rPr>
      </w:pPr>
      <w:r>
        <w:rPr>
          <w:color w:val="292929"/>
          <w:sz w:val="28"/>
          <w:szCs w:val="28"/>
        </w:rPr>
        <w:t>постановлением администрации</w:t>
      </w:r>
    </w:p>
    <w:p w:rsidR="0040681A" w:rsidRDefault="0040681A" w:rsidP="0040681A">
      <w:pPr>
        <w:shd w:val="clear" w:color="auto" w:fill="FFFFFF"/>
        <w:jc w:val="right"/>
        <w:rPr>
          <w:rFonts w:ascii="Arial" w:hAnsi="Arial" w:cs="Arial"/>
          <w:color w:val="292929"/>
          <w:sz w:val="21"/>
          <w:szCs w:val="21"/>
        </w:rPr>
      </w:pPr>
      <w:r>
        <w:rPr>
          <w:color w:val="292929"/>
          <w:sz w:val="28"/>
          <w:szCs w:val="28"/>
        </w:rPr>
        <w:t>города Алейска Алтайского края</w:t>
      </w:r>
    </w:p>
    <w:p w:rsidR="0040681A" w:rsidRDefault="0040681A" w:rsidP="0040681A">
      <w:pPr>
        <w:shd w:val="clear" w:color="auto" w:fill="FFFFFF"/>
        <w:jc w:val="right"/>
        <w:rPr>
          <w:rFonts w:ascii="Arial" w:hAnsi="Arial" w:cs="Arial"/>
          <w:color w:val="292929"/>
          <w:sz w:val="21"/>
          <w:szCs w:val="21"/>
        </w:rPr>
      </w:pPr>
      <w:r>
        <w:rPr>
          <w:color w:val="292929"/>
          <w:sz w:val="28"/>
          <w:szCs w:val="28"/>
        </w:rPr>
        <w:t>от _____________№________</w:t>
      </w:r>
    </w:p>
    <w:p w:rsidR="0040681A" w:rsidRDefault="0040681A" w:rsidP="0040681A">
      <w:pPr>
        <w:pStyle w:val="a6"/>
        <w:shd w:val="clear" w:color="auto" w:fill="FFFFFF"/>
        <w:spacing w:before="0" w:beforeAutospacing="0" w:after="0" w:afterAutospacing="0"/>
        <w:ind w:firstLine="709"/>
        <w:jc w:val="center"/>
        <w:rPr>
          <w:rFonts w:ascii="Arial" w:hAnsi="Arial" w:cs="Arial"/>
          <w:color w:val="292929"/>
          <w:sz w:val="21"/>
          <w:szCs w:val="21"/>
        </w:rPr>
      </w:pPr>
      <w:r>
        <w:rPr>
          <w:rStyle w:val="ae"/>
          <w:rFonts w:ascii="Arial" w:hAnsi="Arial" w:cs="Arial"/>
          <w:color w:val="292929"/>
          <w:sz w:val="27"/>
          <w:szCs w:val="27"/>
        </w:rPr>
        <w:t> </w:t>
      </w:r>
    </w:p>
    <w:p w:rsidR="0040681A" w:rsidRDefault="0040681A" w:rsidP="0040681A">
      <w:pPr>
        <w:pStyle w:val="a6"/>
        <w:shd w:val="clear" w:color="auto" w:fill="FFFFFF"/>
        <w:spacing w:before="0" w:beforeAutospacing="0" w:after="0" w:afterAutospacing="0"/>
        <w:ind w:firstLine="709"/>
        <w:jc w:val="center"/>
        <w:rPr>
          <w:rFonts w:ascii="Arial" w:hAnsi="Arial" w:cs="Arial"/>
          <w:color w:val="292929"/>
          <w:sz w:val="21"/>
          <w:szCs w:val="21"/>
        </w:rPr>
      </w:pPr>
      <w:r>
        <w:rPr>
          <w:rStyle w:val="ae"/>
          <w:rFonts w:ascii="Arial" w:hAnsi="Arial" w:cs="Arial"/>
          <w:color w:val="292929"/>
          <w:sz w:val="27"/>
          <w:szCs w:val="27"/>
        </w:rPr>
        <w:t>АДМИНИСТРАТИВНЫЙ РЕГЛАМЕНТ</w:t>
      </w:r>
    </w:p>
    <w:p w:rsidR="0040681A" w:rsidRDefault="0040681A" w:rsidP="0040681A">
      <w:pPr>
        <w:pStyle w:val="a6"/>
        <w:shd w:val="clear" w:color="auto" w:fill="FFFFFF"/>
        <w:spacing w:before="0" w:beforeAutospacing="0" w:after="0" w:afterAutospacing="0"/>
        <w:ind w:firstLine="709"/>
        <w:jc w:val="center"/>
        <w:rPr>
          <w:rFonts w:ascii="Arial" w:hAnsi="Arial" w:cs="Arial"/>
          <w:color w:val="292929"/>
          <w:sz w:val="21"/>
          <w:szCs w:val="21"/>
        </w:rPr>
      </w:pPr>
      <w:r>
        <w:rPr>
          <w:rStyle w:val="ae"/>
          <w:rFonts w:ascii="Arial" w:hAnsi="Arial" w:cs="Arial"/>
          <w:color w:val="292929"/>
          <w:sz w:val="27"/>
          <w:szCs w:val="27"/>
        </w:rPr>
        <w:t>предоставления муниципальной услуги</w:t>
      </w:r>
    </w:p>
    <w:p w:rsidR="0040681A" w:rsidRDefault="0040681A" w:rsidP="0040681A">
      <w:pPr>
        <w:pStyle w:val="a6"/>
        <w:shd w:val="clear" w:color="auto" w:fill="FFFFFF"/>
        <w:spacing w:before="0" w:beforeAutospacing="0" w:after="0" w:afterAutospacing="0"/>
        <w:ind w:firstLine="709"/>
        <w:jc w:val="center"/>
        <w:rPr>
          <w:rFonts w:ascii="Arial" w:hAnsi="Arial" w:cs="Arial"/>
          <w:color w:val="292929"/>
          <w:sz w:val="21"/>
          <w:szCs w:val="21"/>
        </w:rPr>
      </w:pPr>
      <w:r>
        <w:rPr>
          <w:rStyle w:val="ae"/>
          <w:rFonts w:ascii="Arial" w:hAnsi="Arial" w:cs="Arial"/>
          <w:color w:val="292929"/>
          <w:sz w:val="27"/>
          <w:szCs w:val="27"/>
        </w:rPr>
        <w:t>по предоставлению муниципального имущества в аренду, безвозмездное пользование, доверительное управление  и иных договоров, предусматривающих переход прав владения и (или) пользования</w:t>
      </w:r>
    </w:p>
    <w:p w:rsidR="0040681A" w:rsidRDefault="0040681A" w:rsidP="0040681A">
      <w:pPr>
        <w:pStyle w:val="a6"/>
        <w:shd w:val="clear" w:color="auto" w:fill="FFFFFF"/>
        <w:spacing w:before="0" w:beforeAutospacing="0" w:after="0" w:afterAutospacing="0"/>
        <w:ind w:firstLine="709"/>
        <w:jc w:val="center"/>
        <w:rPr>
          <w:rFonts w:ascii="Arial" w:hAnsi="Arial" w:cs="Arial"/>
          <w:color w:val="292929"/>
          <w:sz w:val="21"/>
          <w:szCs w:val="21"/>
        </w:rPr>
      </w:pPr>
      <w:r>
        <w:rPr>
          <w:rStyle w:val="ae"/>
          <w:rFonts w:ascii="Arial" w:hAnsi="Arial" w:cs="Arial"/>
          <w:color w:val="292929"/>
          <w:sz w:val="27"/>
          <w:szCs w:val="27"/>
        </w:rPr>
        <w:t> </w:t>
      </w:r>
    </w:p>
    <w:p w:rsidR="0040681A" w:rsidRDefault="0040681A" w:rsidP="0040681A">
      <w:pPr>
        <w:pStyle w:val="a9"/>
        <w:shd w:val="clear" w:color="auto" w:fill="FFFFFF"/>
        <w:spacing w:before="0" w:beforeAutospacing="0" w:after="0" w:afterAutospacing="0"/>
        <w:jc w:val="center"/>
        <w:rPr>
          <w:rFonts w:ascii="Arial" w:hAnsi="Arial" w:cs="Arial"/>
          <w:color w:val="292929"/>
          <w:sz w:val="21"/>
          <w:szCs w:val="21"/>
        </w:rPr>
      </w:pPr>
      <w:r>
        <w:rPr>
          <w:b/>
          <w:bCs/>
          <w:color w:val="292929"/>
          <w:sz w:val="27"/>
          <w:szCs w:val="27"/>
        </w:rPr>
        <w:t>1. Общие положения</w:t>
      </w:r>
    </w:p>
    <w:p w:rsidR="0040681A" w:rsidRDefault="0040681A" w:rsidP="0040681A">
      <w:pPr>
        <w:pStyle w:val="a9"/>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 </w:t>
      </w:r>
    </w:p>
    <w:p w:rsidR="0040681A" w:rsidRDefault="0040681A" w:rsidP="0040681A">
      <w:pPr>
        <w:pStyle w:val="a6"/>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 xml:space="preserve">1.1. </w:t>
      </w:r>
      <w:proofErr w:type="gramStart"/>
      <w:r>
        <w:rPr>
          <w:color w:val="292929"/>
          <w:sz w:val="27"/>
          <w:szCs w:val="27"/>
        </w:rPr>
        <w:t>Настоящий Административный регламент разработан в целях повышения качества исполнения и доступности муниципальной услуги по предоставлению муниципального имущества, находящегося в собственности муниципального образования город Алейск Алтайского края, в аренду, </w:t>
      </w:r>
      <w:r>
        <w:rPr>
          <w:rStyle w:val="ae"/>
          <w:b w:val="0"/>
          <w:bCs w:val="0"/>
          <w:color w:val="292929"/>
          <w:sz w:val="27"/>
          <w:szCs w:val="27"/>
        </w:rPr>
        <w:t>безвозмездное пользование, доверительное управление  и заключению иных договоров, предусматривающих переход прав владения и (или) пользования</w:t>
      </w:r>
      <w:r>
        <w:rPr>
          <w:color w:val="292929"/>
          <w:sz w:val="27"/>
          <w:szCs w:val="27"/>
        </w:rPr>
        <w:t> (далее </w:t>
      </w:r>
      <w:r>
        <w:rPr>
          <w:b/>
          <w:bCs/>
          <w:color w:val="292929"/>
          <w:sz w:val="27"/>
          <w:szCs w:val="27"/>
        </w:rPr>
        <w:t>–</w:t>
      </w:r>
      <w:r>
        <w:rPr>
          <w:color w:val="292929"/>
          <w:sz w:val="27"/>
          <w:szCs w:val="27"/>
        </w:rPr>
        <w:t> муниципальная услуга), создания комфортных условий для потребителей результатов исполнения услуги и определяет сроки и последовательность действий</w:t>
      </w:r>
      <w:proofErr w:type="gramEnd"/>
      <w:r>
        <w:rPr>
          <w:color w:val="292929"/>
          <w:sz w:val="27"/>
          <w:szCs w:val="27"/>
        </w:rPr>
        <w:t xml:space="preserve"> (далее </w:t>
      </w:r>
      <w:r>
        <w:rPr>
          <w:b/>
          <w:bCs/>
          <w:color w:val="292929"/>
          <w:sz w:val="27"/>
          <w:szCs w:val="27"/>
        </w:rPr>
        <w:t>–</w:t>
      </w:r>
      <w:r>
        <w:rPr>
          <w:color w:val="292929"/>
          <w:sz w:val="27"/>
          <w:szCs w:val="27"/>
        </w:rPr>
        <w:t> административных процедур) при предоставлении муниципального имущества, находящегося в собственности муниципального образования город Алейск Алтайского края, в аренду, </w:t>
      </w:r>
      <w:r>
        <w:rPr>
          <w:rStyle w:val="ae"/>
          <w:b w:val="0"/>
          <w:bCs w:val="0"/>
          <w:color w:val="292929"/>
          <w:sz w:val="27"/>
          <w:szCs w:val="27"/>
        </w:rPr>
        <w:t>безвозмездное пользование, доверительное управление  и заключению иных договоров, предусматривающих переход прав владения и (или) пользования (далее – Договоров).</w:t>
      </w:r>
    </w:p>
    <w:p w:rsidR="0040681A" w:rsidRDefault="0040681A" w:rsidP="0040681A">
      <w:pPr>
        <w:shd w:val="clear" w:color="auto" w:fill="FFFFFF"/>
        <w:jc w:val="both"/>
        <w:rPr>
          <w:rFonts w:ascii="Arial" w:hAnsi="Arial" w:cs="Arial"/>
          <w:color w:val="292929"/>
          <w:sz w:val="21"/>
          <w:szCs w:val="21"/>
        </w:rPr>
      </w:pPr>
      <w:r>
        <w:rPr>
          <w:color w:val="292929"/>
          <w:sz w:val="27"/>
          <w:szCs w:val="27"/>
        </w:rPr>
        <w:t>1.2. Нормативное правовое регулирование предоставления муниципальной услуги</w:t>
      </w:r>
    </w:p>
    <w:p w:rsidR="0040681A" w:rsidRDefault="0040681A" w:rsidP="0040681A">
      <w:pPr>
        <w:shd w:val="clear" w:color="auto" w:fill="FFFFFF"/>
        <w:jc w:val="both"/>
        <w:rPr>
          <w:rFonts w:ascii="Arial" w:hAnsi="Arial" w:cs="Arial"/>
          <w:color w:val="292929"/>
          <w:sz w:val="21"/>
          <w:szCs w:val="21"/>
        </w:rPr>
      </w:pPr>
      <w:r>
        <w:rPr>
          <w:color w:val="292929"/>
          <w:sz w:val="28"/>
          <w:szCs w:val="28"/>
        </w:rPr>
        <w:t>Предоставление муниципальной услуги осуществляется в соответствии со следующими нормативными правовыми актами:</w:t>
      </w:r>
    </w:p>
    <w:p w:rsidR="0040681A" w:rsidRDefault="0040681A" w:rsidP="0040681A">
      <w:pPr>
        <w:shd w:val="clear" w:color="auto" w:fill="FFFFFF"/>
        <w:jc w:val="both"/>
        <w:rPr>
          <w:rFonts w:ascii="Arial" w:hAnsi="Arial" w:cs="Arial"/>
          <w:color w:val="292929"/>
          <w:sz w:val="21"/>
          <w:szCs w:val="21"/>
        </w:rPr>
      </w:pPr>
      <w:r>
        <w:rPr>
          <w:color w:val="292929"/>
          <w:sz w:val="27"/>
          <w:szCs w:val="27"/>
        </w:rPr>
        <w:t>         - </w:t>
      </w:r>
      <w:r>
        <w:rPr>
          <w:color w:val="292929"/>
          <w:sz w:val="28"/>
          <w:szCs w:val="28"/>
        </w:rPr>
        <w:t>Конституцией Российской Федерации;</w:t>
      </w:r>
    </w:p>
    <w:p w:rsidR="0040681A" w:rsidRDefault="0040681A" w:rsidP="0040681A">
      <w:pPr>
        <w:pStyle w:val="a6"/>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 Гражданским кодексом Российской Федерации;</w:t>
      </w:r>
    </w:p>
    <w:p w:rsidR="0040681A" w:rsidRDefault="0040681A" w:rsidP="0040681A">
      <w:pPr>
        <w:pStyle w:val="a6"/>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 Федеральным законом от 26.07.2006 №135-ФЗ «О защите конкуренции»;</w:t>
      </w:r>
    </w:p>
    <w:p w:rsidR="0040681A" w:rsidRDefault="0040681A" w:rsidP="0040681A">
      <w:pPr>
        <w:pStyle w:val="a6"/>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 Федеральным законом от 29.07.1998 №135-ФЗ «Об оценочной деятельности в Российской Федерации»;</w:t>
      </w:r>
    </w:p>
    <w:p w:rsidR="0040681A" w:rsidRDefault="0040681A" w:rsidP="0040681A">
      <w:pPr>
        <w:shd w:val="clear" w:color="auto" w:fill="FFFFFF"/>
        <w:ind w:firstLine="708"/>
        <w:jc w:val="both"/>
        <w:rPr>
          <w:rFonts w:ascii="Arial" w:hAnsi="Arial" w:cs="Arial"/>
          <w:color w:val="292929"/>
          <w:sz w:val="21"/>
          <w:szCs w:val="21"/>
        </w:rPr>
      </w:pPr>
      <w:r>
        <w:rPr>
          <w:color w:val="292929"/>
          <w:sz w:val="27"/>
          <w:szCs w:val="27"/>
        </w:rPr>
        <w:t>- </w:t>
      </w:r>
      <w:r>
        <w:rPr>
          <w:color w:val="292929"/>
          <w:sz w:val="28"/>
          <w:szCs w:val="28"/>
        </w:rPr>
        <w:t>Федеральным законом от 27.07.2010 № 210-ФЗ «Об организации предоставления государственных и муниципальных услуг»;</w:t>
      </w:r>
    </w:p>
    <w:p w:rsidR="0040681A" w:rsidRDefault="0040681A" w:rsidP="0040681A">
      <w:pPr>
        <w:shd w:val="clear" w:color="auto" w:fill="FFFFFF"/>
        <w:ind w:firstLine="708"/>
        <w:jc w:val="both"/>
        <w:rPr>
          <w:rFonts w:ascii="Arial" w:hAnsi="Arial" w:cs="Arial"/>
          <w:color w:val="292929"/>
          <w:sz w:val="21"/>
          <w:szCs w:val="21"/>
        </w:rPr>
      </w:pPr>
      <w:r>
        <w:rPr>
          <w:color w:val="292929"/>
          <w:sz w:val="28"/>
          <w:szCs w:val="28"/>
        </w:rPr>
        <w:lastRenderedPageBreak/>
        <w:t>- Федеральным законом от 02.05.2006 № 59-ФЗ «О порядке рассмотрения</w:t>
      </w:r>
    </w:p>
    <w:p w:rsidR="0040681A" w:rsidRDefault="0040681A" w:rsidP="0040681A">
      <w:pPr>
        <w:shd w:val="clear" w:color="auto" w:fill="FFFFFF"/>
        <w:jc w:val="both"/>
        <w:rPr>
          <w:rFonts w:ascii="Arial" w:hAnsi="Arial" w:cs="Arial"/>
          <w:color w:val="292929"/>
          <w:sz w:val="21"/>
          <w:szCs w:val="21"/>
        </w:rPr>
      </w:pPr>
      <w:r>
        <w:rPr>
          <w:color w:val="292929"/>
          <w:sz w:val="28"/>
          <w:szCs w:val="28"/>
        </w:rPr>
        <w:t>обращений граждан Российской Федерации»;</w:t>
      </w:r>
    </w:p>
    <w:p w:rsidR="0040681A" w:rsidRDefault="0040681A" w:rsidP="0040681A">
      <w:pPr>
        <w:pStyle w:val="a6"/>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 Приказом Федеральной антимонопольной службы от 10.02.2010 №67;</w:t>
      </w:r>
    </w:p>
    <w:p w:rsidR="0040681A" w:rsidRDefault="0040681A" w:rsidP="0040681A">
      <w:pPr>
        <w:shd w:val="clear" w:color="auto" w:fill="FFFFFF"/>
        <w:ind w:firstLine="708"/>
        <w:jc w:val="both"/>
        <w:rPr>
          <w:rFonts w:ascii="Arial" w:hAnsi="Arial" w:cs="Arial"/>
          <w:color w:val="292929"/>
          <w:sz w:val="21"/>
          <w:szCs w:val="21"/>
        </w:rPr>
      </w:pPr>
      <w:r>
        <w:rPr>
          <w:color w:val="292929"/>
          <w:sz w:val="28"/>
          <w:szCs w:val="28"/>
        </w:rPr>
        <w:t>- Положением о порядке управления объектами муниципальной собственности города Алейска, утвержденным постановлением Алейского городского Собрания депутатов от 25.05.2005 №52;</w:t>
      </w:r>
    </w:p>
    <w:p w:rsidR="0040681A" w:rsidRDefault="0040681A" w:rsidP="0040681A">
      <w:pPr>
        <w:shd w:val="clear" w:color="auto" w:fill="FFFFFF"/>
        <w:ind w:firstLine="708"/>
        <w:jc w:val="both"/>
        <w:rPr>
          <w:rFonts w:ascii="Arial" w:hAnsi="Arial" w:cs="Arial"/>
          <w:color w:val="292929"/>
          <w:sz w:val="21"/>
          <w:szCs w:val="21"/>
        </w:rPr>
      </w:pPr>
      <w:r>
        <w:rPr>
          <w:color w:val="292929"/>
          <w:sz w:val="28"/>
          <w:szCs w:val="28"/>
        </w:rPr>
        <w:t> - Положением о порядке передачи в аренду имущества, являющегося собственностью муниципального образования город Алейск Алтайского края», утвержденным решением Алейского городского Собрания депутатов от 20.05.2010 №11-ГСД;</w:t>
      </w:r>
    </w:p>
    <w:p w:rsidR="0040681A" w:rsidRDefault="0040681A" w:rsidP="0040681A">
      <w:pPr>
        <w:shd w:val="clear" w:color="auto" w:fill="FFFFFF"/>
        <w:ind w:firstLine="708"/>
        <w:jc w:val="both"/>
        <w:rPr>
          <w:rFonts w:ascii="Arial" w:hAnsi="Arial" w:cs="Arial"/>
          <w:color w:val="292929"/>
          <w:sz w:val="21"/>
          <w:szCs w:val="21"/>
        </w:rPr>
      </w:pPr>
      <w:r>
        <w:rPr>
          <w:color w:val="292929"/>
          <w:sz w:val="28"/>
          <w:szCs w:val="28"/>
        </w:rPr>
        <w:t>- Положением о комитете по управлению муниципальным имуществом администрации города Алейска Алтайского края, утвержденным решением Алейского городского Собрания депутатов  от 24.12.2008 №117.</w:t>
      </w:r>
    </w:p>
    <w:p w:rsidR="0040681A" w:rsidRDefault="0040681A" w:rsidP="0040681A">
      <w:pPr>
        <w:shd w:val="clear" w:color="auto" w:fill="FFFFFF"/>
        <w:ind w:firstLine="708"/>
        <w:jc w:val="both"/>
        <w:rPr>
          <w:rFonts w:ascii="Arial" w:hAnsi="Arial" w:cs="Arial"/>
          <w:color w:val="292929"/>
          <w:sz w:val="21"/>
          <w:szCs w:val="21"/>
        </w:rPr>
      </w:pPr>
      <w:r>
        <w:rPr>
          <w:color w:val="292929"/>
          <w:sz w:val="28"/>
          <w:szCs w:val="28"/>
        </w:rPr>
        <w:t>1.3. Порядок информирования о правилах предоставления муниципальной услуги:</w:t>
      </w:r>
    </w:p>
    <w:p w:rsidR="0040681A" w:rsidRDefault="0040681A" w:rsidP="0040681A">
      <w:pPr>
        <w:shd w:val="clear" w:color="auto" w:fill="FFFFFF"/>
        <w:jc w:val="both"/>
        <w:rPr>
          <w:rFonts w:ascii="Arial" w:hAnsi="Arial" w:cs="Arial"/>
          <w:color w:val="292929"/>
          <w:sz w:val="21"/>
          <w:szCs w:val="21"/>
        </w:rPr>
      </w:pPr>
      <w:r>
        <w:rPr>
          <w:color w:val="292929"/>
          <w:sz w:val="28"/>
          <w:szCs w:val="28"/>
        </w:rPr>
        <w:t>- Место нахождения комитета по управлению муниципальным имуществом администрации города Алейска Алтайского края (далее - Комитет) и его почтовый адрес:</w:t>
      </w:r>
    </w:p>
    <w:p w:rsidR="0040681A" w:rsidRDefault="0040681A" w:rsidP="0040681A">
      <w:pPr>
        <w:shd w:val="clear" w:color="auto" w:fill="FFFFFF"/>
        <w:jc w:val="both"/>
        <w:rPr>
          <w:rFonts w:ascii="Arial" w:hAnsi="Arial" w:cs="Arial"/>
          <w:color w:val="292929"/>
          <w:sz w:val="21"/>
          <w:szCs w:val="21"/>
        </w:rPr>
      </w:pPr>
      <w:r>
        <w:rPr>
          <w:color w:val="292929"/>
          <w:sz w:val="28"/>
          <w:szCs w:val="28"/>
        </w:rPr>
        <w:t>ул. Сердюка, 97,  г. Алейск, Алтайский край, 658130;</w:t>
      </w:r>
    </w:p>
    <w:p w:rsidR="0040681A" w:rsidRDefault="0040681A" w:rsidP="0040681A">
      <w:pPr>
        <w:shd w:val="clear" w:color="auto" w:fill="FFFFFF"/>
        <w:jc w:val="both"/>
        <w:rPr>
          <w:rFonts w:ascii="Arial" w:hAnsi="Arial" w:cs="Arial"/>
          <w:color w:val="292929"/>
          <w:sz w:val="21"/>
          <w:szCs w:val="21"/>
        </w:rPr>
      </w:pPr>
      <w:r>
        <w:rPr>
          <w:color w:val="292929"/>
          <w:sz w:val="28"/>
          <w:szCs w:val="28"/>
        </w:rPr>
        <w:t>- Электронный адрес Комитета:</w:t>
      </w:r>
    </w:p>
    <w:p w:rsidR="0040681A" w:rsidRDefault="0040681A" w:rsidP="0040681A">
      <w:pPr>
        <w:shd w:val="clear" w:color="auto" w:fill="FFFFFF"/>
        <w:jc w:val="both"/>
        <w:rPr>
          <w:rFonts w:ascii="Arial" w:hAnsi="Arial" w:cs="Arial"/>
          <w:color w:val="292929"/>
          <w:sz w:val="21"/>
          <w:szCs w:val="21"/>
        </w:rPr>
      </w:pPr>
      <w:proofErr w:type="gramStart"/>
      <w:r>
        <w:rPr>
          <w:color w:val="292929"/>
          <w:sz w:val="28"/>
          <w:szCs w:val="28"/>
          <w:lang w:val="en-US"/>
        </w:rPr>
        <w:t>e</w:t>
      </w:r>
      <w:r>
        <w:rPr>
          <w:color w:val="292929"/>
          <w:sz w:val="28"/>
          <w:szCs w:val="28"/>
        </w:rPr>
        <w:t>-</w:t>
      </w:r>
      <w:r>
        <w:rPr>
          <w:color w:val="292929"/>
          <w:sz w:val="28"/>
          <w:szCs w:val="28"/>
          <w:lang w:val="en-US"/>
        </w:rPr>
        <w:t>mail</w:t>
      </w:r>
      <w:proofErr w:type="gramEnd"/>
      <w:r>
        <w:rPr>
          <w:color w:val="292929"/>
          <w:sz w:val="28"/>
          <w:szCs w:val="28"/>
        </w:rPr>
        <w:t>: </w:t>
      </w:r>
      <w:hyperlink r:id="rId6" w:history="1">
        <w:r>
          <w:rPr>
            <w:rStyle w:val="aa"/>
            <w:color w:val="014591"/>
            <w:sz w:val="21"/>
            <w:szCs w:val="21"/>
            <w:lang w:val="en-US"/>
          </w:rPr>
          <w:t>kumi</w:t>
        </w:r>
        <w:r>
          <w:rPr>
            <w:rStyle w:val="aa"/>
            <w:color w:val="014591"/>
            <w:sz w:val="21"/>
            <w:szCs w:val="21"/>
          </w:rPr>
          <w:t>_</w:t>
        </w:r>
        <w:r>
          <w:rPr>
            <w:rStyle w:val="aa"/>
            <w:color w:val="014591"/>
            <w:sz w:val="21"/>
            <w:szCs w:val="21"/>
            <w:lang w:val="en-US"/>
          </w:rPr>
          <w:t>aleisk</w:t>
        </w:r>
        <w:r>
          <w:rPr>
            <w:rStyle w:val="aa"/>
            <w:color w:val="014591"/>
            <w:sz w:val="21"/>
            <w:szCs w:val="21"/>
          </w:rPr>
          <w:t>@</w:t>
        </w:r>
        <w:r>
          <w:rPr>
            <w:rStyle w:val="aa"/>
            <w:color w:val="014591"/>
            <w:sz w:val="21"/>
            <w:szCs w:val="21"/>
            <w:lang w:val="en-US"/>
          </w:rPr>
          <w:t>mail</w:t>
        </w:r>
        <w:r>
          <w:rPr>
            <w:rStyle w:val="aa"/>
            <w:color w:val="014591"/>
            <w:sz w:val="21"/>
            <w:szCs w:val="21"/>
          </w:rPr>
          <w:t>.</w:t>
        </w:r>
        <w:r>
          <w:rPr>
            <w:rStyle w:val="aa"/>
            <w:color w:val="014591"/>
            <w:sz w:val="21"/>
            <w:szCs w:val="21"/>
            <w:lang w:val="en-US"/>
          </w:rPr>
          <w:t>ru</w:t>
        </w:r>
      </w:hyperlink>
    </w:p>
    <w:p w:rsidR="0040681A" w:rsidRDefault="0040681A" w:rsidP="0040681A">
      <w:pPr>
        <w:shd w:val="clear" w:color="auto" w:fill="FFFFFF"/>
        <w:jc w:val="both"/>
        <w:rPr>
          <w:rFonts w:ascii="Arial" w:hAnsi="Arial" w:cs="Arial"/>
          <w:color w:val="292929"/>
          <w:sz w:val="21"/>
          <w:szCs w:val="21"/>
        </w:rPr>
      </w:pPr>
      <w:r>
        <w:rPr>
          <w:color w:val="292929"/>
          <w:sz w:val="28"/>
          <w:szCs w:val="28"/>
        </w:rPr>
        <w:t>- Адрес официального Интернет-сайта:«</w:t>
      </w:r>
      <w:r>
        <w:rPr>
          <w:color w:val="292929"/>
          <w:sz w:val="28"/>
          <w:szCs w:val="28"/>
          <w:lang w:val="en-US"/>
        </w:rPr>
        <w:t>aleysk</w:t>
      </w:r>
      <w:r>
        <w:rPr>
          <w:color w:val="292929"/>
          <w:sz w:val="28"/>
          <w:szCs w:val="28"/>
        </w:rPr>
        <w:t>22.</w:t>
      </w:r>
      <w:r>
        <w:rPr>
          <w:color w:val="292929"/>
          <w:sz w:val="28"/>
          <w:szCs w:val="28"/>
          <w:lang w:val="en-US"/>
        </w:rPr>
        <w:t>su</w:t>
      </w:r>
      <w:r>
        <w:rPr>
          <w:color w:val="292929"/>
          <w:sz w:val="28"/>
          <w:szCs w:val="28"/>
        </w:rPr>
        <w:t>».</w:t>
      </w:r>
    </w:p>
    <w:p w:rsidR="0040681A" w:rsidRDefault="0040681A" w:rsidP="0040681A">
      <w:pPr>
        <w:shd w:val="clear" w:color="auto" w:fill="FFFFFF"/>
        <w:jc w:val="both"/>
        <w:rPr>
          <w:rFonts w:ascii="Arial" w:hAnsi="Arial" w:cs="Arial"/>
          <w:color w:val="292929"/>
          <w:sz w:val="21"/>
          <w:szCs w:val="21"/>
        </w:rPr>
      </w:pPr>
      <w:r>
        <w:rPr>
          <w:color w:val="292929"/>
          <w:sz w:val="28"/>
          <w:szCs w:val="28"/>
        </w:rPr>
        <w:t>- Контактный телефон: (38553)  22512</w:t>
      </w:r>
    </w:p>
    <w:p w:rsidR="0040681A" w:rsidRDefault="0040681A" w:rsidP="0040681A">
      <w:pPr>
        <w:shd w:val="clear" w:color="auto" w:fill="FFFFFF"/>
        <w:jc w:val="both"/>
        <w:rPr>
          <w:rFonts w:ascii="Arial" w:hAnsi="Arial" w:cs="Arial"/>
          <w:color w:val="292929"/>
          <w:sz w:val="21"/>
          <w:szCs w:val="21"/>
        </w:rPr>
      </w:pPr>
      <w:r>
        <w:rPr>
          <w:color w:val="292929"/>
          <w:sz w:val="28"/>
          <w:szCs w:val="28"/>
        </w:rPr>
        <w:t>- График работы ежедневно, кроме субботы, воскресенья и нерабочих праздничных дней, с 8.30 до 17.30, обед – с 12.45 до 14.00.</w:t>
      </w:r>
    </w:p>
    <w:p w:rsidR="0040681A" w:rsidRDefault="0040681A" w:rsidP="0040681A">
      <w:pPr>
        <w:shd w:val="clear" w:color="auto" w:fill="FFFFFF"/>
        <w:ind w:firstLine="708"/>
        <w:jc w:val="both"/>
        <w:rPr>
          <w:rFonts w:ascii="Arial" w:hAnsi="Arial" w:cs="Arial"/>
          <w:color w:val="292929"/>
          <w:sz w:val="21"/>
          <w:szCs w:val="21"/>
        </w:rPr>
      </w:pPr>
      <w:r>
        <w:rPr>
          <w:color w:val="292929"/>
          <w:sz w:val="28"/>
          <w:szCs w:val="28"/>
        </w:rPr>
        <w:t>1.4. Информация о правилах предоставления муниципальной услуги предоставляется (размещается):</w:t>
      </w:r>
    </w:p>
    <w:p w:rsidR="0040681A" w:rsidRDefault="0040681A" w:rsidP="0040681A">
      <w:pPr>
        <w:shd w:val="clear" w:color="auto" w:fill="FFFFFF"/>
        <w:jc w:val="both"/>
        <w:rPr>
          <w:rFonts w:ascii="Arial" w:hAnsi="Arial" w:cs="Arial"/>
          <w:color w:val="292929"/>
          <w:sz w:val="21"/>
          <w:szCs w:val="21"/>
        </w:rPr>
      </w:pPr>
      <w:r>
        <w:rPr>
          <w:color w:val="292929"/>
          <w:sz w:val="28"/>
          <w:szCs w:val="28"/>
        </w:rPr>
        <w:t>при личном обращении;</w:t>
      </w:r>
    </w:p>
    <w:p w:rsidR="0040681A" w:rsidRDefault="0040681A" w:rsidP="0040681A">
      <w:pPr>
        <w:shd w:val="clear" w:color="auto" w:fill="FFFFFF"/>
        <w:jc w:val="both"/>
        <w:rPr>
          <w:rFonts w:ascii="Arial" w:hAnsi="Arial" w:cs="Arial"/>
          <w:color w:val="292929"/>
          <w:sz w:val="21"/>
          <w:szCs w:val="21"/>
        </w:rPr>
      </w:pPr>
      <w:r>
        <w:rPr>
          <w:color w:val="292929"/>
          <w:sz w:val="28"/>
          <w:szCs w:val="28"/>
        </w:rPr>
        <w:lastRenderedPageBreak/>
        <w:t>по телефону (38553) 22512;</w:t>
      </w:r>
    </w:p>
    <w:p w:rsidR="0040681A" w:rsidRDefault="0040681A" w:rsidP="0040681A">
      <w:pPr>
        <w:shd w:val="clear" w:color="auto" w:fill="FFFFFF"/>
        <w:jc w:val="both"/>
        <w:rPr>
          <w:rFonts w:ascii="Arial" w:hAnsi="Arial" w:cs="Arial"/>
          <w:color w:val="292929"/>
          <w:sz w:val="21"/>
          <w:szCs w:val="21"/>
        </w:rPr>
      </w:pPr>
      <w:r>
        <w:rPr>
          <w:color w:val="292929"/>
          <w:sz w:val="28"/>
          <w:szCs w:val="28"/>
        </w:rPr>
        <w:t>по письменным запросам;</w:t>
      </w:r>
    </w:p>
    <w:p w:rsidR="0040681A" w:rsidRDefault="0040681A" w:rsidP="0040681A">
      <w:pPr>
        <w:shd w:val="clear" w:color="auto" w:fill="FFFFFF"/>
        <w:jc w:val="both"/>
        <w:rPr>
          <w:rFonts w:ascii="Arial" w:hAnsi="Arial" w:cs="Arial"/>
          <w:color w:val="292929"/>
          <w:sz w:val="21"/>
          <w:szCs w:val="21"/>
        </w:rPr>
      </w:pPr>
      <w:r>
        <w:rPr>
          <w:color w:val="292929"/>
          <w:sz w:val="28"/>
          <w:szCs w:val="28"/>
        </w:rPr>
        <w:t>по электронной почте </w:t>
      </w:r>
      <w:hyperlink r:id="rId7" w:history="1">
        <w:r>
          <w:rPr>
            <w:rStyle w:val="aa"/>
            <w:color w:val="014591"/>
            <w:sz w:val="21"/>
            <w:szCs w:val="21"/>
            <w:lang w:val="en-US"/>
          </w:rPr>
          <w:t>kumi</w:t>
        </w:r>
        <w:r>
          <w:rPr>
            <w:rStyle w:val="aa"/>
            <w:color w:val="014591"/>
            <w:sz w:val="21"/>
            <w:szCs w:val="21"/>
          </w:rPr>
          <w:t>_</w:t>
        </w:r>
        <w:r>
          <w:rPr>
            <w:rStyle w:val="aa"/>
            <w:color w:val="014591"/>
            <w:sz w:val="21"/>
            <w:szCs w:val="21"/>
            <w:lang w:val="en-US"/>
          </w:rPr>
          <w:t>aleisk</w:t>
        </w:r>
        <w:r>
          <w:rPr>
            <w:rStyle w:val="aa"/>
            <w:color w:val="014591"/>
            <w:sz w:val="21"/>
            <w:szCs w:val="21"/>
          </w:rPr>
          <w:t>@</w:t>
        </w:r>
        <w:r>
          <w:rPr>
            <w:rStyle w:val="aa"/>
            <w:color w:val="014591"/>
            <w:sz w:val="21"/>
            <w:szCs w:val="21"/>
            <w:lang w:val="en-US"/>
          </w:rPr>
          <w:t>mail</w:t>
        </w:r>
        <w:r>
          <w:rPr>
            <w:rStyle w:val="aa"/>
            <w:color w:val="014591"/>
            <w:sz w:val="21"/>
            <w:szCs w:val="21"/>
          </w:rPr>
          <w:t>.</w:t>
        </w:r>
        <w:r>
          <w:rPr>
            <w:rStyle w:val="aa"/>
            <w:color w:val="014591"/>
            <w:sz w:val="21"/>
            <w:szCs w:val="21"/>
            <w:lang w:val="en-US"/>
          </w:rPr>
          <w:t>ru</w:t>
        </w:r>
      </w:hyperlink>
    </w:p>
    <w:p w:rsidR="0040681A" w:rsidRDefault="0040681A" w:rsidP="0040681A">
      <w:pPr>
        <w:shd w:val="clear" w:color="auto" w:fill="FFFFFF"/>
        <w:jc w:val="both"/>
        <w:rPr>
          <w:rFonts w:ascii="Arial" w:hAnsi="Arial" w:cs="Arial"/>
          <w:color w:val="292929"/>
          <w:sz w:val="21"/>
          <w:szCs w:val="21"/>
        </w:rPr>
      </w:pPr>
      <w:r>
        <w:rPr>
          <w:color w:val="292929"/>
          <w:sz w:val="28"/>
          <w:szCs w:val="28"/>
        </w:rPr>
        <w:t>на официальном сайте:«</w:t>
      </w:r>
      <w:r>
        <w:rPr>
          <w:color w:val="292929"/>
          <w:sz w:val="28"/>
          <w:szCs w:val="28"/>
          <w:lang w:val="en-US"/>
        </w:rPr>
        <w:t>aleysk</w:t>
      </w:r>
      <w:r>
        <w:rPr>
          <w:color w:val="292929"/>
          <w:sz w:val="28"/>
          <w:szCs w:val="28"/>
        </w:rPr>
        <w:t>22.</w:t>
      </w:r>
      <w:r>
        <w:rPr>
          <w:color w:val="292929"/>
          <w:sz w:val="28"/>
          <w:szCs w:val="28"/>
          <w:lang w:val="en-US"/>
        </w:rPr>
        <w:t>su</w:t>
      </w:r>
      <w:r>
        <w:rPr>
          <w:color w:val="292929"/>
          <w:sz w:val="28"/>
          <w:szCs w:val="28"/>
        </w:rPr>
        <w:t>».</w:t>
      </w:r>
    </w:p>
    <w:p w:rsidR="0040681A" w:rsidRDefault="0040681A" w:rsidP="0040681A">
      <w:pPr>
        <w:shd w:val="clear" w:color="auto" w:fill="FFFFFF"/>
        <w:jc w:val="both"/>
        <w:rPr>
          <w:rFonts w:ascii="Arial" w:hAnsi="Arial" w:cs="Arial"/>
          <w:color w:val="292929"/>
          <w:sz w:val="21"/>
          <w:szCs w:val="21"/>
        </w:rPr>
      </w:pPr>
      <w:r>
        <w:rPr>
          <w:color w:val="292929"/>
          <w:sz w:val="28"/>
          <w:szCs w:val="28"/>
        </w:rPr>
        <w:t> Информация о правилах предоставления муниципальной услуги предоставляется бесплатно.</w:t>
      </w:r>
    </w:p>
    <w:p w:rsidR="0040681A" w:rsidRDefault="0040681A" w:rsidP="0040681A">
      <w:pPr>
        <w:pStyle w:val="a9"/>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1.5. Потребителями муниципальной услуги являются юридические лица,  а также индивидуальные предприниматели и физические лица, в том числе иностранные (далее –  Потребители муниципальной услуги).</w:t>
      </w:r>
    </w:p>
    <w:p w:rsidR="0040681A" w:rsidRDefault="0040681A" w:rsidP="0040681A">
      <w:pPr>
        <w:shd w:val="clear" w:color="auto" w:fill="FFFFFF"/>
        <w:ind w:firstLine="708"/>
        <w:jc w:val="both"/>
        <w:rPr>
          <w:rFonts w:ascii="Arial" w:hAnsi="Arial" w:cs="Arial"/>
          <w:color w:val="292929"/>
          <w:sz w:val="21"/>
          <w:szCs w:val="21"/>
        </w:rPr>
      </w:pPr>
      <w:r>
        <w:rPr>
          <w:color w:val="292929"/>
          <w:sz w:val="28"/>
          <w:szCs w:val="28"/>
        </w:rPr>
        <w:t>1.6. Результатами предоставления муниципальной услуги являются:</w:t>
      </w:r>
    </w:p>
    <w:p w:rsidR="0040681A" w:rsidRDefault="0040681A" w:rsidP="0040681A">
      <w:pPr>
        <w:shd w:val="clear" w:color="auto" w:fill="FFFFFF"/>
        <w:jc w:val="both"/>
        <w:rPr>
          <w:rFonts w:ascii="Arial" w:hAnsi="Arial" w:cs="Arial"/>
          <w:color w:val="292929"/>
          <w:sz w:val="21"/>
          <w:szCs w:val="21"/>
        </w:rPr>
      </w:pPr>
      <w:r>
        <w:rPr>
          <w:color w:val="292929"/>
          <w:sz w:val="28"/>
          <w:szCs w:val="28"/>
        </w:rPr>
        <w:t>а) предоставление муниципального имущества, </w:t>
      </w:r>
      <w:r>
        <w:rPr>
          <w:color w:val="292929"/>
          <w:sz w:val="27"/>
          <w:szCs w:val="27"/>
        </w:rPr>
        <w:t>находящегося в собственности муниципального образования город Алейск Алтайского края, в аренду, </w:t>
      </w:r>
      <w:r>
        <w:rPr>
          <w:rStyle w:val="ae"/>
          <w:b w:val="0"/>
          <w:bCs w:val="0"/>
          <w:color w:val="292929"/>
          <w:sz w:val="27"/>
          <w:szCs w:val="27"/>
        </w:rPr>
        <w:t>безвозмездное пользование, доверительное управление  и заключение иных договоров, предусматривающих переход прав владения и (или) пользования;</w:t>
      </w:r>
    </w:p>
    <w:p w:rsidR="0040681A" w:rsidRDefault="0040681A" w:rsidP="0040681A">
      <w:pPr>
        <w:shd w:val="clear" w:color="auto" w:fill="FFFFFF"/>
        <w:jc w:val="both"/>
        <w:rPr>
          <w:rFonts w:ascii="Arial" w:hAnsi="Arial" w:cs="Arial"/>
          <w:color w:val="292929"/>
          <w:sz w:val="21"/>
          <w:szCs w:val="21"/>
        </w:rPr>
      </w:pPr>
      <w:r>
        <w:rPr>
          <w:color w:val="292929"/>
          <w:sz w:val="28"/>
          <w:szCs w:val="28"/>
        </w:rPr>
        <w:t>б) отказ в предоставлении муниципальной услуги.</w:t>
      </w:r>
    </w:p>
    <w:p w:rsidR="0040681A" w:rsidRDefault="0040681A" w:rsidP="0040681A">
      <w:pPr>
        <w:shd w:val="clear" w:color="auto" w:fill="FFFFFF"/>
        <w:ind w:firstLine="708"/>
        <w:jc w:val="both"/>
        <w:rPr>
          <w:rFonts w:ascii="Arial" w:hAnsi="Arial" w:cs="Arial"/>
          <w:color w:val="292929"/>
          <w:sz w:val="21"/>
          <w:szCs w:val="21"/>
        </w:rPr>
      </w:pPr>
      <w:r>
        <w:rPr>
          <w:color w:val="292929"/>
          <w:sz w:val="28"/>
          <w:szCs w:val="28"/>
        </w:rPr>
        <w:t>1.7. Юридическим фактом, которым заканчивается предоставление муниципальной услуги, является заключение договора.</w:t>
      </w:r>
    </w:p>
    <w:p w:rsidR="0040681A" w:rsidRDefault="0040681A" w:rsidP="0040681A">
      <w:pPr>
        <w:pStyle w:val="a9"/>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 </w:t>
      </w:r>
    </w:p>
    <w:p w:rsidR="0040681A" w:rsidRDefault="0040681A" w:rsidP="0040681A">
      <w:pPr>
        <w:pStyle w:val="a9"/>
        <w:shd w:val="clear" w:color="auto" w:fill="FFFFFF"/>
        <w:spacing w:before="0" w:beforeAutospacing="0" w:after="0" w:afterAutospacing="0"/>
        <w:ind w:firstLine="709"/>
        <w:jc w:val="center"/>
        <w:rPr>
          <w:rFonts w:ascii="Arial" w:hAnsi="Arial" w:cs="Arial"/>
          <w:color w:val="292929"/>
          <w:sz w:val="21"/>
          <w:szCs w:val="21"/>
        </w:rPr>
      </w:pPr>
      <w:r>
        <w:rPr>
          <w:color w:val="292929"/>
          <w:sz w:val="27"/>
          <w:szCs w:val="27"/>
        </w:rPr>
        <w:t>2. </w:t>
      </w:r>
      <w:r>
        <w:rPr>
          <w:b/>
          <w:bCs/>
          <w:color w:val="292929"/>
          <w:sz w:val="27"/>
          <w:szCs w:val="27"/>
        </w:rPr>
        <w:t>Стандарт предоставления муниципальной услуги</w:t>
      </w:r>
    </w:p>
    <w:p w:rsidR="0040681A" w:rsidRDefault="0040681A" w:rsidP="0040681A">
      <w:pPr>
        <w:pStyle w:val="a9"/>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 </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2.1. Наименование муниципальной услуги: </w:t>
      </w:r>
      <w:r>
        <w:rPr>
          <w:rStyle w:val="ae"/>
          <w:b w:val="0"/>
          <w:bCs w:val="0"/>
          <w:color w:val="292929"/>
          <w:sz w:val="27"/>
          <w:szCs w:val="27"/>
        </w:rPr>
        <w:t>Предоставление муниципального имущества в аренду, безвозмездное пользование, доверительное управление  и иных договоров, предусматривающих переход прав владения и (или) пользования.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2.2. Предоставление муниципальной услуги осуществляется комитетом по управлению муниципальным имуществом администрации города Алейска Алтайского края (далее – Комитет).</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2.3. Максимальный срок предоставления муниципальной услуги составляет:</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 30 дней после получения заявления потребителя муниципальной услуги, по результатам рассмотрения которого Комитет в пределах своих </w:t>
      </w:r>
      <w:r>
        <w:rPr>
          <w:color w:val="292929"/>
          <w:sz w:val="27"/>
          <w:szCs w:val="27"/>
        </w:rPr>
        <w:lastRenderedPageBreak/>
        <w:t>полномочий принимает решение о сдаче в аренду, предоставлении в безвозмездное пользование, доверительное управление </w:t>
      </w:r>
      <w:r>
        <w:rPr>
          <w:rStyle w:val="ae"/>
          <w:b w:val="0"/>
          <w:bCs w:val="0"/>
          <w:color w:val="292929"/>
          <w:sz w:val="27"/>
          <w:szCs w:val="27"/>
        </w:rPr>
        <w:t>и заключении иных договоров, предусматривающих переход прав владения и (или) пользования</w:t>
      </w:r>
      <w:r>
        <w:rPr>
          <w:color w:val="292929"/>
          <w:sz w:val="27"/>
          <w:szCs w:val="27"/>
        </w:rPr>
        <w:t> путем заключения без проведения конкурса (аукциона) соответствующего Договора.</w:t>
      </w:r>
    </w:p>
    <w:p w:rsidR="0040681A" w:rsidRDefault="0040681A" w:rsidP="0040681A">
      <w:pPr>
        <w:shd w:val="clear" w:color="auto" w:fill="FFFFFF"/>
        <w:ind w:firstLine="708"/>
        <w:jc w:val="both"/>
        <w:rPr>
          <w:rFonts w:ascii="Arial" w:hAnsi="Arial" w:cs="Arial"/>
          <w:color w:val="292929"/>
          <w:sz w:val="21"/>
          <w:szCs w:val="21"/>
        </w:rPr>
      </w:pPr>
      <w:r>
        <w:rPr>
          <w:color w:val="292929"/>
          <w:sz w:val="27"/>
          <w:szCs w:val="27"/>
        </w:rPr>
        <w:t>При необходимости обращения в организации, участвующие в предоставлении муниципальной услуги, срок рассмотрения обращения продляется на 30 дней в порядке, установленном</w:t>
      </w:r>
      <w:r>
        <w:rPr>
          <w:color w:val="292929"/>
          <w:sz w:val="28"/>
          <w:szCs w:val="28"/>
        </w:rPr>
        <w:t> Федеральным законом от 02.05.2006 № 59-ФЗ «О порядке рассмотрения обращений граждан Российской Федерации»;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60 рабочих дней со дня поступления заявки в Комитет, по результатам которой Комитет  принимает решение о проведен</w:t>
      </w:r>
      <w:proofErr w:type="gramStart"/>
      <w:r>
        <w:rPr>
          <w:color w:val="292929"/>
          <w:sz w:val="27"/>
          <w:szCs w:val="27"/>
        </w:rPr>
        <w:t>ии ау</w:t>
      </w:r>
      <w:proofErr w:type="gramEnd"/>
      <w:r>
        <w:rPr>
          <w:color w:val="292929"/>
          <w:sz w:val="27"/>
          <w:szCs w:val="27"/>
        </w:rPr>
        <w:t>кциона или конкурса на право заключения соответствующего Договора.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2.4. </w:t>
      </w:r>
      <w:proofErr w:type="gramStart"/>
      <w:r>
        <w:rPr>
          <w:color w:val="292929"/>
          <w:sz w:val="27"/>
          <w:szCs w:val="27"/>
        </w:rPr>
        <w:t>Основаниями для рассмотрения Комитетом вопроса о передаче  в аренду,  безвозмездное пользование, доверительное управление или заключение </w:t>
      </w:r>
      <w:r>
        <w:rPr>
          <w:rStyle w:val="ae"/>
          <w:b w:val="0"/>
          <w:bCs w:val="0"/>
          <w:color w:val="292929"/>
          <w:sz w:val="27"/>
          <w:szCs w:val="27"/>
        </w:rPr>
        <w:t>иных договоров, предусматривающих переход прав владения и (или) пользования</w:t>
      </w:r>
      <w:r>
        <w:rPr>
          <w:color w:val="292929"/>
          <w:sz w:val="27"/>
          <w:szCs w:val="27"/>
        </w:rPr>
        <w:t> имущества является письменное заявление лица, имеющего намерение использовать соответствующее имущество, на имя председателя Комитета (далее – заявление) (Приложение №1 к настоящему Административному регламенту) с приложением документов согласно перечню, указанному в п.2.5. настоящего Регламента, а также заявка</w:t>
      </w:r>
      <w:proofErr w:type="gramEnd"/>
      <w:r>
        <w:rPr>
          <w:color w:val="292929"/>
          <w:sz w:val="27"/>
          <w:szCs w:val="27"/>
        </w:rPr>
        <w:t xml:space="preserve"> на участие в торгах (далее также – заявка) при проведении торгов на право заключения Договора. Заявка должна быть подготовлена и представлена в комиссию по проведению аукционов и конкурсов (далее – Комиссия) в соответствии с требованиями и условиями, определенными аукционной (конкурсной) документацией.</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Заявление должно содержать данные, позволяющие определенно установить имущество, право </w:t>
      </w:r>
      <w:proofErr w:type="gramStart"/>
      <w:r>
        <w:rPr>
          <w:color w:val="292929"/>
          <w:sz w:val="27"/>
          <w:szCs w:val="27"/>
        </w:rPr>
        <w:t>пользования</w:t>
      </w:r>
      <w:proofErr w:type="gramEnd"/>
      <w:r>
        <w:rPr>
          <w:color w:val="292929"/>
          <w:sz w:val="27"/>
          <w:szCs w:val="27"/>
        </w:rPr>
        <w:t xml:space="preserve"> которым предполагает получить потребитель муниципальной услуги.</w:t>
      </w:r>
      <w:r>
        <w:rPr>
          <w:i/>
          <w:iCs/>
          <w:color w:val="292929"/>
          <w:sz w:val="27"/>
          <w:szCs w:val="27"/>
        </w:rPr>
        <w:t> </w:t>
      </w:r>
      <w:r>
        <w:rPr>
          <w:color w:val="292929"/>
          <w:sz w:val="27"/>
          <w:szCs w:val="27"/>
        </w:rPr>
        <w:t>Заявление может быть заполнено от руки или машинописным способом.</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2.5. Перечень документов, необходимых для оказания муниципальной услуги: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2.5.1. При передаче имущества без проведения конкурса или аукциона: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а) для юридических лиц:</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 заявление;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копии учредительных документов юридического лица со всеми действующими изменениями и дополнениями;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 копия свидетельства о постановке на учет в налоговом органе юридического лица, образованного в соответствии с действующим законодательством РФ;</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выписка из ЕГРЮЛ, полученная не ранее чем за один месяц до дня обращения по вопросу заключения договора;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–документ, подтверждающий полномочия представителя юридического лица на заключение договоров от имени юридического лица;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б) для гражда</w:t>
      </w:r>
      <w:proofErr w:type="gramStart"/>
      <w:r>
        <w:rPr>
          <w:color w:val="292929"/>
          <w:sz w:val="27"/>
          <w:szCs w:val="27"/>
        </w:rPr>
        <w:t>н-</w:t>
      </w:r>
      <w:proofErr w:type="gramEnd"/>
      <w:r>
        <w:rPr>
          <w:color w:val="292929"/>
          <w:sz w:val="27"/>
          <w:szCs w:val="27"/>
        </w:rPr>
        <w:t xml:space="preserve"> индивидуальных предпринимателей:</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заявление;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копия личного паспорта;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копии свидетельства о государственной регистрации в качестве индивидуального предпринимателя;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копия  свидетельства о постановке на учет физического лица в налоговом органе по месту жительства;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–доверенность в случае предоставления  интересов заявителя иным лицом;</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в) для граждан – физических лиц:</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 заявление;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копия личного паспорта;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копия  свидетельства о постановке на учет физического лица в налоговом органе по месту жительства;</w:t>
      </w:r>
    </w:p>
    <w:p w:rsidR="0040681A" w:rsidRDefault="0040681A" w:rsidP="0040681A">
      <w:pPr>
        <w:shd w:val="clear" w:color="auto" w:fill="FFFFFF"/>
        <w:ind w:firstLine="708"/>
        <w:jc w:val="both"/>
        <w:rPr>
          <w:rFonts w:ascii="Arial" w:hAnsi="Arial" w:cs="Arial"/>
          <w:color w:val="292929"/>
          <w:sz w:val="21"/>
          <w:szCs w:val="21"/>
        </w:rPr>
      </w:pPr>
      <w:r>
        <w:rPr>
          <w:color w:val="292929"/>
          <w:sz w:val="27"/>
          <w:szCs w:val="27"/>
        </w:rPr>
        <w:t>2.5.2. При передаче имущества по результатам торгов для участия в торгах лицом, имеющим намерение арендовать или иным способом пользоваться муниципальным имуществом, в Комиссию подается заявка на участие в конкурсе (далее – заявка), которая должна содержать:</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1) сведения и документы о заявителе, подавшем такую заявку:</w:t>
      </w:r>
    </w:p>
    <w:p w:rsidR="0040681A" w:rsidRDefault="0040681A" w:rsidP="0040681A">
      <w:pPr>
        <w:shd w:val="clear" w:color="auto" w:fill="FFFFFF"/>
        <w:ind w:firstLine="709"/>
        <w:jc w:val="both"/>
        <w:rPr>
          <w:rFonts w:ascii="Arial" w:hAnsi="Arial" w:cs="Arial"/>
          <w:color w:val="292929"/>
          <w:sz w:val="21"/>
          <w:szCs w:val="21"/>
        </w:rPr>
      </w:pPr>
      <w:proofErr w:type="gramStart"/>
      <w:r>
        <w:rPr>
          <w:color w:val="292929"/>
          <w:sz w:val="27"/>
          <w:szCs w:val="27"/>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0681A" w:rsidRDefault="0040681A" w:rsidP="0040681A">
      <w:pPr>
        <w:shd w:val="clear" w:color="auto" w:fill="FFFFFF"/>
        <w:ind w:firstLine="709"/>
        <w:jc w:val="both"/>
        <w:rPr>
          <w:rFonts w:ascii="Arial" w:hAnsi="Arial" w:cs="Arial"/>
          <w:color w:val="292929"/>
          <w:sz w:val="21"/>
          <w:szCs w:val="21"/>
        </w:rPr>
      </w:pPr>
      <w:proofErr w:type="gramStart"/>
      <w:r>
        <w:rPr>
          <w:color w:val="292929"/>
          <w:sz w:val="27"/>
          <w:szCs w:val="27"/>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Pr>
          <w:color w:val="292929"/>
          <w:sz w:val="27"/>
          <w:szCs w:val="27"/>
        </w:rPr>
        <w:t xml:space="preserve"> </w:t>
      </w:r>
      <w:proofErr w:type="gramStart"/>
      <w:r>
        <w:rPr>
          <w:color w:val="292929"/>
          <w:sz w:val="27"/>
          <w:szCs w:val="27"/>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color w:val="292929"/>
          <w:sz w:val="27"/>
          <w:szCs w:val="27"/>
        </w:rPr>
        <w:t xml:space="preserve"> извещения о проведении конкурса;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Pr>
          <w:color w:val="292929"/>
          <w:sz w:val="27"/>
          <w:szCs w:val="27"/>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д) копии учредительных документов заявителя (для юридических лиц);</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Pr>
            <w:rStyle w:val="aa"/>
            <w:color w:val="000000"/>
            <w:sz w:val="21"/>
            <w:szCs w:val="21"/>
          </w:rPr>
          <w:t>Кодексом</w:t>
        </w:r>
      </w:hyperlink>
      <w:r>
        <w:rPr>
          <w:color w:val="292929"/>
          <w:sz w:val="27"/>
          <w:szCs w:val="27"/>
        </w:rPr>
        <w:t> Российской Федерации об административных правонарушениях;</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 предложение о цене договора;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3) предложения об условиях исполнения договора, которые являются критериями оценки заявок на участие в конкурсе. </w:t>
      </w:r>
      <w:proofErr w:type="gramStart"/>
      <w:r>
        <w:rPr>
          <w:color w:val="292929"/>
          <w:sz w:val="27"/>
          <w:szCs w:val="27"/>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0681A" w:rsidRDefault="0040681A" w:rsidP="0040681A">
      <w:pPr>
        <w:shd w:val="clear" w:color="auto" w:fill="FFFFFF"/>
        <w:ind w:firstLine="540"/>
        <w:jc w:val="both"/>
        <w:rPr>
          <w:rFonts w:ascii="Arial" w:hAnsi="Arial" w:cs="Arial"/>
          <w:color w:val="292929"/>
          <w:sz w:val="21"/>
          <w:szCs w:val="21"/>
        </w:rPr>
      </w:pPr>
      <w:proofErr w:type="gramStart"/>
      <w:r>
        <w:rPr>
          <w:color w:val="292929"/>
          <w:sz w:val="27"/>
          <w:szCs w:val="27"/>
        </w:rPr>
        <w:t>5)</w:t>
      </w:r>
      <w:r>
        <w:rPr>
          <w:color w:val="292929"/>
          <w:sz w:val="26"/>
          <w:szCs w:val="26"/>
        </w:rPr>
        <w:t> </w:t>
      </w:r>
      <w:r>
        <w:rPr>
          <w:color w:val="292929"/>
          <w:sz w:val="28"/>
          <w:szCs w:val="2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color w:val="292929"/>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Каждая заявка на участие в торгах и каждая поданная в форме электронного документа заявка на участие в торгах, поступившие в срок, указанный в аукционной (конкурсной) документации, регистрируются </w:t>
      </w:r>
      <w:r>
        <w:rPr>
          <w:color w:val="292929"/>
          <w:sz w:val="27"/>
          <w:szCs w:val="27"/>
        </w:rPr>
        <w:lastRenderedPageBreak/>
        <w:t>организатором торго</w:t>
      </w:r>
      <w:proofErr w:type="gramStart"/>
      <w:r>
        <w:rPr>
          <w:color w:val="292929"/>
          <w:sz w:val="27"/>
          <w:szCs w:val="27"/>
        </w:rPr>
        <w:t>в-</w:t>
      </w:r>
      <w:proofErr w:type="gramEnd"/>
      <w:r>
        <w:rPr>
          <w:color w:val="292929"/>
          <w:sz w:val="27"/>
          <w:szCs w:val="27"/>
        </w:rPr>
        <w:t xml:space="preserve"> Комитетом. По требованию заявителя организатор торгов выдает расписку в получении заявки с указанием даты и времени его получения;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2.5.3. При передаче имущества в аренду,  безвозмездное пользование, доверительное управление </w:t>
      </w:r>
      <w:r>
        <w:rPr>
          <w:rStyle w:val="ae"/>
          <w:rFonts w:ascii="Arial" w:hAnsi="Arial" w:cs="Arial"/>
          <w:b w:val="0"/>
          <w:bCs w:val="0"/>
          <w:color w:val="292929"/>
          <w:sz w:val="27"/>
          <w:szCs w:val="27"/>
        </w:rPr>
        <w:t>и заключении иных договоров, предусматривающих переход прав владения и (или) пользования,</w:t>
      </w:r>
      <w:r>
        <w:rPr>
          <w:color w:val="292929"/>
          <w:sz w:val="27"/>
          <w:szCs w:val="27"/>
        </w:rPr>
        <w:t>  в результате предоставления муниципальной преференции: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документы, указанные в п.п. 2.5.1 п.2.5 настоящего административного регламента;</w:t>
      </w:r>
    </w:p>
    <w:p w:rsidR="0040681A" w:rsidRDefault="0040681A" w:rsidP="0040681A">
      <w:pPr>
        <w:shd w:val="clear" w:color="auto" w:fill="FFFFFF"/>
        <w:ind w:firstLine="709"/>
        <w:jc w:val="both"/>
        <w:rPr>
          <w:rFonts w:ascii="Arial" w:hAnsi="Arial" w:cs="Arial"/>
          <w:color w:val="292929"/>
          <w:sz w:val="21"/>
          <w:szCs w:val="21"/>
        </w:rPr>
      </w:pPr>
      <w:proofErr w:type="gramStart"/>
      <w:r>
        <w:rPr>
          <w:color w:val="292929"/>
          <w:sz w:val="27"/>
          <w:szCs w:val="27"/>
        </w:rPr>
        <w:t>–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Pr>
          <w:color w:val="292929"/>
          <w:sz w:val="27"/>
          <w:szCs w:val="27"/>
        </w:rPr>
        <w:t xml:space="preserve"> их осуществления требуются и (или) требовались специальные разрешения;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9" w:history="1">
        <w:r>
          <w:rPr>
            <w:rStyle w:val="aa"/>
            <w:sz w:val="21"/>
            <w:szCs w:val="21"/>
          </w:rPr>
          <w:t>законодательством</w:t>
        </w:r>
      </w:hyperlink>
      <w:r>
        <w:rPr>
          <w:color w:val="292929"/>
          <w:sz w:val="27"/>
          <w:szCs w:val="27"/>
        </w:rPr>
        <w:t> Российской Федерации о налогах и сборах документация;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 нотариально заверенные копии учредительных документов хозяйствующего субъекта.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2.6. Требовать от Потребителя муниципальной услуги предоставления документов, не предусмотренных настоящим Административным регламентом и аукционной (конкурсной) документацией, не допускается.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2.7. Основания для отказа в приеме документов, необходимых для оказания муниципальной услуги, отсутствуют.</w:t>
      </w:r>
    </w:p>
    <w:p w:rsidR="0040681A" w:rsidRDefault="0040681A" w:rsidP="0040681A">
      <w:pPr>
        <w:shd w:val="clear" w:color="auto" w:fill="FFFFFF"/>
        <w:ind w:firstLine="709"/>
        <w:jc w:val="both"/>
        <w:rPr>
          <w:rFonts w:ascii="Arial" w:hAnsi="Arial" w:cs="Arial"/>
          <w:color w:val="292929"/>
          <w:sz w:val="21"/>
          <w:szCs w:val="21"/>
        </w:rPr>
      </w:pPr>
      <w:proofErr w:type="gramStart"/>
      <w:r>
        <w:rPr>
          <w:color w:val="292929"/>
          <w:sz w:val="27"/>
          <w:szCs w:val="27"/>
        </w:rPr>
        <w:t>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также не допускается.</w:t>
      </w:r>
      <w:proofErr w:type="gramEnd"/>
      <w:r>
        <w:rPr>
          <w:color w:val="292929"/>
          <w:sz w:val="27"/>
          <w:szCs w:val="27"/>
        </w:rPr>
        <w:t xml:space="preserve"> По требованию заявителя организатор торгов выдает расписку в получении конверта с такой заявкой с указанием даты и времени его получения.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2.8. Основание для приостановления предоставления муниципальной услуги: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непредставление документов, указанных в п. 2.5 настоящего Административного регламента;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Приостановление предоставления муниципальной услуги осуществляется на срок, не превышающий одного месяца </w:t>
      </w:r>
      <w:proofErr w:type="gramStart"/>
      <w:r>
        <w:rPr>
          <w:color w:val="292929"/>
          <w:sz w:val="27"/>
          <w:szCs w:val="27"/>
        </w:rPr>
        <w:t>с даты уведомления</w:t>
      </w:r>
      <w:proofErr w:type="gramEnd"/>
      <w:r>
        <w:rPr>
          <w:color w:val="292929"/>
          <w:sz w:val="27"/>
          <w:szCs w:val="27"/>
        </w:rPr>
        <w:t xml:space="preserve"> заявителя о приостановлении предоставления муниципальной услуги. Предоставление муниципальной услуги возобновляется при предъявлении заявителем в указанный срок требуемых документов.</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2.9. Основания для отказа в предоставлении муниципальной услуги: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2.9.1. без проведения аукциона (конкурса):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наличие в представленных документах недостоверной или искаженной информации;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 отсутствие в реестре объектов муниципальной собственности города Алейска муниципального имущества, указанного в заявлении Потребителя муниципальной услуги;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испрашиваемое Потребителем муниципальной услуги имущество не планируется сдавать в аренду или передавать в пользование на ином праве;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2.9.2. при проведен</w:t>
      </w:r>
      <w:proofErr w:type="gramStart"/>
      <w:r>
        <w:rPr>
          <w:color w:val="292929"/>
          <w:sz w:val="27"/>
          <w:szCs w:val="27"/>
        </w:rPr>
        <w:t>ии ау</w:t>
      </w:r>
      <w:proofErr w:type="gramEnd"/>
      <w:r>
        <w:rPr>
          <w:color w:val="292929"/>
          <w:sz w:val="27"/>
          <w:szCs w:val="27"/>
        </w:rPr>
        <w:t>кциона (конкурса):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несоблюдение требований к оформлению заявки, указанных в п. 2.5.</w:t>
      </w:r>
      <w:r>
        <w:rPr>
          <w:color w:val="FF0000"/>
          <w:sz w:val="27"/>
          <w:szCs w:val="27"/>
        </w:rPr>
        <w:t> </w:t>
      </w:r>
      <w:r>
        <w:rPr>
          <w:color w:val="292929"/>
          <w:sz w:val="27"/>
          <w:szCs w:val="27"/>
        </w:rPr>
        <w:t>настоящего Административного регламента;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представление претендентом на участие в конкурсе документов, заполненных неразборчивым почерком либо оформленных ненадлежащим образом;</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неперечисление задатка в размере, в срок и на счет, указанный в сообщении о проведении (аукциона) конкурса;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2.9.3. при предоставлении муниципальной преференции: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основания, указанные в подпункте 2.9.1 пункта 2.9 настоящего Административного регламента;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муниципальная преференция не соответствует целям, указанным в </w:t>
      </w:r>
      <w:hyperlink r:id="rId10" w:history="1">
        <w:r>
          <w:rPr>
            <w:rStyle w:val="aa"/>
            <w:sz w:val="21"/>
            <w:szCs w:val="21"/>
          </w:rPr>
          <w:t>части 1 статьи 19</w:t>
        </w:r>
      </w:hyperlink>
      <w:r>
        <w:rPr>
          <w:color w:val="292929"/>
          <w:sz w:val="27"/>
          <w:szCs w:val="27"/>
        </w:rPr>
        <w:t> Федерального закона от 26.07.2006 №135-ФЗ, или если ее предоставление может привести к устранению или недопущению конкуренции;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отсутствие согласования антимонопольного органа.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2.10. Муниципальная услуга предоставляется бесплатно.</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2.11. Критерием доступности, полноты и качества исполнения муниципальной услуги является отсутствие жалоб, обращений, заявлений в судебные и контрольно-надзорные органы на действия сотрудников Комитета.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2.12. Максимальный срок ожидания в очереди при подаче запроса о предоставлении муниципальной услуги и при получении результата ее предоставления, а также срок регистрации запроса Потребителя составляет не более 20 минут.</w:t>
      </w:r>
    </w:p>
    <w:p w:rsidR="0040681A" w:rsidRDefault="0040681A" w:rsidP="0040681A">
      <w:pPr>
        <w:shd w:val="clear" w:color="auto" w:fill="FFFFFF"/>
        <w:jc w:val="both"/>
        <w:rPr>
          <w:rFonts w:ascii="Arial" w:hAnsi="Arial" w:cs="Arial"/>
          <w:color w:val="292929"/>
          <w:sz w:val="21"/>
          <w:szCs w:val="21"/>
        </w:rPr>
      </w:pPr>
      <w:r>
        <w:rPr>
          <w:color w:val="292929"/>
          <w:sz w:val="27"/>
          <w:szCs w:val="27"/>
        </w:rPr>
        <w:t> </w:t>
      </w:r>
    </w:p>
    <w:p w:rsidR="0040681A" w:rsidRDefault="0040681A" w:rsidP="0040681A">
      <w:pPr>
        <w:shd w:val="clear" w:color="auto" w:fill="FFFFFF"/>
        <w:ind w:firstLine="709"/>
        <w:jc w:val="center"/>
        <w:rPr>
          <w:rFonts w:ascii="Arial" w:hAnsi="Arial" w:cs="Arial"/>
          <w:color w:val="292929"/>
          <w:sz w:val="21"/>
          <w:szCs w:val="21"/>
        </w:rPr>
      </w:pPr>
      <w:r>
        <w:rPr>
          <w:b/>
          <w:bCs/>
          <w:color w:val="292929"/>
          <w:sz w:val="27"/>
          <w:szCs w:val="27"/>
        </w:rPr>
        <w:t>3. Состав, последовательность и сроки выполнения</w:t>
      </w:r>
    </w:p>
    <w:p w:rsidR="0040681A" w:rsidRDefault="0040681A" w:rsidP="0040681A">
      <w:pPr>
        <w:shd w:val="clear" w:color="auto" w:fill="FFFFFF"/>
        <w:ind w:firstLine="709"/>
        <w:jc w:val="center"/>
        <w:rPr>
          <w:rFonts w:ascii="Arial" w:hAnsi="Arial" w:cs="Arial"/>
          <w:color w:val="292929"/>
          <w:sz w:val="21"/>
          <w:szCs w:val="21"/>
        </w:rPr>
      </w:pPr>
      <w:r>
        <w:rPr>
          <w:b/>
          <w:bCs/>
          <w:color w:val="292929"/>
          <w:sz w:val="27"/>
          <w:szCs w:val="27"/>
        </w:rPr>
        <w:lastRenderedPageBreak/>
        <w:t>административных процедур, требования к порядку их выполнения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 Настоящим регламентом предусмотрена следующая последовательность действий:</w:t>
      </w:r>
    </w:p>
    <w:p w:rsidR="0040681A" w:rsidRDefault="0040681A" w:rsidP="0040681A">
      <w:pPr>
        <w:shd w:val="clear" w:color="auto" w:fill="FFFFFF"/>
        <w:ind w:firstLine="709"/>
        <w:jc w:val="both"/>
        <w:rPr>
          <w:rFonts w:ascii="Arial" w:hAnsi="Arial" w:cs="Arial"/>
          <w:color w:val="292929"/>
          <w:sz w:val="21"/>
          <w:szCs w:val="21"/>
        </w:rPr>
      </w:pPr>
      <w:r>
        <w:rPr>
          <w:b/>
          <w:bCs/>
          <w:color w:val="292929"/>
          <w:sz w:val="27"/>
          <w:szCs w:val="27"/>
        </w:rPr>
        <w:t>– при сдаче в аренду, безвозмездное пользование, доверительное управление и заключении иных договоров, предусматривающих переход прав владения и (или) пользования  без проведения торгов, при предоставлении муниципальной преференции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3.1.1. Информирование и обеспечение доступа Потребителя муниципальной услуги к сведениям о муниципальной услуге.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3.1.2. Сбор  Потребителем муниципальной услуги документов и подача заявления.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3.1.3. Прием и регистрация заявления специалистом Комитета, рассмотрение его председателем Комитета, передача его исполнителем</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3.1.4. Рассмотрение специалистом Комитета заявления и документов Потребителя муниципальной услуги.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3.1.5. Подготовка специалистом Комитета уведомления о приостановлении или отказе в предоставлении, или проекта заявления в антимонопольный орган и (или) проекта Договора, подписание его председателем комитета.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3.1.6. Подписание договора Потребителем муниципальной услуги, его регистрация в книге учета договоров.</w:t>
      </w:r>
    </w:p>
    <w:p w:rsidR="0040681A" w:rsidRDefault="0040681A" w:rsidP="0040681A">
      <w:pPr>
        <w:shd w:val="clear" w:color="auto" w:fill="FFFFFF"/>
        <w:ind w:firstLine="709"/>
        <w:jc w:val="both"/>
        <w:rPr>
          <w:rFonts w:ascii="Arial" w:hAnsi="Arial" w:cs="Arial"/>
          <w:color w:val="292929"/>
          <w:sz w:val="21"/>
          <w:szCs w:val="21"/>
        </w:rPr>
      </w:pPr>
      <w:r>
        <w:rPr>
          <w:b/>
          <w:bCs/>
          <w:color w:val="292929"/>
          <w:sz w:val="27"/>
          <w:szCs w:val="27"/>
        </w:rPr>
        <w:t xml:space="preserve">– </w:t>
      </w:r>
      <w:proofErr w:type="gramStart"/>
      <w:r>
        <w:rPr>
          <w:b/>
          <w:bCs/>
          <w:color w:val="292929"/>
          <w:sz w:val="27"/>
          <w:szCs w:val="27"/>
        </w:rPr>
        <w:t>п</w:t>
      </w:r>
      <w:proofErr w:type="gramEnd"/>
      <w:r>
        <w:rPr>
          <w:b/>
          <w:bCs/>
          <w:color w:val="292929"/>
          <w:sz w:val="27"/>
          <w:szCs w:val="27"/>
        </w:rPr>
        <w:t>ри сдаче в аренду, безвозмездное пользование, доверительное управление и заключении иных договоров, предусматривающих переход прав владения и (или) пользования  путем  проведения торгов</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3.1.8. Размещение информации о проведении конкурсов или аукционов на официальном сайте.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3.1.9. Предоставление Потребителем для участия в торгах заявки, регистрация заявки, выдача Потребителю расписки.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3.1.10. Вскрытие конкурсной комиссией конвертов с заявками на участие в конкурсе, рассмотрение заявок на участие в аукционе и размещение соответствующего протокола на официальном сайте.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3.1.11. Оценка и сопоставление заявок на участие в конкурсе, возврат задатков.</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3.1.12. Проведение аукциона, подписание протокола об итогах аукциона.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3.1.13. Заключение договора или отказ от заключения договора.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3.2. Описание последовательности действий при предоставлении муниципальной услуги при передаче имущества в пользование  без проведения конкурса и в результате предоставления муниципальной преференции.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3.2.1. Заявление регистрируется специалистом Комитета и рассматривается председателем Комитета.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Максимальный срок выполнения процедуры – 2 дня.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Председатель Комитета направляет заявление специалисту Комитета для оказания муниципальной услуги.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административной процедуры составляет 1 день.</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3.2.3. Специалист Комитета, рассматривая документы Потребителя муниципальной услуги, устанавливает соответствие их требованиям, установленным п. 2.5 настоящего Административного регламента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Максимальный срок выполнения процедуры – 5 дней.</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3.2.4. Специалист Комитета в зависимости от принятого решения: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предоставляет муниципальную услугу;</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 оформляет уведомление о приостановлении муниципальной услуги  на срок, не превышающий одного месяца </w:t>
      </w:r>
      <w:proofErr w:type="gramStart"/>
      <w:r>
        <w:rPr>
          <w:color w:val="292929"/>
          <w:sz w:val="27"/>
          <w:szCs w:val="27"/>
        </w:rPr>
        <w:t>с даты уведомления</w:t>
      </w:r>
      <w:proofErr w:type="gramEnd"/>
      <w:r>
        <w:rPr>
          <w:color w:val="292929"/>
          <w:sz w:val="27"/>
          <w:szCs w:val="27"/>
        </w:rPr>
        <w:t xml:space="preserve"> заявителя о приостановлении муниципальной услуги. Предоставление муниципальной услуги возобновляется при предъявлении заявителем требуемых документов.</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оформляет отказ в предоставлении муниципальной услуги при наличии оснований, установленных в п.2.9 настоящего Административного регламента.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подготавливает в антимонопольный орган заявление о даче согласия на предоставление муниципальной преференции;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подготавливает извещение Потребителю на приостановку, отклонение;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подготавливает проект договора.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Максимальный срок  выполнения процедуры:</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в случае передачи имущества без проведения аукциона (конкурса) – 10 дней;</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в случае предоставления муниципальной преференции – 60 рабочих дней;</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в случае приостановки, отклонения – 10 дней.</w:t>
      </w:r>
    </w:p>
    <w:p w:rsidR="0040681A" w:rsidRDefault="0040681A" w:rsidP="0040681A">
      <w:pPr>
        <w:shd w:val="clear" w:color="auto" w:fill="FFFFFF"/>
        <w:ind w:firstLine="708"/>
        <w:jc w:val="both"/>
        <w:rPr>
          <w:rFonts w:ascii="Arial" w:hAnsi="Arial" w:cs="Arial"/>
          <w:color w:val="292929"/>
          <w:sz w:val="21"/>
          <w:szCs w:val="21"/>
        </w:rPr>
      </w:pPr>
      <w:r>
        <w:rPr>
          <w:color w:val="292929"/>
          <w:sz w:val="27"/>
          <w:szCs w:val="27"/>
        </w:rPr>
        <w:t>3.2.5. В соответствии </w:t>
      </w:r>
      <w:r>
        <w:rPr>
          <w:color w:val="292929"/>
          <w:sz w:val="28"/>
          <w:szCs w:val="28"/>
        </w:rPr>
        <w:t> с Федеральным законом от 02.05.2006 № 59-ФЗ «О порядке рассмотрения обращений граждан Российской Федерации» </w:t>
      </w:r>
      <w:r>
        <w:rPr>
          <w:color w:val="292929"/>
          <w:sz w:val="27"/>
          <w:szCs w:val="27"/>
        </w:rPr>
        <w:t>специалист  Комитета направляет заявителю уведомление об отказе в предоставлении муниципальной услуги или о приостановлении предоставления муниципальной услуги.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 дня.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3.2.6. После принятия решения о передаче  имущества в пользование на соответствующем праве специалист Комитета оформляет проект договора в двух экземплярах, а в случае необходимости государственной регистрации договора аренды – в трех экземплярах, рассчитывает сумму платы за пользование имуществом, подлежащую перечислению в бюджет города Алейска.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Проект договора подписывается председателем Комитета или лицом, его замещающим, и скрепляется печатью.</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Максимальный срок выполнения процедуры – 10 дней.</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3.2.7. Проект Договора подписывается и скрепляется печатью Потребителем муниципальной услуги непосредственно  в месте оказания муниципальной услуги.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После подписания Договора специалист Комитета регистрирует его в книге регистрации договоров и выдает Потребителю муниципальной услуги.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Специалист Комитета консультирует потребителя муниципальной услуги по вопросам оформления платежных документов по перечислению платы в бюджет города Алейска.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В случае</w:t>
      </w:r>
      <w:proofErr w:type="gramStart"/>
      <w:r>
        <w:rPr>
          <w:color w:val="292929"/>
          <w:sz w:val="27"/>
          <w:szCs w:val="27"/>
        </w:rPr>
        <w:t>,</w:t>
      </w:r>
      <w:proofErr w:type="gramEnd"/>
      <w:r>
        <w:rPr>
          <w:color w:val="292929"/>
          <w:sz w:val="27"/>
          <w:szCs w:val="27"/>
        </w:rPr>
        <w:t xml:space="preserve"> если в соответствии с действующим законодательством договор подлежит государственной регистрации  специалист Комитета выдает потребителю муниципальной услуги документы, необходимые для такой регистрации.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30 минут.</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 Описание последовательности действий при исполнении муниципальной услуги при передаче имущества в пользование  по результатам проведения торгов - конкурса или аукциона.</w:t>
      </w:r>
    </w:p>
    <w:p w:rsidR="0040681A" w:rsidRDefault="0040681A" w:rsidP="0040681A">
      <w:pPr>
        <w:pStyle w:val="default"/>
        <w:shd w:val="clear" w:color="auto" w:fill="FFFFFF"/>
        <w:spacing w:before="0" w:beforeAutospacing="0" w:after="0" w:afterAutospacing="0"/>
        <w:ind w:firstLine="708"/>
        <w:jc w:val="both"/>
        <w:rPr>
          <w:rFonts w:ascii="Arial" w:hAnsi="Arial" w:cs="Arial"/>
          <w:color w:val="292929"/>
          <w:sz w:val="21"/>
          <w:szCs w:val="21"/>
        </w:rPr>
      </w:pPr>
      <w:r>
        <w:rPr>
          <w:rFonts w:ascii="Arial" w:hAnsi="Arial" w:cs="Arial"/>
          <w:color w:val="292929"/>
          <w:sz w:val="27"/>
          <w:szCs w:val="27"/>
        </w:rPr>
        <w:t>3.3.1. </w:t>
      </w:r>
      <w:r>
        <w:rPr>
          <w:rFonts w:ascii="Arial" w:hAnsi="Arial" w:cs="Arial"/>
          <w:color w:val="292929"/>
          <w:sz w:val="28"/>
          <w:szCs w:val="28"/>
        </w:rPr>
        <w:t xml:space="preserve">В случае проведения торгов в форме конкурса или аукциона на право заключения договора, в соответствии со статьей 17.1. </w:t>
      </w:r>
      <w:proofErr w:type="gramStart"/>
      <w:r>
        <w:rPr>
          <w:rFonts w:ascii="Arial" w:hAnsi="Arial" w:cs="Arial"/>
          <w:color w:val="292929"/>
          <w:sz w:val="28"/>
          <w:szCs w:val="28"/>
        </w:rPr>
        <w:t>Федерального закона от 26 июля 2006 года № 135-ФЗ «О защите конкуренции», уполномоченный специалист Комитета по заявлению готовит проект распоряжения Комитета в соответствии со статьей 17.1 Федерального закона от 26 июля 2006 года № 135-ФЗ «О защите конкуренции» о проведении (аукциона) конкурса на право заключения договора пользования муниципальным имуществом, которым утверждается аукционная (конкурсная) документация, извещение о проведении аукциона (конкурса), сроки приема заявок</w:t>
      </w:r>
      <w:proofErr w:type="gramEnd"/>
      <w:r>
        <w:rPr>
          <w:rFonts w:ascii="Arial" w:hAnsi="Arial" w:cs="Arial"/>
          <w:color w:val="292929"/>
          <w:sz w:val="28"/>
          <w:szCs w:val="28"/>
        </w:rPr>
        <w:t>, даты определения участников аукциона (конкурса), даты проведения торгов и подведения их итогов.</w:t>
      </w:r>
    </w:p>
    <w:p w:rsidR="0040681A" w:rsidRDefault="0040681A" w:rsidP="0040681A">
      <w:pPr>
        <w:pStyle w:val="default"/>
        <w:shd w:val="clear" w:color="auto" w:fill="FFFFFF"/>
        <w:spacing w:before="0" w:beforeAutospacing="0" w:after="0" w:afterAutospacing="0"/>
        <w:ind w:firstLine="708"/>
        <w:jc w:val="both"/>
        <w:rPr>
          <w:rFonts w:ascii="Arial" w:hAnsi="Arial" w:cs="Arial"/>
          <w:color w:val="292929"/>
          <w:sz w:val="21"/>
          <w:szCs w:val="21"/>
        </w:rPr>
      </w:pPr>
      <w:r>
        <w:rPr>
          <w:rFonts w:ascii="Arial" w:hAnsi="Arial" w:cs="Arial"/>
          <w:color w:val="292929"/>
          <w:sz w:val="28"/>
          <w:szCs w:val="28"/>
        </w:rPr>
        <w:t xml:space="preserve">Результатом данной административной процедуры является распоряжение Комитета о проведении конкурса или аукциона на право заключения соответствующего Договора. Максимальный срок данной процедуры 20 рабочих дней </w:t>
      </w:r>
      <w:proofErr w:type="gramStart"/>
      <w:r>
        <w:rPr>
          <w:rFonts w:ascii="Arial" w:hAnsi="Arial" w:cs="Arial"/>
          <w:color w:val="292929"/>
          <w:sz w:val="28"/>
          <w:szCs w:val="28"/>
        </w:rPr>
        <w:t>с даты поступления</w:t>
      </w:r>
      <w:proofErr w:type="gramEnd"/>
      <w:r>
        <w:rPr>
          <w:rFonts w:ascii="Arial" w:hAnsi="Arial" w:cs="Arial"/>
          <w:color w:val="292929"/>
          <w:sz w:val="28"/>
          <w:szCs w:val="28"/>
        </w:rPr>
        <w:t xml:space="preserve"> заявления в Комитет.</w:t>
      </w:r>
    </w:p>
    <w:p w:rsidR="0040681A" w:rsidRDefault="0040681A" w:rsidP="0040681A">
      <w:pPr>
        <w:pStyle w:val="default"/>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8"/>
          <w:szCs w:val="28"/>
        </w:rPr>
        <w:t xml:space="preserve">3.3.2. Уполномоченный специалист Комитета  подготавливает информационное сообщение для опубликования на официальном сайте торгов torgi.gov.ru. </w:t>
      </w:r>
      <w:proofErr w:type="gramStart"/>
      <w:r>
        <w:rPr>
          <w:rFonts w:ascii="Arial" w:hAnsi="Arial" w:cs="Arial"/>
          <w:color w:val="292929"/>
          <w:sz w:val="28"/>
          <w:szCs w:val="28"/>
        </w:rPr>
        <w:t>В информационном сообщении публикуется наименование организатора торгов, краткое описание объекта, перечень необходимых документов, первоначальная рыночная цена платы за муниципальное имущество и сумма задатка, условия предоставления муниципального имущества, дата начала и окончания приема заявок на участие в аукционе, дата рассмотрения комиссией заявок и дата проведения торгов, с указанием времени и места проведения торгов, срок заключаемого договора.</w:t>
      </w:r>
      <w:proofErr w:type="gramEnd"/>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Комитет  размещает извещение о проведении конкурса и конкурсную документацию не менее чем за 30 дней </w:t>
      </w:r>
      <w:r>
        <w:rPr>
          <w:color w:val="292929"/>
          <w:sz w:val="28"/>
          <w:szCs w:val="28"/>
        </w:rPr>
        <w:t>до дня вскрытия конвертов с заявками на участие в конкурсе</w:t>
      </w:r>
      <w:r>
        <w:rPr>
          <w:color w:val="292929"/>
          <w:sz w:val="26"/>
          <w:szCs w:val="26"/>
        </w:rPr>
        <w:t>. </w:t>
      </w:r>
      <w:r>
        <w:rPr>
          <w:color w:val="292929"/>
          <w:sz w:val="28"/>
          <w:szCs w:val="28"/>
        </w:rPr>
        <w:t>В случае проведения аукциона извещение и аукционная документация размещаются  за 30 дней до даты окончания приема заявок.</w:t>
      </w:r>
    </w:p>
    <w:p w:rsidR="0040681A" w:rsidRDefault="0040681A" w:rsidP="0040681A">
      <w:pPr>
        <w:shd w:val="clear" w:color="auto" w:fill="FFFFFF"/>
        <w:jc w:val="both"/>
        <w:rPr>
          <w:rFonts w:ascii="Arial" w:hAnsi="Arial" w:cs="Arial"/>
          <w:color w:val="292929"/>
          <w:sz w:val="21"/>
          <w:szCs w:val="21"/>
        </w:rPr>
      </w:pPr>
      <w:r>
        <w:rPr>
          <w:color w:val="292929"/>
          <w:sz w:val="28"/>
          <w:szCs w:val="28"/>
        </w:rPr>
        <w:t>Информация размещается на </w:t>
      </w:r>
      <w:r>
        <w:rPr>
          <w:color w:val="292929"/>
          <w:sz w:val="27"/>
          <w:szCs w:val="27"/>
        </w:rPr>
        <w:t>официальном сайте Российской Федерации в сети Интернет </w:t>
      </w:r>
      <w:hyperlink r:id="rId11" w:history="1">
        <w:r>
          <w:rPr>
            <w:rStyle w:val="aa"/>
            <w:color w:val="014591"/>
            <w:sz w:val="21"/>
            <w:szCs w:val="21"/>
            <w:lang w:val="en-US"/>
          </w:rPr>
          <w:t>www</w:t>
        </w:r>
        <w:r>
          <w:rPr>
            <w:rStyle w:val="aa"/>
            <w:color w:val="014591"/>
            <w:sz w:val="21"/>
            <w:szCs w:val="21"/>
          </w:rPr>
          <w:t>.</w:t>
        </w:r>
        <w:r>
          <w:rPr>
            <w:rStyle w:val="aa"/>
            <w:color w:val="014591"/>
            <w:sz w:val="21"/>
            <w:szCs w:val="21"/>
            <w:lang w:val="en-US"/>
          </w:rPr>
          <w:t>torgi</w:t>
        </w:r>
        <w:r>
          <w:rPr>
            <w:rStyle w:val="aa"/>
            <w:color w:val="014591"/>
            <w:sz w:val="21"/>
            <w:szCs w:val="21"/>
          </w:rPr>
          <w:t>.</w:t>
        </w:r>
        <w:r>
          <w:rPr>
            <w:rStyle w:val="aa"/>
            <w:color w:val="014591"/>
            <w:sz w:val="21"/>
            <w:szCs w:val="21"/>
            <w:lang w:val="en-US"/>
          </w:rPr>
          <w:t>gov</w:t>
        </w:r>
        <w:r>
          <w:rPr>
            <w:rStyle w:val="aa"/>
            <w:color w:val="014591"/>
            <w:sz w:val="21"/>
            <w:szCs w:val="21"/>
          </w:rPr>
          <w:t>.</w:t>
        </w:r>
        <w:r>
          <w:rPr>
            <w:rStyle w:val="aa"/>
            <w:color w:val="014591"/>
            <w:sz w:val="21"/>
            <w:szCs w:val="21"/>
            <w:lang w:val="en-US"/>
          </w:rPr>
          <w:t>ru</w:t>
        </w:r>
      </w:hyperlink>
      <w:r>
        <w:rPr>
          <w:color w:val="292929"/>
          <w:sz w:val="27"/>
          <w:szCs w:val="27"/>
        </w:rPr>
        <w:t>.</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В случае если Комитет вносит изменения в аукционную (конкурсную) документацию до истечения срока представления заявок, он продлевает  срок их представления.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Комитет незамедлительно осуществляет публикацию соответствующего сообщения и направляет уведомление о продлении срока представления заявок всем Потребителям, которым была выдана конкурсная (аукционная)  документация.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3.3.3. Для участия в торгах Потребитель муниципальной услуги (далее – Претендент) представляет в Комитет заявку, указанную в пп. 2.5.2 п.2.5 настоящего Административного регламента.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Комитет  принимает и регистрирует заявку с указанием даты и времени приема, выдает Претенденту расписку.</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20 минут.</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3.3.4. Комиссия в случае проведения конкурса объявляет лицам, присутствующим при вскрытии конвертов с заявками на участие в конкурсе, о возможности подать, изменить или отозвать поданные заявки на участие в конкурсе до вскрытия конвертов с заявками на участие в конкурсе.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Перед вскрытием конвертов проверяется их целостность, что фиксируется в протоколе заседания Комиссии.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Комиссией осуществляется вскрытие конвертов с заявками на участие в конкурсе, которые поступили организатору конкурса, объявляются и  заносятся в протокол вскрытия конвертов с заявками на участие в конкурсе.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1 день.</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3.3.4. Размещается протокол на официальном сайте торгов </w:t>
      </w:r>
      <w:hyperlink r:id="rId12" w:history="1">
        <w:r>
          <w:rPr>
            <w:rStyle w:val="aa"/>
            <w:color w:val="014591"/>
            <w:sz w:val="21"/>
            <w:szCs w:val="21"/>
            <w:lang w:val="en-US"/>
          </w:rPr>
          <w:t>www</w:t>
        </w:r>
        <w:r>
          <w:rPr>
            <w:rStyle w:val="aa"/>
            <w:color w:val="014591"/>
            <w:sz w:val="21"/>
            <w:szCs w:val="21"/>
          </w:rPr>
          <w:t>.</w:t>
        </w:r>
        <w:r>
          <w:rPr>
            <w:rStyle w:val="aa"/>
            <w:color w:val="014591"/>
            <w:sz w:val="21"/>
            <w:szCs w:val="21"/>
            <w:lang w:val="en-US"/>
          </w:rPr>
          <w:t>torgi</w:t>
        </w:r>
        <w:r>
          <w:rPr>
            <w:rStyle w:val="aa"/>
            <w:color w:val="014591"/>
            <w:sz w:val="21"/>
            <w:szCs w:val="21"/>
          </w:rPr>
          <w:t>.</w:t>
        </w:r>
        <w:r>
          <w:rPr>
            <w:rStyle w:val="aa"/>
            <w:color w:val="014591"/>
            <w:sz w:val="21"/>
            <w:szCs w:val="21"/>
            <w:lang w:val="en-US"/>
          </w:rPr>
          <w:t>gov</w:t>
        </w:r>
        <w:r>
          <w:rPr>
            <w:rStyle w:val="aa"/>
            <w:color w:val="014591"/>
            <w:sz w:val="21"/>
            <w:szCs w:val="21"/>
          </w:rPr>
          <w:t>.</w:t>
        </w:r>
        <w:r>
          <w:rPr>
            <w:rStyle w:val="aa"/>
            <w:color w:val="014591"/>
            <w:sz w:val="21"/>
            <w:szCs w:val="21"/>
            <w:lang w:val="en-US"/>
          </w:rPr>
          <w:t>ru</w:t>
        </w:r>
      </w:hyperlink>
      <w:r>
        <w:rPr>
          <w:color w:val="292929"/>
          <w:sz w:val="27"/>
          <w:szCs w:val="27"/>
        </w:rPr>
        <w:t>.</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1 день.</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3.3.5.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  Российской Федерации к таким участникам.</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Максимальный срок выполнения процедуры – 20 дней </w:t>
      </w:r>
      <w:proofErr w:type="gramStart"/>
      <w:r>
        <w:rPr>
          <w:color w:val="292929"/>
          <w:sz w:val="27"/>
          <w:szCs w:val="27"/>
        </w:rPr>
        <w:t>с даты вскрытия</w:t>
      </w:r>
      <w:proofErr w:type="gramEnd"/>
      <w:r>
        <w:rPr>
          <w:color w:val="292929"/>
          <w:sz w:val="27"/>
          <w:szCs w:val="27"/>
        </w:rPr>
        <w:t xml:space="preserve"> конвертов с заявками на участие в конкурсе.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3.3.6. На основании результатов рассмотрения заявок на участие в конкурсе Комиссией принимается решение о допуске  к участию в конкурсе в порядке и по основаниям, предусмотренным пунктами 24-26 приказа ФАС РФ от 10.02.2010 №67, которое оформляется протоколом рассмотрения заявок на участие в конкурсе.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Максимальный срок выполнения процедуры – 1 час.</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3.3.7. В случае если в конкурсной документации было установлено требование о внесении задатка, Комитет  обязан вернуть задаток заявителю, не допущенному к участию в конкурсе.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Максимальный срок выполнения процедуры – 5 рабочих дней </w:t>
      </w:r>
      <w:proofErr w:type="gramStart"/>
      <w:r>
        <w:rPr>
          <w:color w:val="292929"/>
          <w:sz w:val="27"/>
          <w:szCs w:val="27"/>
        </w:rPr>
        <w:t>с даты подписания</w:t>
      </w:r>
      <w:proofErr w:type="gramEnd"/>
      <w:r>
        <w:rPr>
          <w:color w:val="292929"/>
          <w:sz w:val="27"/>
          <w:szCs w:val="27"/>
        </w:rPr>
        <w:t xml:space="preserve"> протокола рассмотрения заявок.</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3.3.8. Комиссия осуществляет оценку и сопоставление заявок на участие в конкурсе, поданных заявителями, признанными участниками конкурса.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Максимальный срок выполнения процедуры – 10 дней </w:t>
      </w:r>
      <w:proofErr w:type="gramStart"/>
      <w:r>
        <w:rPr>
          <w:color w:val="292929"/>
          <w:sz w:val="27"/>
          <w:szCs w:val="27"/>
        </w:rPr>
        <w:t>с даты подписания</w:t>
      </w:r>
      <w:proofErr w:type="gramEnd"/>
      <w:r>
        <w:rPr>
          <w:color w:val="292929"/>
          <w:sz w:val="27"/>
          <w:szCs w:val="27"/>
        </w:rPr>
        <w:t xml:space="preserve"> протокола рассмотрения заявок.</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3.3.9. Комиссия определяет победителя конкурса, которым признается участник конкурса, предложивший лучшие условия исполнения договора и заявке на </w:t>
      </w:r>
      <w:proofErr w:type="gramStart"/>
      <w:r>
        <w:rPr>
          <w:color w:val="292929"/>
          <w:sz w:val="27"/>
          <w:szCs w:val="27"/>
        </w:rPr>
        <w:t>участие</w:t>
      </w:r>
      <w:proofErr w:type="gramEnd"/>
      <w:r>
        <w:rPr>
          <w:color w:val="292929"/>
          <w:sz w:val="27"/>
          <w:szCs w:val="27"/>
        </w:rPr>
        <w:t xml:space="preserve"> в конкурсе которого присвоен первый номер. Конкурсная комиссия ведет протокол оценки и сопоставления заявок на участие в конкурсе.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Срок выполнения процедуры – 3 рабочих дня </w:t>
      </w:r>
      <w:proofErr w:type="gramStart"/>
      <w:r>
        <w:rPr>
          <w:color w:val="292929"/>
          <w:sz w:val="27"/>
          <w:szCs w:val="27"/>
        </w:rPr>
        <w:t>с даты подписания</w:t>
      </w:r>
      <w:proofErr w:type="gramEnd"/>
      <w:r>
        <w:rPr>
          <w:color w:val="292929"/>
          <w:sz w:val="27"/>
          <w:szCs w:val="27"/>
        </w:rPr>
        <w:t xml:space="preserve"> протокола.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3.3.10. Протокол оценки и сопоставления заявок на участие в конкурсе размещается на официальном сайте торгов Комитетом.</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в день подписания указанного протокола.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3.3.11. В случае</w:t>
      </w:r>
      <w:proofErr w:type="gramStart"/>
      <w:r>
        <w:rPr>
          <w:color w:val="292929"/>
          <w:sz w:val="27"/>
          <w:szCs w:val="27"/>
        </w:rPr>
        <w:t>,</w:t>
      </w:r>
      <w:proofErr w:type="gramEnd"/>
      <w:r>
        <w:rPr>
          <w:color w:val="292929"/>
          <w:sz w:val="27"/>
          <w:szCs w:val="27"/>
        </w:rPr>
        <w:t xml:space="preserve"> если было установлено требование о внесении задатка, организатор конкурса возвращает задаток.</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 xml:space="preserve">Максимальный срок выполнения процедуры – 5 рабочих дней </w:t>
      </w:r>
      <w:proofErr w:type="gramStart"/>
      <w:r>
        <w:rPr>
          <w:color w:val="292929"/>
          <w:sz w:val="27"/>
          <w:szCs w:val="27"/>
        </w:rPr>
        <w:t>с даты подписания</w:t>
      </w:r>
      <w:proofErr w:type="gramEnd"/>
      <w:r>
        <w:rPr>
          <w:color w:val="292929"/>
          <w:sz w:val="27"/>
          <w:szCs w:val="27"/>
        </w:rPr>
        <w:t xml:space="preserve"> протокола оценки и сопоставления заявок.</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3.3.12. Заключение договора осуществляется в порядке, предусмотренном Гражданским кодексом Российской Федерации и иными федеральными законами.</w:t>
      </w:r>
    </w:p>
    <w:p w:rsidR="0040681A" w:rsidRDefault="0040681A" w:rsidP="0040681A">
      <w:pPr>
        <w:shd w:val="clear" w:color="auto" w:fill="FFFFFF"/>
        <w:ind w:firstLine="709"/>
        <w:jc w:val="both"/>
        <w:rPr>
          <w:rFonts w:ascii="Arial" w:hAnsi="Arial" w:cs="Arial"/>
          <w:color w:val="292929"/>
          <w:sz w:val="21"/>
          <w:szCs w:val="21"/>
        </w:rPr>
      </w:pPr>
      <w:r>
        <w:rPr>
          <w:color w:val="292929"/>
          <w:sz w:val="28"/>
          <w:szCs w:val="28"/>
        </w:rPr>
        <w:t>Уполномоченный специалист Комитета направляет договор Потребителю муниципальной услуги по почте заказным письмом с уведомлением о вручении для подписания или договор подписывается Потребителем муниципальной услуги лично в Комитете. После подписания договора специалист Комитета регистрирует его в книге регистрации договоров.</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 дня.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В случае</w:t>
      </w:r>
      <w:proofErr w:type="gramStart"/>
      <w:r>
        <w:rPr>
          <w:color w:val="292929"/>
          <w:sz w:val="27"/>
          <w:szCs w:val="27"/>
        </w:rPr>
        <w:t>,</w:t>
      </w:r>
      <w:proofErr w:type="gramEnd"/>
      <w:r>
        <w:rPr>
          <w:color w:val="292929"/>
          <w:sz w:val="27"/>
          <w:szCs w:val="27"/>
        </w:rPr>
        <w:t xml:space="preserve"> если в соответствии с действующим законодательством договор подлежит государственной регистрации  специалист Комитета выдает потребителю муниципальной услуги документы, необходимые для такой регистрации.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30 минут.</w:t>
      </w:r>
    </w:p>
    <w:p w:rsidR="0040681A" w:rsidRDefault="0040681A" w:rsidP="0040681A">
      <w:pPr>
        <w:shd w:val="clear" w:color="auto" w:fill="FFFFFF"/>
        <w:ind w:firstLine="709"/>
        <w:jc w:val="both"/>
        <w:rPr>
          <w:rFonts w:ascii="Arial" w:hAnsi="Arial" w:cs="Arial"/>
          <w:color w:val="292929"/>
          <w:sz w:val="21"/>
          <w:szCs w:val="21"/>
        </w:rPr>
      </w:pPr>
      <w:r>
        <w:rPr>
          <w:color w:val="292929"/>
          <w:sz w:val="28"/>
          <w:szCs w:val="28"/>
        </w:rPr>
        <w:t> </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3.3.13. Специалист Комитета консультирует Потребителя муниципальной услуги по заполнению платежных документов по перечислению платы в бюджет города Алейска.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- 30 минут.</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3.3.14. В случае, предусмотренном законодательством Российской Федерации, отказа от заключения договора с победителем торгов либо уклонения победителя торгов  от заключения договора с организатором торгов составляется в двух экземплярах протокол об отказе от заключения договора, который подписывается всеми присутствующими членами Комиссии.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Указанный протокол размещается Комитетом  на официальном сайте торгов в течение дня, следующего после подписания протокола. Комитет в течение двух рабочих дней </w:t>
      </w:r>
      <w:proofErr w:type="gramStart"/>
      <w:r>
        <w:rPr>
          <w:color w:val="292929"/>
          <w:sz w:val="27"/>
          <w:szCs w:val="27"/>
        </w:rPr>
        <w:t>с даты подписания</w:t>
      </w:r>
      <w:proofErr w:type="gramEnd"/>
      <w:r>
        <w:rPr>
          <w:color w:val="292929"/>
          <w:sz w:val="27"/>
          <w:szCs w:val="27"/>
        </w:rPr>
        <w:t xml:space="preserve"> протокола передает один экземпляр протокола лицу, с которым отказывается заключить договор.</w:t>
      </w:r>
    </w:p>
    <w:p w:rsidR="0040681A" w:rsidRDefault="0040681A" w:rsidP="0040681A">
      <w:pPr>
        <w:pStyle w:val="default"/>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8"/>
          <w:szCs w:val="28"/>
        </w:rPr>
        <w:lastRenderedPageBreak/>
        <w:t xml:space="preserve">3.3.17. Комиссия подводит итоги торгов, признает победителя торгов на право заключения договора, результат оформляется итоговым протоколом. Срок исполнения данной процедуры не менее 30 календарных дней </w:t>
      </w:r>
      <w:proofErr w:type="gramStart"/>
      <w:r>
        <w:rPr>
          <w:rFonts w:ascii="Arial" w:hAnsi="Arial" w:cs="Arial"/>
          <w:color w:val="292929"/>
          <w:sz w:val="28"/>
          <w:szCs w:val="28"/>
        </w:rPr>
        <w:t>с даты размещения</w:t>
      </w:r>
      <w:proofErr w:type="gramEnd"/>
      <w:r>
        <w:rPr>
          <w:rFonts w:ascii="Arial" w:hAnsi="Arial" w:cs="Arial"/>
          <w:color w:val="292929"/>
          <w:sz w:val="28"/>
          <w:szCs w:val="28"/>
        </w:rPr>
        <w:t xml:space="preserve"> информационного сообщения на официальном сайте.</w:t>
      </w:r>
    </w:p>
    <w:p w:rsidR="0040681A" w:rsidRDefault="0040681A" w:rsidP="0040681A">
      <w:pPr>
        <w:shd w:val="clear" w:color="auto" w:fill="FFFFFF"/>
        <w:jc w:val="both"/>
        <w:rPr>
          <w:rFonts w:ascii="Arial" w:hAnsi="Arial" w:cs="Arial"/>
          <w:color w:val="292929"/>
          <w:sz w:val="21"/>
          <w:szCs w:val="21"/>
        </w:rPr>
      </w:pPr>
      <w:r>
        <w:rPr>
          <w:color w:val="292929"/>
          <w:sz w:val="28"/>
          <w:szCs w:val="28"/>
        </w:rPr>
        <w:t>Протоколы заседаний комиссии в день заседания комиссии размещаются на официальном сайте торгов torgi.gov.ru.</w:t>
      </w:r>
    </w:p>
    <w:p w:rsidR="0040681A" w:rsidRDefault="0040681A" w:rsidP="0040681A">
      <w:pPr>
        <w:shd w:val="clear" w:color="auto" w:fill="FFFFFF"/>
        <w:jc w:val="both"/>
        <w:rPr>
          <w:rFonts w:ascii="Arial" w:hAnsi="Arial" w:cs="Arial"/>
          <w:color w:val="292929"/>
          <w:sz w:val="21"/>
          <w:szCs w:val="21"/>
        </w:rPr>
      </w:pPr>
      <w:r>
        <w:rPr>
          <w:color w:val="292929"/>
          <w:sz w:val="28"/>
          <w:szCs w:val="28"/>
        </w:rPr>
        <w:t>3.3.18. Уполномоченный специалист Комитета в течение одного дня со дня подписания протокола о результатах торгов подготавливает проект договора на рассмотрение председателя Комитета, который подписывает переданный ему проект договора, либо возвращает на доработку специалисту с указанием замечаний по его составлению. Уполномоченный специалист Комитета устраняет замечания и передает договор на подписание председателю Комитета. Договор подписывается председателем Комитета и скрепляется печатью.</w:t>
      </w:r>
    </w:p>
    <w:p w:rsidR="0040681A" w:rsidRDefault="0040681A" w:rsidP="0040681A">
      <w:pPr>
        <w:shd w:val="clear" w:color="auto" w:fill="FFFFFF"/>
        <w:ind w:firstLine="709"/>
        <w:jc w:val="both"/>
        <w:rPr>
          <w:rFonts w:ascii="Arial" w:hAnsi="Arial" w:cs="Arial"/>
          <w:color w:val="292929"/>
          <w:sz w:val="21"/>
          <w:szCs w:val="21"/>
        </w:rPr>
      </w:pPr>
      <w:r>
        <w:rPr>
          <w:color w:val="292929"/>
          <w:sz w:val="28"/>
          <w:szCs w:val="28"/>
        </w:rPr>
        <w:t>3.3.19. Уполномоченный специалист Комитета направляет договор Потребителю муниципальной услуги по почте заказным письмом с уведомлением о вручении для подписания или договор подписывается потребителем муниципальной услуги лично в Комитете. После подписания договора специалист Комитета регистрирует его в журнале регистрации договоров.</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 дня.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В случае</w:t>
      </w:r>
      <w:proofErr w:type="gramStart"/>
      <w:r>
        <w:rPr>
          <w:color w:val="292929"/>
          <w:sz w:val="27"/>
          <w:szCs w:val="27"/>
        </w:rPr>
        <w:t>,</w:t>
      </w:r>
      <w:proofErr w:type="gramEnd"/>
      <w:r>
        <w:rPr>
          <w:color w:val="292929"/>
          <w:sz w:val="27"/>
          <w:szCs w:val="27"/>
        </w:rPr>
        <w:t xml:space="preserve"> если в соответствии с действующим законодательством договор подлежит государственной регистрации  специалист Комитета выдает потребителю муниципальной услуги документы, необходимые для такой регистрации.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30 минут.</w:t>
      </w:r>
    </w:p>
    <w:p w:rsidR="0040681A" w:rsidRDefault="0040681A" w:rsidP="0040681A">
      <w:pPr>
        <w:shd w:val="clear" w:color="auto" w:fill="FFFFFF"/>
        <w:jc w:val="both"/>
        <w:rPr>
          <w:rFonts w:ascii="Arial" w:hAnsi="Arial" w:cs="Arial"/>
          <w:color w:val="292929"/>
          <w:sz w:val="21"/>
          <w:szCs w:val="21"/>
        </w:rPr>
      </w:pPr>
      <w:r>
        <w:rPr>
          <w:color w:val="292929"/>
          <w:sz w:val="28"/>
          <w:szCs w:val="28"/>
        </w:rPr>
        <w:t>         </w:t>
      </w:r>
      <w:r>
        <w:rPr>
          <w:color w:val="292929"/>
          <w:sz w:val="27"/>
          <w:szCs w:val="27"/>
        </w:rPr>
        <w:t>3.3.20. Специалист Комитета консультирует Потребителя муниципальной услуги по заполнению платежных документов по перечислению платы в бюджет города Алейска.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3.3.21. </w:t>
      </w:r>
      <w:r>
        <w:rPr>
          <w:color w:val="292929"/>
          <w:sz w:val="28"/>
          <w:szCs w:val="28"/>
        </w:rPr>
        <w:t xml:space="preserve">В случае проведения аукциона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w:t>
      </w:r>
      <w:r>
        <w:rPr>
          <w:color w:val="292929"/>
          <w:sz w:val="28"/>
          <w:szCs w:val="28"/>
        </w:rPr>
        <w:lastRenderedPageBreak/>
        <w:t>требованиям,  установленным законодательством Российской Федерации к таким участникам.</w:t>
      </w:r>
    </w:p>
    <w:p w:rsidR="0040681A" w:rsidRDefault="0040681A" w:rsidP="0040681A">
      <w:pPr>
        <w:shd w:val="clear" w:color="auto" w:fill="FFFFFF"/>
        <w:ind w:firstLine="709"/>
        <w:jc w:val="both"/>
        <w:rPr>
          <w:rFonts w:ascii="Arial" w:hAnsi="Arial" w:cs="Arial"/>
          <w:color w:val="292929"/>
          <w:sz w:val="21"/>
          <w:szCs w:val="21"/>
        </w:rPr>
      </w:pPr>
      <w:r>
        <w:rPr>
          <w:color w:val="292929"/>
          <w:sz w:val="28"/>
          <w:szCs w:val="28"/>
        </w:rPr>
        <w:t xml:space="preserve">Максимальный срок выполнения процедуры – 10 дней </w:t>
      </w:r>
      <w:proofErr w:type="gramStart"/>
      <w:r>
        <w:rPr>
          <w:color w:val="292929"/>
          <w:sz w:val="28"/>
          <w:szCs w:val="28"/>
        </w:rPr>
        <w:t>с даты  окончания</w:t>
      </w:r>
      <w:proofErr w:type="gramEnd"/>
      <w:r>
        <w:rPr>
          <w:color w:val="292929"/>
          <w:sz w:val="28"/>
          <w:szCs w:val="28"/>
        </w:rPr>
        <w:t xml:space="preserve"> срока подачи заявок.</w:t>
      </w:r>
    </w:p>
    <w:p w:rsidR="0040681A" w:rsidRDefault="0040681A" w:rsidP="0040681A">
      <w:pPr>
        <w:shd w:val="clear" w:color="auto" w:fill="FFFFFF"/>
        <w:ind w:firstLine="709"/>
        <w:jc w:val="both"/>
        <w:rPr>
          <w:rFonts w:ascii="Arial" w:hAnsi="Arial" w:cs="Arial"/>
          <w:color w:val="292929"/>
          <w:sz w:val="21"/>
          <w:szCs w:val="21"/>
        </w:rPr>
      </w:pPr>
      <w:r>
        <w:rPr>
          <w:color w:val="292929"/>
          <w:sz w:val="28"/>
          <w:szCs w:val="28"/>
        </w:rPr>
        <w:t>3.3.22. </w:t>
      </w:r>
      <w:proofErr w:type="gramStart"/>
      <w:r>
        <w:rPr>
          <w:color w:val="292929"/>
          <w:sz w:val="28"/>
          <w:szCs w:val="28"/>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r:id="rId13" w:history="1">
        <w:r>
          <w:rPr>
            <w:rStyle w:val="aa"/>
            <w:sz w:val="21"/>
            <w:szCs w:val="21"/>
          </w:rPr>
          <w:t>пунктами 24</w:t>
        </w:r>
      </w:hyperlink>
      <w:r>
        <w:rPr>
          <w:color w:val="292929"/>
          <w:sz w:val="28"/>
          <w:szCs w:val="28"/>
        </w:rPr>
        <w:t> - </w:t>
      </w:r>
      <w:hyperlink r:id="rId14" w:history="1">
        <w:r>
          <w:rPr>
            <w:rStyle w:val="aa"/>
            <w:sz w:val="21"/>
            <w:szCs w:val="21"/>
          </w:rPr>
          <w:t>26</w:t>
        </w:r>
      </w:hyperlink>
      <w:r>
        <w:rPr>
          <w:color w:val="292929"/>
          <w:sz w:val="28"/>
          <w:szCs w:val="28"/>
        </w:rPr>
        <w:t>, приказа ФАС РФ от 10.02.2010 №67, которое оформляется протоколом рассмотрения заявок на участие в аукционе</w:t>
      </w:r>
      <w:proofErr w:type="gramEnd"/>
      <w:r>
        <w:rPr>
          <w:color w:val="292929"/>
          <w:sz w:val="28"/>
          <w:szCs w:val="28"/>
        </w:rPr>
        <w:t>.</w:t>
      </w:r>
    </w:p>
    <w:p w:rsidR="0040681A" w:rsidRDefault="0040681A" w:rsidP="0040681A">
      <w:pPr>
        <w:shd w:val="clear" w:color="auto" w:fill="FFFFFF"/>
        <w:ind w:firstLine="540"/>
        <w:jc w:val="both"/>
        <w:rPr>
          <w:rFonts w:ascii="Arial" w:hAnsi="Arial" w:cs="Arial"/>
          <w:color w:val="292929"/>
          <w:sz w:val="21"/>
          <w:szCs w:val="21"/>
        </w:rPr>
      </w:pPr>
      <w:r>
        <w:rPr>
          <w:color w:val="292929"/>
          <w:sz w:val="28"/>
          <w:szCs w:val="28"/>
        </w:rPr>
        <w:t> </w:t>
      </w:r>
      <w:r>
        <w:rPr>
          <w:color w:val="292929"/>
          <w:sz w:val="27"/>
          <w:szCs w:val="27"/>
        </w:rPr>
        <w:t>Максимальный срок выполнения процедуры – 1 час.</w:t>
      </w:r>
      <w:r>
        <w:rPr>
          <w:color w:val="292929"/>
          <w:sz w:val="28"/>
          <w:szCs w:val="28"/>
        </w:rPr>
        <w:t> Указанный протокол в день окончания рассмотрения заявок на участие в аукционе размещается Комитетом  на официальном сайте торгов.</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3.3.23. В случае</w:t>
      </w:r>
      <w:proofErr w:type="gramStart"/>
      <w:r>
        <w:rPr>
          <w:color w:val="292929"/>
          <w:sz w:val="27"/>
          <w:szCs w:val="27"/>
        </w:rPr>
        <w:t>,</w:t>
      </w:r>
      <w:proofErr w:type="gramEnd"/>
      <w:r>
        <w:rPr>
          <w:color w:val="292929"/>
          <w:sz w:val="27"/>
          <w:szCs w:val="27"/>
        </w:rPr>
        <w:t xml:space="preserve"> если в аукционной документации было установлено требование о внесении задатка, Комитет  обязан вернуть задаток заявителю, не допущенному к участию в конкурсе.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Максимальный срок выполнения процедуры – 5 рабочих дней </w:t>
      </w:r>
      <w:proofErr w:type="gramStart"/>
      <w:r>
        <w:rPr>
          <w:color w:val="292929"/>
          <w:sz w:val="27"/>
          <w:szCs w:val="27"/>
        </w:rPr>
        <w:t>с даты подписания</w:t>
      </w:r>
      <w:proofErr w:type="gramEnd"/>
      <w:r>
        <w:rPr>
          <w:color w:val="292929"/>
          <w:sz w:val="27"/>
          <w:szCs w:val="27"/>
        </w:rPr>
        <w:t xml:space="preserve"> протокола рассмотрения заявок.</w:t>
      </w:r>
    </w:p>
    <w:p w:rsidR="0040681A" w:rsidRDefault="0040681A" w:rsidP="0040681A">
      <w:pPr>
        <w:shd w:val="clear" w:color="auto" w:fill="FFFFFF"/>
        <w:jc w:val="both"/>
        <w:rPr>
          <w:rFonts w:ascii="Arial" w:hAnsi="Arial" w:cs="Arial"/>
          <w:color w:val="292929"/>
          <w:sz w:val="21"/>
          <w:szCs w:val="21"/>
        </w:rPr>
      </w:pPr>
      <w:r>
        <w:rPr>
          <w:color w:val="292929"/>
          <w:sz w:val="28"/>
          <w:szCs w:val="28"/>
        </w:rPr>
        <w:t>         3.3.24. Аукцион проводится Комитетом в порядке, предусмотренном разделом ХХ приказа ФАС РФ от 10.02.2010 №67.</w:t>
      </w:r>
    </w:p>
    <w:p w:rsidR="0040681A" w:rsidRDefault="0040681A" w:rsidP="0040681A">
      <w:pPr>
        <w:shd w:val="clear" w:color="auto" w:fill="FFFFFF"/>
        <w:ind w:firstLine="540"/>
        <w:jc w:val="both"/>
        <w:rPr>
          <w:rFonts w:ascii="Arial" w:hAnsi="Arial" w:cs="Arial"/>
          <w:color w:val="292929"/>
          <w:sz w:val="21"/>
          <w:szCs w:val="21"/>
        </w:rPr>
      </w:pPr>
      <w:r>
        <w:rPr>
          <w:color w:val="292929"/>
          <w:sz w:val="28"/>
          <w:szCs w:val="28"/>
        </w:rPr>
        <w:t xml:space="preserve">  3.3.25. Протокол аукциона размещается Комитетом на официальном сайте торгов. Срок выполнения процедуры </w:t>
      </w:r>
      <w:proofErr w:type="gramStart"/>
      <w:r>
        <w:rPr>
          <w:color w:val="292929"/>
          <w:sz w:val="28"/>
          <w:szCs w:val="28"/>
        </w:rPr>
        <w:t>–в</w:t>
      </w:r>
      <w:proofErr w:type="gramEnd"/>
      <w:r>
        <w:rPr>
          <w:color w:val="292929"/>
          <w:sz w:val="28"/>
          <w:szCs w:val="28"/>
        </w:rPr>
        <w:t xml:space="preserve"> течение 1 дня, следующего за днем подписания указанного протокола.</w:t>
      </w:r>
    </w:p>
    <w:p w:rsidR="0040681A" w:rsidRDefault="0040681A" w:rsidP="0040681A">
      <w:pPr>
        <w:shd w:val="clear" w:color="auto" w:fill="FFFFFF"/>
        <w:ind w:firstLine="709"/>
        <w:jc w:val="both"/>
        <w:rPr>
          <w:rFonts w:ascii="Arial" w:hAnsi="Arial" w:cs="Arial"/>
          <w:color w:val="292929"/>
          <w:sz w:val="21"/>
          <w:szCs w:val="21"/>
        </w:rPr>
      </w:pPr>
      <w:r>
        <w:rPr>
          <w:color w:val="292929"/>
          <w:sz w:val="28"/>
          <w:szCs w:val="28"/>
        </w:rPr>
        <w:t>3.3.26. </w:t>
      </w:r>
      <w:r>
        <w:rPr>
          <w:color w:val="292929"/>
          <w:sz w:val="27"/>
          <w:szCs w:val="27"/>
        </w:rPr>
        <w:t>В случае</w:t>
      </w:r>
      <w:proofErr w:type="gramStart"/>
      <w:r>
        <w:rPr>
          <w:color w:val="292929"/>
          <w:sz w:val="27"/>
          <w:szCs w:val="27"/>
        </w:rPr>
        <w:t>,</w:t>
      </w:r>
      <w:proofErr w:type="gramEnd"/>
      <w:r>
        <w:rPr>
          <w:color w:val="292929"/>
          <w:sz w:val="27"/>
          <w:szCs w:val="27"/>
        </w:rPr>
        <w:t xml:space="preserve"> если было установлено требование о внесении задатка, Комитет  возвращает задаток.</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Максимальный срок выполнения процедуры – 5 рабочих дней </w:t>
      </w:r>
      <w:proofErr w:type="gramStart"/>
      <w:r>
        <w:rPr>
          <w:color w:val="292929"/>
          <w:sz w:val="27"/>
          <w:szCs w:val="27"/>
        </w:rPr>
        <w:t>с даты подписания</w:t>
      </w:r>
      <w:proofErr w:type="gramEnd"/>
      <w:r>
        <w:rPr>
          <w:color w:val="292929"/>
          <w:sz w:val="27"/>
          <w:szCs w:val="27"/>
        </w:rPr>
        <w:t xml:space="preserve"> протокола аукциона.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3.3.27.  Заключение договора осуществляется в порядке, предусмотренном Гражданским кодексом Российской Федерации и иными федеральными законами.</w:t>
      </w:r>
    </w:p>
    <w:p w:rsidR="0040681A" w:rsidRDefault="0040681A" w:rsidP="0040681A">
      <w:pPr>
        <w:shd w:val="clear" w:color="auto" w:fill="FFFFFF"/>
        <w:ind w:firstLine="709"/>
        <w:jc w:val="both"/>
        <w:rPr>
          <w:rFonts w:ascii="Arial" w:hAnsi="Arial" w:cs="Arial"/>
          <w:color w:val="292929"/>
          <w:sz w:val="21"/>
          <w:szCs w:val="21"/>
        </w:rPr>
      </w:pPr>
      <w:r>
        <w:rPr>
          <w:color w:val="292929"/>
          <w:sz w:val="28"/>
          <w:szCs w:val="28"/>
        </w:rPr>
        <w:lastRenderedPageBreak/>
        <w:t>Уполномоченный специалист Комитета направляет договор Потребителю муниципальной услуги по почте заказным письмом с уведомлением о вручении для подписания или договор подписывается Потребителем муниципальной услуги лично в Комитете. После подписания договора специалист Комитета регистрирует его в книге регистрации договоров.</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 дня.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В случае</w:t>
      </w:r>
      <w:proofErr w:type="gramStart"/>
      <w:r>
        <w:rPr>
          <w:color w:val="292929"/>
          <w:sz w:val="27"/>
          <w:szCs w:val="27"/>
        </w:rPr>
        <w:t>,</w:t>
      </w:r>
      <w:proofErr w:type="gramEnd"/>
      <w:r>
        <w:rPr>
          <w:color w:val="292929"/>
          <w:sz w:val="27"/>
          <w:szCs w:val="27"/>
        </w:rPr>
        <w:t xml:space="preserve"> если в соответствии с действующим законодательством договор подлежит государственной регистрации  специалист Комитета выдает Потребителю муниципальной услуги документы, необходимые для такой регистрации.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30 минут.</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3.3.28. Специалист Комитета консультирует Потребителя муниципальной услуги по заполнению платежных документов по перечислению платы в бюджет города Алейска.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Срок выполнения  процедуры - 30 минут.</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3.3.29. В случае, предусмотренном законодательством Российской Федерации, отказа от заключения договора с победителем торгов либо уклонения победителя торгов  от заключения договора с организатором торгов составляется в двух экземплярах протокол об отказе от заключения договора, который подписывается всеми присутствующими членами Комиссии.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Указанный протокол размещается Комитетом  на официальном сайте торгов в течение дня, следующего после подписания протокола. Комитет в течение двух рабочих дней </w:t>
      </w:r>
      <w:proofErr w:type="gramStart"/>
      <w:r>
        <w:rPr>
          <w:color w:val="292929"/>
          <w:sz w:val="27"/>
          <w:szCs w:val="27"/>
        </w:rPr>
        <w:t>с даты подписания</w:t>
      </w:r>
      <w:proofErr w:type="gramEnd"/>
      <w:r>
        <w:rPr>
          <w:color w:val="292929"/>
          <w:sz w:val="27"/>
          <w:szCs w:val="27"/>
        </w:rPr>
        <w:t xml:space="preserve"> протокола передает один экземпляр протокола лицу, с которым отказывается заключить договор.</w:t>
      </w:r>
    </w:p>
    <w:p w:rsidR="0040681A" w:rsidRDefault="0040681A" w:rsidP="0040681A">
      <w:pPr>
        <w:shd w:val="clear" w:color="auto" w:fill="FFFFFF"/>
        <w:jc w:val="both"/>
        <w:rPr>
          <w:rFonts w:ascii="Arial" w:hAnsi="Arial" w:cs="Arial"/>
          <w:color w:val="292929"/>
          <w:sz w:val="21"/>
          <w:szCs w:val="21"/>
        </w:rPr>
      </w:pPr>
      <w:r>
        <w:rPr>
          <w:color w:val="292929"/>
          <w:sz w:val="28"/>
          <w:szCs w:val="28"/>
        </w:rPr>
        <w:t> </w:t>
      </w:r>
    </w:p>
    <w:p w:rsidR="0040681A" w:rsidRDefault="0040681A" w:rsidP="0040681A">
      <w:pPr>
        <w:shd w:val="clear" w:color="auto" w:fill="FFFFFF"/>
        <w:ind w:firstLine="709"/>
        <w:jc w:val="center"/>
        <w:rPr>
          <w:rFonts w:ascii="Arial" w:hAnsi="Arial" w:cs="Arial"/>
          <w:color w:val="292929"/>
          <w:sz w:val="21"/>
          <w:szCs w:val="21"/>
        </w:rPr>
      </w:pPr>
      <w:r>
        <w:rPr>
          <w:b/>
          <w:bCs/>
          <w:color w:val="292929"/>
          <w:sz w:val="27"/>
          <w:szCs w:val="27"/>
        </w:rPr>
        <w:t>4. Формы контроля исполнения Административного регламента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4.1. Осуществляются следующие формы контроля исполнения Административного регламента: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4.1.1. Текущий контроль соблюдения последовательности административных процедур при исполнении настоящего Административного регламента осуществляется председателем Комитета и лицами, ответственными за его исполнение в соответствии с должностными обязанностями.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xml:space="preserve">4.1.2. Контроль полноты и качества предоставления муниципальной услуги включает в себя проведение проверок, выявление и устранение </w:t>
      </w:r>
      <w:proofErr w:type="gramStart"/>
      <w:r>
        <w:rPr>
          <w:color w:val="292929"/>
          <w:sz w:val="27"/>
          <w:szCs w:val="27"/>
        </w:rPr>
        <w:t>нарушений прав Потребителей результатов предоставления муниципальной</w:t>
      </w:r>
      <w:proofErr w:type="gramEnd"/>
      <w:r>
        <w:rPr>
          <w:color w:val="292929"/>
          <w:sz w:val="27"/>
          <w:szCs w:val="27"/>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специалистов Комитета.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4.1.3. За неисполнение или ненадлежащее исполнение своих должностных обязанностей по исполнению настоящего Административного регламента муниципальные служащие несут ответственность в соответствии с законодательством Российской Федерации.</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5.1.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предусматривает:</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5.1.1. Действия (бездействие) и решения должностных лиц Комитета, соответственно осуществляемые и принимаемые в ходе предоставления муниципальной услуги, могут быть обжалованы Потребителем во внесудебном порядке и (или) через суд.</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5.1.2. Потребители имеют право на получение в Комитете информации и документов, имеющих, по их мнению, существенное значение для обоснования и рассмотрения жалобы.</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5.1.3. Пользователи могут обжаловать действия (бездействие) и решения, осуществляемые (принятые) в ходе предоставления муниципальной услуги устно или письменно в досудебном порядке:</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специалистов Комитета – председателю Комитета;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 председателя Комитет</w:t>
      </w:r>
      <w:proofErr w:type="gramStart"/>
      <w:r>
        <w:rPr>
          <w:color w:val="292929"/>
          <w:sz w:val="27"/>
          <w:szCs w:val="27"/>
        </w:rPr>
        <w:t>а–</w:t>
      </w:r>
      <w:proofErr w:type="gramEnd"/>
      <w:r>
        <w:rPr>
          <w:color w:val="292929"/>
          <w:sz w:val="27"/>
          <w:szCs w:val="27"/>
        </w:rPr>
        <w:t xml:space="preserve"> Главе города Алейска.</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lastRenderedPageBreak/>
        <w:t>5.1.4. По результатам рассмотрения жалобы на действия (бездействие) должностного лица, ответственного за предоставление услуги, принимается решение об удовлетворении требований Потребителя и о признании неправомерным действия (бездействия) исполнителя либо об отказе в удовлетворении обращения.</w:t>
      </w:r>
    </w:p>
    <w:p w:rsidR="0040681A" w:rsidRDefault="0040681A" w:rsidP="0040681A">
      <w:pPr>
        <w:shd w:val="clear" w:color="auto" w:fill="FFFFFF"/>
        <w:ind w:firstLine="709"/>
        <w:jc w:val="both"/>
        <w:rPr>
          <w:rFonts w:ascii="Arial" w:hAnsi="Arial" w:cs="Arial"/>
          <w:color w:val="292929"/>
          <w:sz w:val="21"/>
          <w:szCs w:val="21"/>
        </w:rPr>
      </w:pPr>
      <w:r>
        <w:rPr>
          <w:color w:val="292929"/>
          <w:sz w:val="27"/>
          <w:szCs w:val="27"/>
        </w:rPr>
        <w:t>5.2. Порядок судебного обжалования действий (бездействия) и решений должностных лиц Комитета, соответственно осуществляемых и принимаемых в ходе предоставления муниципальной услуги, определяется действующим законодательством Российской Федерации.</w:t>
      </w:r>
    </w:p>
    <w:p w:rsidR="000F1512" w:rsidRPr="0040681A" w:rsidRDefault="000F1512" w:rsidP="0040681A">
      <w:bookmarkStart w:id="0" w:name="_GoBack"/>
      <w:bookmarkEnd w:id="0"/>
    </w:p>
    <w:sectPr w:rsidR="000F1512" w:rsidRPr="0040681A" w:rsidSect="0076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22D2F"/>
    <w:rsid w:val="000F1512"/>
    <w:rsid w:val="00102842"/>
    <w:rsid w:val="0010751E"/>
    <w:rsid w:val="001B1815"/>
    <w:rsid w:val="00214BE8"/>
    <w:rsid w:val="00215376"/>
    <w:rsid w:val="00224536"/>
    <w:rsid w:val="00256EAA"/>
    <w:rsid w:val="002C5AB0"/>
    <w:rsid w:val="00396466"/>
    <w:rsid w:val="003D1835"/>
    <w:rsid w:val="003D5A65"/>
    <w:rsid w:val="0040681A"/>
    <w:rsid w:val="00421E47"/>
    <w:rsid w:val="00430557"/>
    <w:rsid w:val="00445CEE"/>
    <w:rsid w:val="004525B8"/>
    <w:rsid w:val="004F6DA3"/>
    <w:rsid w:val="00573AFE"/>
    <w:rsid w:val="005C535C"/>
    <w:rsid w:val="0066486D"/>
    <w:rsid w:val="00697AEC"/>
    <w:rsid w:val="006D5351"/>
    <w:rsid w:val="006E325F"/>
    <w:rsid w:val="007044CC"/>
    <w:rsid w:val="00766A63"/>
    <w:rsid w:val="00796423"/>
    <w:rsid w:val="007B2245"/>
    <w:rsid w:val="007B241E"/>
    <w:rsid w:val="00816DB7"/>
    <w:rsid w:val="00881EE4"/>
    <w:rsid w:val="00882165"/>
    <w:rsid w:val="008C1367"/>
    <w:rsid w:val="008F67A7"/>
    <w:rsid w:val="009128D2"/>
    <w:rsid w:val="00912FBE"/>
    <w:rsid w:val="00932C4B"/>
    <w:rsid w:val="009A0068"/>
    <w:rsid w:val="009A0CBD"/>
    <w:rsid w:val="00A26CAC"/>
    <w:rsid w:val="00A5126B"/>
    <w:rsid w:val="00A53EF0"/>
    <w:rsid w:val="00AE2406"/>
    <w:rsid w:val="00B24BD8"/>
    <w:rsid w:val="00B763CE"/>
    <w:rsid w:val="00BE25AA"/>
    <w:rsid w:val="00BE64A7"/>
    <w:rsid w:val="00C02089"/>
    <w:rsid w:val="00C636BF"/>
    <w:rsid w:val="00C920E9"/>
    <w:rsid w:val="00CD78AA"/>
    <w:rsid w:val="00D60778"/>
    <w:rsid w:val="00D86E4A"/>
    <w:rsid w:val="00D97A97"/>
    <w:rsid w:val="00DF1EDA"/>
    <w:rsid w:val="00E2013C"/>
    <w:rsid w:val="00E34111"/>
    <w:rsid w:val="00E6065F"/>
    <w:rsid w:val="00E818B2"/>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 w:type="paragraph" w:customStyle="1" w:styleId="hdr">
    <w:name w:val="hdr"/>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0681A"/>
    <w:rPr>
      <w:b/>
      <w:bCs/>
    </w:rPr>
  </w:style>
  <w:style w:type="paragraph" w:customStyle="1" w:styleId="default">
    <w:name w:val="default"/>
    <w:basedOn w:val="a"/>
    <w:rsid w:val="00406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 w:type="paragraph" w:customStyle="1" w:styleId="hdr">
    <w:name w:val="hdr"/>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0681A"/>
    <w:rPr>
      <w:b/>
      <w:bCs/>
    </w:rPr>
  </w:style>
  <w:style w:type="paragraph" w:customStyle="1" w:styleId="default">
    <w:name w:val="default"/>
    <w:basedOn w:val="a"/>
    <w:rsid w:val="00406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82460382">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22328801">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333382568">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662322696">
      <w:bodyDiv w:val="1"/>
      <w:marLeft w:val="0"/>
      <w:marRight w:val="0"/>
      <w:marTop w:val="0"/>
      <w:marBottom w:val="0"/>
      <w:divBdr>
        <w:top w:val="none" w:sz="0" w:space="0" w:color="auto"/>
        <w:left w:val="none" w:sz="0" w:space="0" w:color="auto"/>
        <w:bottom w:val="none" w:sz="0" w:space="0" w:color="auto"/>
        <w:right w:val="none" w:sz="0" w:space="0" w:color="auto"/>
      </w:divBdr>
    </w:div>
    <w:div w:id="727731715">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3804398">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0932587">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47865266">
      <w:bodyDiv w:val="1"/>
      <w:marLeft w:val="0"/>
      <w:marRight w:val="0"/>
      <w:marTop w:val="0"/>
      <w:marBottom w:val="0"/>
      <w:divBdr>
        <w:top w:val="none" w:sz="0" w:space="0" w:color="auto"/>
        <w:left w:val="none" w:sz="0" w:space="0" w:color="auto"/>
        <w:bottom w:val="none" w:sz="0" w:space="0" w:color="auto"/>
        <w:right w:val="none" w:sz="0" w:space="0" w:color="auto"/>
      </w:divBdr>
    </w:div>
    <w:div w:id="1157452899">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418744761">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798648189">
      <w:bodyDiv w:val="1"/>
      <w:marLeft w:val="0"/>
      <w:marRight w:val="0"/>
      <w:marTop w:val="0"/>
      <w:marBottom w:val="0"/>
      <w:divBdr>
        <w:top w:val="none" w:sz="0" w:space="0" w:color="auto"/>
        <w:left w:val="none" w:sz="0" w:space="0" w:color="auto"/>
        <w:bottom w:val="none" w:sz="0" w:space="0" w:color="auto"/>
        <w:right w:val="none" w:sz="0" w:space="0" w:color="auto"/>
      </w:divBdr>
    </w:div>
    <w:div w:id="1838769259">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05084300">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141;fld=134;dst=512" TargetMode="External"/><Relationship Id="rId13" Type="http://schemas.openxmlformats.org/officeDocument/2006/relationships/hyperlink" Target="consultantplus://offline/ref=1CB0AB4F562FFC8ED04421C30C9FCE62DD02B1175569A089D45DFF07C3C4412395D6320CA7E06AACaArCJ" TargetMode="External"/><Relationship Id="rId3" Type="http://schemas.microsoft.com/office/2007/relationships/stylesWithEffects" Target="stylesWithEffects.xml"/><Relationship Id="rId7" Type="http://schemas.openxmlformats.org/officeDocument/2006/relationships/hyperlink" Target="mailto:kumi_aleisk@mail.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umi_aleisk@mail.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1169;fld=134;dst=64" TargetMode="External"/><Relationship Id="rId4" Type="http://schemas.openxmlformats.org/officeDocument/2006/relationships/settings" Target="settings.xml"/><Relationship Id="rId9" Type="http://schemas.openxmlformats.org/officeDocument/2006/relationships/hyperlink" Target="consultantplus://offline/main?base=LAW;n=108642;fld=134" TargetMode="External"/><Relationship Id="rId14" Type="http://schemas.openxmlformats.org/officeDocument/2006/relationships/hyperlink" Target="consultantplus://offline/ref=1CB0AB4F562FFC8ED04421C30C9FCE62DD02B1175569A089D45DFF07C3C4412395D6320CA7E06AADaA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5781</Words>
  <Characters>32954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2023-11-05T04:04:00Z</dcterms:created>
  <dcterms:modified xsi:type="dcterms:W3CDTF">2023-11-05T04:04:00Z</dcterms:modified>
</cp:coreProperties>
</file>