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FF" w:rsidRPr="00436AFF" w:rsidRDefault="00436AFF" w:rsidP="0043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Добро и зло – эти вечные незыблемые понятия идут нога в ногу в современном мире. Мир, доброта, мама, семья, школа, родина – ни у кого не возникнет сомнений в том, что все это можно назвать одним словом «добро». Но существует на планете чума, носящая название «терроризм». Если несколько десятков лет назад многие и не догадывались о сути и значении этого ужасного явления, то сегодня о нем необходимо не только знать, но и быть наготове, чтобы не оказаться заложником ситуации. Вот почему учителя на классных часах вынуждены знакомить детей с правилами антитеррористической безопасности в школе.</w:t>
      </w:r>
    </w:p>
    <w:p w:rsidR="00436AFF" w:rsidRPr="00436AFF" w:rsidRDefault="00436AFF" w:rsidP="0043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6AFF">
        <w:rPr>
          <w:rFonts w:ascii="Arial" w:eastAsia="Times New Roman" w:hAnsi="Arial" w:cs="Arial"/>
          <w:color w:val="242424"/>
          <w:sz w:val="26"/>
          <w:szCs w:val="26"/>
          <w:lang w:eastAsia="ru-RU"/>
        </w:rPr>
        <w:br/>
      </w:r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Основные принципы</w:t>
      </w:r>
      <w:r w:rsidRPr="00436AFF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Трудно объяснить ученикам младших и средних классов, что такое терроризм. Как можно рассказать ребенку, что взрослые люди способны из-за своих политических, религиозных, экономических игр подвергать опасности жизни многих других людей, которые зачастую выступают, как бы это жестоко ни звучало, разменной монетой? Особенно, если речь идет </w:t>
      </w:r>
      <w:proofErr w:type="gramStart"/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</w:t>
      </w:r>
      <w:proofErr w:type="gramEnd"/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ни </w:t>
      </w:r>
      <w:proofErr w:type="gramStart"/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</w:t>
      </w:r>
      <w:proofErr w:type="gramEnd"/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чем неповинных детях, как это было с двумя сотнями учеников </w:t>
      </w:r>
      <w:proofErr w:type="spellStart"/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бесланской</w:t>
      </w:r>
      <w:proofErr w:type="spellEnd"/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школы в 2004 году, погибших от пуль террористов.</w:t>
      </w:r>
    </w:p>
    <w:p w:rsidR="00436AFF" w:rsidRPr="00436AFF" w:rsidRDefault="00436AFF" w:rsidP="0043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6AFF">
        <w:rPr>
          <w:rFonts w:ascii="Arial" w:eastAsia="Times New Roman" w:hAnsi="Arial" w:cs="Arial"/>
          <w:color w:val="242424"/>
          <w:sz w:val="26"/>
          <w:szCs w:val="26"/>
          <w:lang w:eastAsia="ru-RU"/>
        </w:rPr>
        <w:br/>
      </w:r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Но таковы суровые реалии нашей жизни. Мероприятия по антитеррористической безопасности, включающие беседы, ситуационные игры, наглядно объясняющие школьникам, как вести себя в случае террористической угрозы, – это необходимость. Дети должны уметь систематизировать знания, анализировать информацию, принимать решения о том, как вести себя в экстренной ситуации, оказавшись в заложниках, оказывать себе и окружающим элементарную медицинскую помощь.</w:t>
      </w:r>
      <w:r w:rsidRPr="00436AFF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Если обобщить, то во время занятий на тему терроризма педагоги должны раскрывать детям следующие аспекты:</w:t>
      </w:r>
    </w:p>
    <w:p w:rsidR="00436AFF" w:rsidRPr="00436AFF" w:rsidRDefault="00436AFF" w:rsidP="00436AFF">
      <w:pPr>
        <w:numPr>
          <w:ilvl w:val="0"/>
          <w:numId w:val="1"/>
        </w:numPr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6A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четкое разграничение добра и зла;</w:t>
      </w:r>
    </w:p>
    <w:p w:rsidR="00436AFF" w:rsidRPr="00436AFF" w:rsidRDefault="00436AFF" w:rsidP="00436AFF">
      <w:pPr>
        <w:numPr>
          <w:ilvl w:val="0"/>
          <w:numId w:val="1"/>
        </w:numPr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6A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обсуждение проблемы терроризма с приведением примеров;</w:t>
      </w:r>
    </w:p>
    <w:p w:rsidR="00436AFF" w:rsidRPr="00436AFF" w:rsidRDefault="00436AFF" w:rsidP="00436AFF">
      <w:pPr>
        <w:numPr>
          <w:ilvl w:val="0"/>
          <w:numId w:val="1"/>
        </w:numPr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6A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изучение основ антитеррористической безопасности;</w:t>
      </w:r>
    </w:p>
    <w:p w:rsidR="00436AFF" w:rsidRPr="00436AFF" w:rsidRDefault="00436AFF" w:rsidP="00436AFF">
      <w:pPr>
        <w:numPr>
          <w:ilvl w:val="0"/>
          <w:numId w:val="1"/>
        </w:numPr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6A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работа в группах;</w:t>
      </w:r>
    </w:p>
    <w:p w:rsidR="00436AFF" w:rsidRPr="00436AFF" w:rsidRDefault="00436AFF" w:rsidP="00436AFF">
      <w:pPr>
        <w:numPr>
          <w:ilvl w:val="0"/>
          <w:numId w:val="1"/>
        </w:numPr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6A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подведение итогов.</w:t>
      </w:r>
    </w:p>
    <w:p w:rsidR="00436AFF" w:rsidRPr="00436AFF" w:rsidRDefault="00436AFF" w:rsidP="0043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F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 конце занятия дети не должны быть напуганы. Они должны осознать, что бояться террора не нужно. Со злом необходимо бороться, а зная, как следует действовать в экстремальной ситуации, это делать легче.</w:t>
      </w:r>
    </w:p>
    <w:p w:rsidR="00436AFF" w:rsidRPr="00436AFF" w:rsidRDefault="00436AFF" w:rsidP="0043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6AFF">
        <w:rPr>
          <w:rFonts w:ascii="Arial" w:eastAsia="Times New Roman" w:hAnsi="Arial" w:cs="Arial"/>
          <w:color w:val="242424"/>
          <w:sz w:val="26"/>
          <w:szCs w:val="26"/>
          <w:lang w:eastAsia="ru-RU"/>
        </w:rPr>
        <w:br/>
      </w:r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Жизненно важные знания</w:t>
      </w:r>
      <w:r w:rsidRPr="00436AFF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Основные меры антитеррористической безопасности заключаются в следовании правилам поведения при теракте, действиях при захвате в заложники, обращении с </w:t>
      </w:r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lastRenderedPageBreak/>
        <w:t xml:space="preserve">опасными предметами, поведении в толпе напуганных людей. Никто, ни родители, ни учителя, ни правоохранительные органы не могут помочь в таких ситуациях, ведь опасность может поджидать и в маршрутке, и в метро. Внимательность, осмотрительность, акценты на необычных мелочах (чужая машина во дворе, оставленный без присмотра пакет или коробка, подозрительный человек и </w:t>
      </w:r>
      <w:proofErr w:type="spellStart"/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тд</w:t>
      </w:r>
      <w:proofErr w:type="spellEnd"/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.) – это то, что может спасти жизнь не одному человеку. Но только взрослые должны предпринимать меры по устранению угрозы! Трогать подозрительные тюки, сумки и коробки запрещено!</w:t>
      </w:r>
    </w:p>
    <w:p w:rsidR="00436AFF" w:rsidRPr="00436AFF" w:rsidRDefault="00436AFF" w:rsidP="0043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6AFF">
        <w:rPr>
          <w:rFonts w:ascii="Arial" w:eastAsia="Times New Roman" w:hAnsi="Arial" w:cs="Arial"/>
          <w:color w:val="242424"/>
          <w:sz w:val="26"/>
          <w:szCs w:val="26"/>
          <w:lang w:eastAsia="ru-RU"/>
        </w:rPr>
        <w:br/>
      </w:r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Если ситуация вышла из-под контроля, и ребенок оказался в руках террористов, он не должен им перечить, бунтовать, пытаться убежать. Спокойствие, покладистость, терпение, вежливость – главные помощники. Ребенок должен знать, что безопасные места – это дверные проемы, углы, любые выемки в стенах. А если помощь подоспела, но его несет течение напуганной толпы, то следует держаться в ее центре, не высовывать руки, не наклоняться за упавшими вещами, сторониться неподвижных предметов (решетки, столбы, стены).  </w:t>
      </w:r>
    </w:p>
    <w:p w:rsidR="00436AFF" w:rsidRPr="00436AFF" w:rsidRDefault="00436AFF" w:rsidP="0043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36AFF">
        <w:rPr>
          <w:rFonts w:ascii="Arial" w:eastAsia="Times New Roman" w:hAnsi="Arial" w:cs="Arial"/>
          <w:color w:val="242424"/>
          <w:sz w:val="26"/>
          <w:szCs w:val="26"/>
          <w:lang w:eastAsia="ru-RU"/>
        </w:rPr>
        <w:br/>
      </w:r>
      <w:r w:rsidRPr="00436AF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Надеемся, эти знания так и останутся чистой теорией, которая никогда ребенку не пригодится на практике, но не зря говорят «информирован – значит, вооружен». Мира и ясного неба над головой всем людям планеты!</w:t>
      </w:r>
    </w:p>
    <w:p w:rsidR="00D461BF" w:rsidRDefault="00D461BF">
      <w:bookmarkStart w:id="0" w:name="_GoBack"/>
      <w:bookmarkEnd w:id="0"/>
    </w:p>
    <w:sectPr w:rsidR="00D4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AFE"/>
    <w:multiLevelType w:val="multilevel"/>
    <w:tmpl w:val="089A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BF"/>
    <w:rsid w:val="00436AFF"/>
    <w:rsid w:val="00D4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2023-06-30T03:45:00Z</dcterms:created>
  <dcterms:modified xsi:type="dcterms:W3CDTF">2023-06-30T03:45:00Z</dcterms:modified>
</cp:coreProperties>
</file>