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6C8" w:rsidRDefault="00A106C8" w:rsidP="00A106C8">
      <w:pPr>
        <w:pStyle w:val="1"/>
        <w:shd w:val="clear" w:color="auto" w:fill="FFFFFF"/>
        <w:spacing w:before="0" w:beforeAutospacing="0" w:after="225" w:afterAutospacing="0"/>
        <w:rPr>
          <w:rFonts w:ascii="Georgia" w:hAnsi="Georgia"/>
          <w:color w:val="342E2F"/>
          <w:sz w:val="36"/>
          <w:szCs w:val="36"/>
        </w:rPr>
      </w:pPr>
      <w:r>
        <w:rPr>
          <w:rFonts w:ascii="Georgia" w:hAnsi="Georgia"/>
          <w:color w:val="342E2F"/>
          <w:sz w:val="36"/>
          <w:szCs w:val="36"/>
        </w:rPr>
        <w:t>Постановление "Об утверждении условий приватизации объектов муниципальной собственности"</w:t>
      </w:r>
    </w:p>
    <w:p w:rsidR="00A106C8" w:rsidRDefault="00A106C8" w:rsidP="00A106C8">
      <w:pPr>
        <w:pStyle w:val="date"/>
        <w:numPr>
          <w:ilvl w:val="0"/>
          <w:numId w:val="5"/>
        </w:numPr>
        <w:shd w:val="clear" w:color="auto" w:fill="FFFFFF"/>
        <w:spacing w:before="0" w:beforeAutospacing="0" w:after="75" w:afterAutospacing="0"/>
        <w:ind w:left="0"/>
        <w:rPr>
          <w:rFonts w:ascii="Arial" w:hAnsi="Arial" w:cs="Arial"/>
          <w:b/>
          <w:bCs/>
          <w:color w:val="6A6A6A"/>
          <w:sz w:val="17"/>
          <w:szCs w:val="17"/>
        </w:rPr>
      </w:pPr>
      <w:r>
        <w:rPr>
          <w:rFonts w:ascii="Arial" w:hAnsi="Arial" w:cs="Arial"/>
          <w:b/>
          <w:bCs/>
          <w:color w:val="6A6A6A"/>
          <w:sz w:val="17"/>
          <w:szCs w:val="17"/>
        </w:rPr>
        <w:t>6 июля 2020</w:t>
      </w:r>
    </w:p>
    <w:p w:rsidR="00A106C8" w:rsidRDefault="00A106C8" w:rsidP="00A106C8">
      <w:pPr>
        <w:pStyle w:val="3"/>
        <w:shd w:val="clear" w:color="auto" w:fill="FFFFFF"/>
        <w:spacing w:before="0" w:beforeAutospacing="0" w:after="225" w:afterAutospacing="0"/>
        <w:rPr>
          <w:rFonts w:ascii="Arial" w:hAnsi="Arial" w:cs="Arial"/>
          <w:b w:val="0"/>
          <w:bCs w:val="0"/>
          <w:color w:val="333333"/>
          <w:sz w:val="24"/>
          <w:szCs w:val="24"/>
        </w:rPr>
      </w:pPr>
      <w:r>
        <w:rPr>
          <w:rFonts w:ascii="Arial" w:hAnsi="Arial" w:cs="Arial"/>
          <w:b w:val="0"/>
          <w:bCs w:val="0"/>
          <w:color w:val="333333"/>
          <w:sz w:val="24"/>
          <w:szCs w:val="24"/>
        </w:rPr>
        <w:t>Постановление "Об утверждении условий приватизации объектов муниципальной собственности"</w:t>
      </w:r>
    </w:p>
    <w:p w:rsidR="00A106C8" w:rsidRDefault="00A106C8" w:rsidP="00A106C8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t>Алтайский край</w:t>
      </w:r>
      <w:r>
        <w:rPr>
          <w:rFonts w:ascii="Arial" w:hAnsi="Arial" w:cs="Arial"/>
          <w:color w:val="292929"/>
          <w:sz w:val="21"/>
          <w:szCs w:val="21"/>
        </w:rPr>
        <w:br/>
        <w:t>Администрация города Алейска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rFonts w:ascii="Arial" w:hAnsi="Arial" w:cs="Arial"/>
          <w:color w:val="292929"/>
          <w:sz w:val="21"/>
          <w:szCs w:val="21"/>
        </w:rPr>
        <w:t>П</w:t>
      </w:r>
      <w:proofErr w:type="gramEnd"/>
      <w:r>
        <w:rPr>
          <w:rFonts w:ascii="Arial" w:hAnsi="Arial" w:cs="Arial"/>
          <w:color w:val="292929"/>
          <w:sz w:val="21"/>
          <w:szCs w:val="21"/>
        </w:rPr>
        <w:t xml:space="preserve"> О С Т А Н О В Л Е Н И Е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03.07.2020                                                                                     № 365</w:t>
      </w:r>
      <w:r>
        <w:rPr>
          <w:rFonts w:ascii="Arial" w:hAnsi="Arial" w:cs="Arial"/>
          <w:color w:val="292929"/>
          <w:sz w:val="21"/>
          <w:szCs w:val="21"/>
        </w:rPr>
        <w:br/>
        <w:t>г. Алейск</w:t>
      </w:r>
    </w:p>
    <w:p w:rsidR="00A106C8" w:rsidRDefault="00A106C8" w:rsidP="00A106C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92929"/>
          <w:sz w:val="21"/>
          <w:szCs w:val="21"/>
        </w:rPr>
      </w:pP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Об утверждении условий приватизации </w:t>
      </w:r>
      <w:r>
        <w:rPr>
          <w:rFonts w:ascii="Arial" w:hAnsi="Arial" w:cs="Arial"/>
          <w:color w:val="292929"/>
          <w:sz w:val="21"/>
          <w:szCs w:val="21"/>
        </w:rPr>
        <w:br/>
        <w:t>объектов муниципальной собственности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 </w:t>
      </w:r>
      <w:r>
        <w:rPr>
          <w:rFonts w:ascii="Arial" w:hAnsi="Arial" w:cs="Arial"/>
          <w:color w:val="292929"/>
          <w:sz w:val="21"/>
          <w:szCs w:val="21"/>
        </w:rPr>
        <w:br/>
        <w:t>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Н</w:t>
      </w:r>
      <w:proofErr w:type="gramEnd"/>
      <w:r>
        <w:rPr>
          <w:rFonts w:ascii="Arial" w:hAnsi="Arial" w:cs="Arial"/>
          <w:color w:val="292929"/>
          <w:sz w:val="21"/>
          <w:szCs w:val="21"/>
        </w:rPr>
        <w:t xml:space="preserve">а основании Федерального закона от 21.12.2001 г. № 178-ФЗ «О приватизации государственного и муниципального имущества», постановлением Правительства Российской Федерации от 27 августа 2012 г. N 860 «Об утверждении Положения об организации и проведении продажи государственного или муниципального имущества в электронной форме», руководствуясь Положением о порядке приватизации объектов муниципальной собственности города Алейска Алтайского края, утвержденным решением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городского Собрания депутатов Алтайского края от 18.01.2012г. № 03, в соответствии с Прогнозным планом (программой) приватизации объектов муниципальной собственности города Алейска на 2020 год, утвержденным решением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городского Собрания депутатов от 20.11.2019 №52: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ПОСТАНОВЛЯЮ: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1. Приватизировать путем продажи посредством публичного предложения в электронной форме следующие объекты муниципальной собственности: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 xml:space="preserve">Лот №1: - здание котельной № 5, расположенное по адресу: </w:t>
      </w:r>
      <w:proofErr w:type="gramStart"/>
      <w:r>
        <w:rPr>
          <w:rFonts w:ascii="Arial" w:hAnsi="Arial" w:cs="Arial"/>
          <w:color w:val="292929"/>
          <w:sz w:val="21"/>
          <w:szCs w:val="21"/>
        </w:rPr>
        <w:t xml:space="preserve">Алтайский край, г. Алейск, пер. Коммунальный, д.2в, общей площадью 58.9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кв.м</w:t>
      </w:r>
      <w:proofErr w:type="spellEnd"/>
      <w:r>
        <w:rPr>
          <w:rFonts w:ascii="Arial" w:hAnsi="Arial" w:cs="Arial"/>
          <w:color w:val="292929"/>
          <w:sz w:val="21"/>
          <w:szCs w:val="21"/>
        </w:rPr>
        <w:t>., кадастровый номер объекта: 22:62:020302:156;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- земельный участок, расположенный по адресу:</w:t>
      </w:r>
      <w:proofErr w:type="gramEnd"/>
      <w:r>
        <w:rPr>
          <w:rFonts w:ascii="Arial" w:hAnsi="Arial" w:cs="Arial"/>
          <w:color w:val="292929"/>
          <w:sz w:val="21"/>
          <w:szCs w:val="21"/>
        </w:rPr>
        <w:t xml:space="preserve"> Алтайский край, г. Алейск, пер. Коммунальный, д.2в, площадью 264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кв.м</w:t>
      </w:r>
      <w:proofErr w:type="spellEnd"/>
      <w:r>
        <w:rPr>
          <w:rFonts w:ascii="Arial" w:hAnsi="Arial" w:cs="Arial"/>
          <w:color w:val="292929"/>
          <w:sz w:val="21"/>
          <w:szCs w:val="21"/>
        </w:rPr>
        <w:t>., кадастровый номер 22:62:020302:50.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В 2019 году имущество на торги не выставлялось. В 2020 году имущество продавалось путем продажи на аукционе в электронной форме. Аукцион признан несостоявшимся в связи с отсутствием заявок. Обременений при</w:t>
      </w:r>
      <w:r>
        <w:rPr>
          <w:rFonts w:ascii="Arial" w:hAnsi="Arial" w:cs="Arial"/>
          <w:color w:val="292929"/>
          <w:sz w:val="21"/>
          <w:szCs w:val="21"/>
        </w:rPr>
        <w:br/>
        <w:t>продаже нет.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 xml:space="preserve">Лот №2: - здание библиотеки, расположенное по адресу: Алтайский край, г. Алейск, ул. Давыдова, 191, общей площадью 409,2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кв.м</w:t>
      </w:r>
      <w:proofErr w:type="spellEnd"/>
      <w:r>
        <w:rPr>
          <w:rFonts w:ascii="Arial" w:hAnsi="Arial" w:cs="Arial"/>
          <w:color w:val="292929"/>
          <w:sz w:val="21"/>
          <w:szCs w:val="21"/>
        </w:rPr>
        <w:t>., кадастровый номер объекта:22:62:031006:56;       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 xml:space="preserve">-земельный участок, 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расположенный</w:t>
      </w:r>
      <w:proofErr w:type="gramEnd"/>
      <w:r>
        <w:rPr>
          <w:rFonts w:ascii="Arial" w:hAnsi="Arial" w:cs="Arial"/>
          <w:color w:val="292929"/>
          <w:sz w:val="21"/>
          <w:szCs w:val="21"/>
        </w:rPr>
        <w:t xml:space="preserve"> но адресу: Алтайский край, г. Алейск, ул. Давыдова, 191, общей площадью 2017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кв.м</w:t>
      </w:r>
      <w:proofErr w:type="spellEnd"/>
      <w:r>
        <w:rPr>
          <w:rFonts w:ascii="Arial" w:hAnsi="Arial" w:cs="Arial"/>
          <w:color w:val="292929"/>
          <w:sz w:val="21"/>
          <w:szCs w:val="21"/>
        </w:rPr>
        <w:t>. с кадастровым номером 22:62:031006:1.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lastRenderedPageBreak/>
        <w:t>Обременением при продаже Лота №2 являются: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- Соглашение об установлении частного сервитута земельного участка от 27.10.2010 б/н. Обременение установлено без ограничения срока для обеспечения доступа к смежному земельному участку.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В 2019 году имущество на торги не выставлялось. В 2020 году имущество продавалось путем продажи на аукционе в электронной форме. Аукцион признан несостоявшимся в связи с отсутствием заявок.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 xml:space="preserve">Лот №3:   -здание школы, расположенное по адресу: г. Алейск, ул. им. В. Олешко, д.50, общей площадью 820,8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кв.м</w:t>
      </w:r>
      <w:proofErr w:type="spellEnd"/>
      <w:r>
        <w:rPr>
          <w:rFonts w:ascii="Arial" w:hAnsi="Arial" w:cs="Arial"/>
          <w:color w:val="292929"/>
          <w:sz w:val="21"/>
          <w:szCs w:val="21"/>
        </w:rPr>
        <w:t>., кадастровый номер объекта: 22:62:020402:358;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 xml:space="preserve">- земельный участок, расположенный по адресу: Алтайский край, г. Алейск, г. Алейск, ул. им. В. Олешко, д.50, площадью 1645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кв.м</w:t>
      </w:r>
      <w:proofErr w:type="spellEnd"/>
      <w:r>
        <w:rPr>
          <w:rFonts w:ascii="Arial" w:hAnsi="Arial" w:cs="Arial"/>
          <w:color w:val="292929"/>
          <w:sz w:val="21"/>
          <w:szCs w:val="21"/>
        </w:rPr>
        <w:t>., кадастровый номер 22:62:020303:45;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 xml:space="preserve">В 2019 году имущество на торги не выставлялось. В 2020 году имущество продавалось путем продажи на аукционе в электронной форме. Аукцион 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признан несостоявшимся в связи с отсутствием заявок Обременений при продаже нет</w:t>
      </w:r>
      <w:proofErr w:type="gramEnd"/>
      <w:r>
        <w:rPr>
          <w:rFonts w:ascii="Arial" w:hAnsi="Arial" w:cs="Arial"/>
          <w:color w:val="292929"/>
          <w:sz w:val="21"/>
          <w:szCs w:val="21"/>
        </w:rPr>
        <w:t>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2. Утвердить цену первоначального предложения приватизируемого имущества в размере начальной цены аукциона на основании отчета об оценке №0467/07112019 от 03.12.2019, выполненным Сибирским филиалом АО «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Ростехинвентаризация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- Федеральное БТИ»: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Лот №1 – 120 000,00 (Сто двадцать тысяч) рублей с учетом НДС 20% на здание, в том числе:</w:t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rFonts w:ascii="Arial" w:hAnsi="Arial" w:cs="Arial"/>
          <w:color w:val="292929"/>
          <w:sz w:val="21"/>
          <w:szCs w:val="21"/>
        </w:rPr>
        <w:br/>
        <w:t>-</w:t>
      </w:r>
      <w:proofErr w:type="gramEnd"/>
      <w:r>
        <w:rPr>
          <w:rFonts w:ascii="Arial" w:hAnsi="Arial" w:cs="Arial"/>
          <w:color w:val="292929"/>
          <w:sz w:val="21"/>
          <w:szCs w:val="21"/>
        </w:rPr>
        <w:t>здание котельной №5 - 104000 (Сто четыре тысячи) рублей,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-земельный участок - 16000 (Шестнадцать тысяч) рублей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Лот №2 – 1 140 000,00 (Один миллион сто сорок тысяч) рублей с учетом НДС 20% на здание, в том числе: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-здание библиотеки – 937 000,00 (девятьсот тридцать семь тысяч) рублей;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-земельный участок- 203 000,00 (Двести три тысячи) рублей.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Лот №3 – 830 000,00 (Восемьсот тридцать тысяч) рублей с учетом НДС 20% на здание, в том числе:</w:t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rFonts w:ascii="Arial" w:hAnsi="Arial" w:cs="Arial"/>
          <w:color w:val="292929"/>
          <w:sz w:val="21"/>
          <w:szCs w:val="21"/>
        </w:rPr>
        <w:br/>
        <w:t>-</w:t>
      </w:r>
      <w:proofErr w:type="gramEnd"/>
      <w:r>
        <w:rPr>
          <w:rFonts w:ascii="Arial" w:hAnsi="Arial" w:cs="Arial"/>
          <w:color w:val="292929"/>
          <w:sz w:val="21"/>
          <w:szCs w:val="21"/>
        </w:rPr>
        <w:t>здание школы – 670 000,00 (шестьсот семьдесят тысяч) рублей;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-земельный участок – 160 000,00 (сто шестьдесят тысяч) рублей.</w:t>
      </w:r>
      <w:r>
        <w:rPr>
          <w:rFonts w:ascii="Arial" w:hAnsi="Arial" w:cs="Arial"/>
          <w:color w:val="292929"/>
          <w:sz w:val="21"/>
          <w:szCs w:val="21"/>
        </w:rPr>
        <w:br/>
        <w:t>  3. Утвердить минимальную цену предложения (цену отсечения) в размере 50% начальной цены имущества:</w:t>
      </w:r>
      <w:r>
        <w:rPr>
          <w:rFonts w:ascii="Arial" w:hAnsi="Arial" w:cs="Arial"/>
          <w:color w:val="292929"/>
          <w:sz w:val="21"/>
          <w:szCs w:val="21"/>
        </w:rPr>
        <w:br/>
        <w:t>Лот №1 – 60 000(Шестьдесят тысяч) рублей с учетом НДС 20% на здание, в том числе:</w:t>
      </w:r>
      <w:proofErr w:type="gramStart"/>
      <w:r>
        <w:rPr>
          <w:rFonts w:ascii="Arial" w:hAnsi="Arial" w:cs="Arial"/>
          <w:color w:val="292929"/>
          <w:sz w:val="21"/>
          <w:szCs w:val="21"/>
        </w:rPr>
        <w:br/>
        <w:t>-</w:t>
      </w:r>
      <w:proofErr w:type="gramEnd"/>
      <w:r>
        <w:rPr>
          <w:rFonts w:ascii="Arial" w:hAnsi="Arial" w:cs="Arial"/>
          <w:color w:val="292929"/>
          <w:sz w:val="21"/>
          <w:szCs w:val="21"/>
        </w:rPr>
        <w:t>здание котельной №5 – 52 000 (Пятьдесят две тысячи) рублей,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-земельный участок – 8 000 (Восемь тысяч) рублей;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Лот №2 – 570 000,00 (Пятьсот семьдесят тысяч) рублей с учетом НДС 20% на здание, в том числе:</w:t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rFonts w:ascii="Arial" w:hAnsi="Arial" w:cs="Arial"/>
          <w:color w:val="292929"/>
          <w:sz w:val="21"/>
          <w:szCs w:val="21"/>
        </w:rPr>
        <w:br/>
        <w:t>-</w:t>
      </w:r>
      <w:proofErr w:type="gramEnd"/>
      <w:r>
        <w:rPr>
          <w:rFonts w:ascii="Arial" w:hAnsi="Arial" w:cs="Arial"/>
          <w:color w:val="292929"/>
          <w:sz w:val="21"/>
          <w:szCs w:val="21"/>
        </w:rPr>
        <w:t>здание библиотеки – 468 500,00 (Четыреста шестьдесят восемь тысяч пятьсот) рублей;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-земельный участок- 101 500,00 (Сто одна тысяча пятьсот ) рублей.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lastRenderedPageBreak/>
        <w:t>Лот №3 – 415 000,00 (Четыреста пятнадцать тысяч) рублей с учетом НДС 20% на здание, в том числе:</w:t>
      </w:r>
      <w:r>
        <w:rPr>
          <w:rFonts w:ascii="Arial" w:hAnsi="Arial" w:cs="Arial"/>
          <w:color w:val="292929"/>
          <w:sz w:val="21"/>
          <w:szCs w:val="21"/>
        </w:rPr>
        <w:br/>
      </w:r>
      <w:proofErr w:type="gramStart"/>
      <w:r>
        <w:rPr>
          <w:rFonts w:ascii="Arial" w:hAnsi="Arial" w:cs="Arial"/>
          <w:color w:val="292929"/>
          <w:sz w:val="21"/>
          <w:szCs w:val="21"/>
        </w:rPr>
        <w:br/>
        <w:t>-</w:t>
      </w:r>
      <w:proofErr w:type="gramEnd"/>
      <w:r>
        <w:rPr>
          <w:rFonts w:ascii="Arial" w:hAnsi="Arial" w:cs="Arial"/>
          <w:color w:val="292929"/>
          <w:sz w:val="21"/>
          <w:szCs w:val="21"/>
        </w:rPr>
        <w:t>здание школы – 335 000,00 (Триста тридцать пять тысяч) рублей;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-земельный участок – 80 000,00 (восемьдесят тысяч) рублей.</w:t>
      </w:r>
      <w:r>
        <w:rPr>
          <w:rFonts w:ascii="Arial" w:hAnsi="Arial" w:cs="Arial"/>
          <w:color w:val="292929"/>
          <w:sz w:val="21"/>
          <w:szCs w:val="21"/>
        </w:rPr>
        <w:br/>
        <w:t>  4. Установить величину снижения первоначального предложения («шаг понижения») 10% от начальной цены имущества:</w:t>
      </w:r>
      <w:r>
        <w:rPr>
          <w:rFonts w:ascii="Arial" w:hAnsi="Arial" w:cs="Arial"/>
          <w:color w:val="292929"/>
          <w:sz w:val="21"/>
          <w:szCs w:val="21"/>
        </w:rPr>
        <w:br/>
        <w:t>Лот №1 – 12 000 (Двенадцать тысяч) рублей.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Лот №2 – 114 000,00 (Сто четырнадцать тысяч) рублей.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         Лот №3 – 83 000,00 (Восемьдесят три тысячи) рублей.</w:t>
      </w:r>
      <w:r>
        <w:rPr>
          <w:rFonts w:ascii="Arial" w:hAnsi="Arial" w:cs="Arial"/>
          <w:color w:val="292929"/>
          <w:sz w:val="21"/>
          <w:szCs w:val="21"/>
        </w:rPr>
        <w:br/>
        <w:t>5. Установить величину повышения цены (шаг аукциона) в размере 50% от шага понижения.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4.    Задаток для участия в аукционе устанавливается размере 20% от начальной цены приватизируемого имущества.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5. Установить, что оплата приобретенного покупателем муниципального имущества производится единовременно денежными средствами в валюте Российской Федерации;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6. Продавцом имущества назначить комитет по управлению муниципальным имуществом администрации города Алейска.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7.   Для организации проведения аукциона создать комиссию по приватизации муниципального имущества в следующем составе: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Председатель комиссии: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Степанова О.Н.- заместитель главы администрации, председатель комитета по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управлению муниципальным имуществом администрации города Алейска Алтайского края;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Заместитель председателя комиссии: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Тарасенко Н.Х. - заместитель председателя комитета по управлению муниципальным имуществом администрации города Алейска Алтайского края;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Члены комиссии: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Рыжих Н.Г. -председатель комитета по финансам, налоговой и кредитной политике администрации города;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proofErr w:type="spellStart"/>
      <w:r>
        <w:rPr>
          <w:rFonts w:ascii="Arial" w:hAnsi="Arial" w:cs="Arial"/>
          <w:color w:val="292929"/>
          <w:sz w:val="21"/>
          <w:szCs w:val="21"/>
        </w:rPr>
        <w:t>Вражевских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О.В. - начальник юридического отдела администрации города;</w:t>
      </w:r>
      <w:r>
        <w:rPr>
          <w:rFonts w:ascii="Arial" w:hAnsi="Arial" w:cs="Arial"/>
          <w:color w:val="292929"/>
          <w:sz w:val="21"/>
          <w:szCs w:val="21"/>
        </w:rPr>
        <w:br/>
        <w:t xml:space="preserve">Юдин А.С.- депутат 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Алейского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городского Собрания депутатов Алтайского края (по согласованию).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8.     Отделу по печати и информации администрации города (</w:t>
      </w:r>
      <w:proofErr w:type="spellStart"/>
      <w:r>
        <w:rPr>
          <w:rFonts w:ascii="Arial" w:hAnsi="Arial" w:cs="Arial"/>
          <w:color w:val="292929"/>
          <w:sz w:val="21"/>
          <w:szCs w:val="21"/>
        </w:rPr>
        <w:t>Сухно</w:t>
      </w:r>
      <w:proofErr w:type="spellEnd"/>
      <w:r>
        <w:rPr>
          <w:rFonts w:ascii="Arial" w:hAnsi="Arial" w:cs="Arial"/>
          <w:color w:val="292929"/>
          <w:sz w:val="21"/>
          <w:szCs w:val="21"/>
        </w:rPr>
        <w:t xml:space="preserve"> Ф.Н.) в 10-дневный срок опубликовать настоящее постановление и информационное сообщение о проведен</w:t>
      </w:r>
      <w:proofErr w:type="gramStart"/>
      <w:r>
        <w:rPr>
          <w:rFonts w:ascii="Arial" w:hAnsi="Arial" w:cs="Arial"/>
          <w:color w:val="292929"/>
          <w:sz w:val="21"/>
          <w:szCs w:val="21"/>
        </w:rPr>
        <w:t>ии ау</w:t>
      </w:r>
      <w:proofErr w:type="gramEnd"/>
      <w:r>
        <w:rPr>
          <w:rFonts w:ascii="Arial" w:hAnsi="Arial" w:cs="Arial"/>
          <w:color w:val="292929"/>
          <w:sz w:val="21"/>
          <w:szCs w:val="21"/>
        </w:rPr>
        <w:t>кциона на официальном сайте г. Алейска - aleysk22.ru».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>9.     Комитету по управлению муниципальным имуществом администрации города (О.Н. Степановой) настоящее постановление и информационное сообщение о продаже имущества, указанного в пункте 1 настоящего постановления, разместить на официальном сайте </w:t>
      </w:r>
      <w:hyperlink r:id="rId6" w:history="1">
        <w:r>
          <w:rPr>
            <w:rStyle w:val="a4"/>
            <w:rFonts w:ascii="Arial" w:hAnsi="Arial" w:cs="Arial"/>
            <w:color w:val="014591"/>
            <w:sz w:val="21"/>
            <w:szCs w:val="21"/>
          </w:rPr>
          <w:t>www.torgi.gov.ru</w:t>
        </w:r>
      </w:hyperlink>
      <w:r>
        <w:rPr>
          <w:rFonts w:ascii="Arial" w:hAnsi="Arial" w:cs="Arial"/>
          <w:color w:val="292929"/>
          <w:sz w:val="21"/>
          <w:szCs w:val="21"/>
        </w:rPr>
        <w:t>  и направить оператору электронной площадки.</w:t>
      </w:r>
      <w:r>
        <w:rPr>
          <w:rFonts w:ascii="Arial" w:hAnsi="Arial" w:cs="Arial"/>
          <w:color w:val="292929"/>
          <w:sz w:val="21"/>
          <w:szCs w:val="21"/>
        </w:rPr>
        <w:br/>
        <w:t>  </w:t>
      </w:r>
      <w:r>
        <w:rPr>
          <w:rFonts w:ascii="Arial" w:hAnsi="Arial" w:cs="Arial"/>
          <w:color w:val="292929"/>
          <w:sz w:val="21"/>
          <w:szCs w:val="21"/>
        </w:rPr>
        <w:br/>
      </w:r>
      <w:r>
        <w:rPr>
          <w:rFonts w:ascii="Arial" w:hAnsi="Arial" w:cs="Arial"/>
          <w:color w:val="292929"/>
          <w:sz w:val="21"/>
          <w:szCs w:val="21"/>
        </w:rPr>
        <w:br/>
        <w:t xml:space="preserve">Глава </w:t>
      </w:r>
      <w:r>
        <w:rPr>
          <w:rFonts w:ascii="Arial" w:hAnsi="Arial" w:cs="Arial"/>
          <w:color w:val="292929"/>
          <w:sz w:val="21"/>
          <w:szCs w:val="21"/>
        </w:rPr>
        <w:lastRenderedPageBreak/>
        <w:t>города                                                                                                                                       И.В. Маскаев</w:t>
      </w:r>
      <w:r>
        <w:rPr>
          <w:rFonts w:ascii="Arial" w:hAnsi="Arial" w:cs="Arial"/>
          <w:color w:val="292929"/>
          <w:sz w:val="21"/>
          <w:szCs w:val="21"/>
        </w:rPr>
        <w:br/>
        <w:t> </w:t>
      </w:r>
    </w:p>
    <w:p w:rsidR="004B1DC9" w:rsidRPr="00A106C8" w:rsidRDefault="004B1DC9" w:rsidP="00A106C8">
      <w:bookmarkStart w:id="0" w:name="_GoBack"/>
      <w:bookmarkEnd w:id="0"/>
    </w:p>
    <w:sectPr w:rsidR="004B1DC9" w:rsidRPr="00A10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3594D"/>
    <w:multiLevelType w:val="multilevel"/>
    <w:tmpl w:val="5FE4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E3083F"/>
    <w:multiLevelType w:val="multilevel"/>
    <w:tmpl w:val="F0441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6A2690"/>
    <w:multiLevelType w:val="multilevel"/>
    <w:tmpl w:val="37A8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ED34A3"/>
    <w:multiLevelType w:val="multilevel"/>
    <w:tmpl w:val="FEBE7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157C87"/>
    <w:multiLevelType w:val="multilevel"/>
    <w:tmpl w:val="50F2B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C9"/>
    <w:rsid w:val="00255CDC"/>
    <w:rsid w:val="003E1F81"/>
    <w:rsid w:val="004B1DC9"/>
    <w:rsid w:val="007E0D34"/>
    <w:rsid w:val="00A10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1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B1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D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1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1F8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55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1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C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B1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D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1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1F8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55C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5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0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515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97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1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57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5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64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854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1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5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9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025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8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766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7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2023-09-19T08:12:00Z</dcterms:created>
  <dcterms:modified xsi:type="dcterms:W3CDTF">2023-09-19T08:12:00Z</dcterms:modified>
</cp:coreProperties>
</file>