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DC" w:rsidRDefault="00255CDC" w:rsidP="00255CDC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5 июня 2020 года в администрации города состоится аукцион по продаже прав на заключение договоров на размещение временных нестационарных торговых объектов</w:t>
      </w:r>
    </w:p>
    <w:p w:rsidR="00255CDC" w:rsidRDefault="00255CDC" w:rsidP="00255CDC">
      <w:pPr>
        <w:pStyle w:val="date"/>
        <w:numPr>
          <w:ilvl w:val="0"/>
          <w:numId w:val="3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21 мая 2020</w:t>
      </w:r>
    </w:p>
    <w:p w:rsidR="00255CDC" w:rsidRDefault="00255CDC" w:rsidP="00255CDC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5 июня 2020 года в администрации города состоится аукцион по продаже прав на заключение договоров на размещение временных нестационарных торговых объектов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5 июня 2020 года в 11 часов 00 минут по адресу: г. Алейск, ул. Сердюка, 97 в кабинете № 37 администрации города состоится аукцион по продаже прав на заключение договоров на размещение временных нестационарных торговых объектов: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Лот№1 Место размещения временного нестационарного торгового объекта: В 15 м по направлению на юго-восток от ориентира здание, адрес ориентира: г. Алейск, ул. им.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В.Олешко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>, д. 72, площадью 10 кв. м.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Лот№2 Место размещения временного нестационарного торгового объекта: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В 15 м по направлению на юго-запад от ориентира здание, адрес ориентира: г. Алейск, пер. Ульяновский, д. 65 а, площадью 10 кв. м.</w:t>
      </w:r>
      <w:proofErr w:type="gramEnd"/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Лот№3 Место размещения временного нестационарного торгового объекта: В 10 м по направлению на северо-восток от ориентира жилой дом, адрес ориентира: г. Алейск, пер. Ульяновский, д. 67, площадью 10 кв. м.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Лот№4 Место размещения временного нестационарного торгового объекта: В 15 м по направлению на северо-восток от ориентира жилой дом, адрес ориентира: г. Алейск, пер. Ульяновский, д. 67, площадью 10 кв. м.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Начальный размер платы на период действия договора: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Лот№1 – 5983 руб. 30 коп. (Пять тысяч девятьсот восемьдесят три рубля 30 копеек).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Лот№2 – 7479 руб. 15 коп. (Семь тысяч четыреста семьдесят девять рублей 15 копеек).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Лот№3 – 7479 руб. 15 коп. (Семь тысяч четыреста семьдесят девять рублей 15 копеек).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 № 4 - 7479 руб. 15 коп. (Семь тысяч четыреста семьдесят девять рублей 15 копеек).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Шаг аукциона в размере 10 % от начального размера стоимости: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Лот№1 – 598 руб. 33 коп. (Пятьсот девяносто восемь рублей 33 копейки).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Лот№2 – 747 руб. 92 коп. (Семьсот сорок семь рублей 92 копейки).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Лот№3 – 747 руб. 92 коп. (Семьсот сорок семь рублей 92 копейки).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Лот№4 - 747 руб. 92 коп. (Семьсот сорок семь рублей 92 копейки).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Срок действия договора – с 08.06.2020 года по 01.11.2020 года.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Один претендент имеет право подать только одну заявку на участие в торгах.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Заявитель не допускается к участию в аукционе по следующим основаниям: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2) 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 конкретного аукциона;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color w:val="292929"/>
          <w:sz w:val="21"/>
          <w:szCs w:val="21"/>
        </w:rPr>
        <w:t>3)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статьей 39.12 Земельного кодекса Российской Федерации, реестре недобросовестных участников аукциона.</w:t>
      </w:r>
      <w:proofErr w:type="gramEnd"/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Прием заявок и документов, необходимых для участия в аукционе, ознакомление с документами производится с момента опубликования информационного сообщения, но не позднее 4 июня 2020 года по адресу: г. Алейск, ул. Сердюка, 97,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каб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 № 11 (с 9.00 до 17.00 часов).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Рассмотрение заявок на участие в аукционе и определение участников аукциона будет проведено 5 июня 2020 года в 11:00 часов по адресу: г. Алейск, ул. Сердюка, 97,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каб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 № 11.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Порядок проведения аукциона: торги начинаются с оглашения наименования, основных характеристик земельного участка объявляется начальная цена земельного участка, которая повышается по мере выдвижения предложений, в соответствии с шагом аукциона. Выигравшим торги на аукционе признается лицо, предложившее наиболее высокую плату.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Аукцион признается несостоявшимся в случае если: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а) в торгах участвовало менее 2 участников;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б) ни один из участников торгов при проведен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ии ау</w:t>
      </w:r>
      <w:proofErr w:type="gramEnd"/>
      <w:r>
        <w:rPr>
          <w:rFonts w:ascii="Arial" w:hAnsi="Arial" w:cs="Arial"/>
          <w:color w:val="292929"/>
          <w:sz w:val="21"/>
          <w:szCs w:val="21"/>
        </w:rPr>
        <w:t>кциона, открытого по форме подачи предложений о цене, после троекратного объявления начальной цены или начального размера платы не поднял билет;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в)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Результаты аукциона оформляются протоколом, который подписывается организатором и победителем аукциона в день проведения аукциона, по адресу: г. Алейск, ул. Сердюка, 97,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каб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 № 11.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По результатам аукциона продавец и победитель аукциона заключают договор на размещение временного нестационарного торгового объекта.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Дополнительную информацию можно получить по телефонам 22-5-12, 22-8-70.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 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42"/>
          <w:szCs w:val="42"/>
        </w:rPr>
        <w:t>Заявка на участие в аукционе</w:t>
      </w:r>
    </w:p>
    <w:p w:rsidR="00255CDC" w:rsidRDefault="00255CDC" w:rsidP="00255CDC">
      <w:pPr>
        <w:pStyle w:val="2"/>
        <w:shd w:val="clear" w:color="auto" w:fill="FFFFFF"/>
        <w:spacing w:before="0" w:after="225"/>
        <w:rPr>
          <w:rFonts w:ascii="Georgia" w:hAnsi="Georgia" w:cs="Arial"/>
          <w:b w:val="0"/>
          <w:bCs w:val="0"/>
          <w:color w:val="333333"/>
          <w:sz w:val="30"/>
          <w:szCs w:val="30"/>
        </w:rPr>
      </w:pPr>
      <w:r>
        <w:rPr>
          <w:rFonts w:ascii="Georgia" w:hAnsi="Georgia" w:cs="Arial"/>
          <w:b w:val="0"/>
          <w:bCs w:val="0"/>
          <w:color w:val="333333"/>
          <w:sz w:val="30"/>
          <w:szCs w:val="30"/>
        </w:rPr>
        <w:t>Заявитель __________________________________________________________________________________________________________________________________________________________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color w:val="292929"/>
          <w:sz w:val="21"/>
          <w:szCs w:val="21"/>
        </w:rPr>
        <w:t>(полное наименование место нахождения (для юридического лица), Ф.И.О., место нахождения (для физического лица)</w:t>
      </w:r>
      <w:proofErr w:type="gramEnd"/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color w:val="292929"/>
          <w:sz w:val="21"/>
          <w:szCs w:val="21"/>
        </w:rPr>
        <w:t>(банковские реквизиты (для юридического лица), паспортные данные (для физического лица)</w:t>
      </w:r>
      <w:proofErr w:type="gramEnd"/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именуемый далее Претендент _____________________________________________</w:t>
      </w:r>
    </w:p>
    <w:p w:rsidR="00255CDC" w:rsidRDefault="00255CDC" w:rsidP="00255CDC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      (должность, Ф.И.О.)</w:t>
      </w:r>
    </w:p>
    <w:p w:rsidR="00255CDC" w:rsidRDefault="00255CDC" w:rsidP="00255CDC">
      <w:pPr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br/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proofErr w:type="gramStart"/>
      <w:r>
        <w:rPr>
          <w:rFonts w:ascii="Arial" w:hAnsi="Arial" w:cs="Arial"/>
          <w:color w:val="292929"/>
          <w:sz w:val="21"/>
          <w:szCs w:val="21"/>
        </w:rPr>
        <w:t>действующего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на основании_____________________________________________________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принимая решение об участ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ии ау</w:t>
      </w:r>
      <w:proofErr w:type="gramEnd"/>
      <w:r>
        <w:rPr>
          <w:rFonts w:ascii="Arial" w:hAnsi="Arial" w:cs="Arial"/>
          <w:color w:val="292929"/>
          <w:sz w:val="21"/>
          <w:szCs w:val="21"/>
        </w:rPr>
        <w:t>кционе по продаже права на заключение договора на размещение временного нестационарного торгового объекта.    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Место размещения временного нестационарного торгового объекта:______________________________________________________________________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 xml:space="preserve">_____________________________________________________________________________, площадью ___________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.м</w:t>
      </w:r>
      <w:proofErr w:type="spellEnd"/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обязуюсь: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1.      Соблюдать условия аукциона, содержащиеся в информационном сообщении о проведен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ии ау</w:t>
      </w:r>
      <w:proofErr w:type="gramEnd"/>
      <w:r>
        <w:rPr>
          <w:rFonts w:ascii="Arial" w:hAnsi="Arial" w:cs="Arial"/>
          <w:color w:val="292929"/>
          <w:sz w:val="21"/>
          <w:szCs w:val="21"/>
        </w:rPr>
        <w:t>кциона, опубликованном на официальном сайте администрации города Алейска Алтайского края, а также порядок его проведения;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2.      В случае признания победителем аукциона: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-       подписать протокол об итогах аукциона в день его проведения;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заключить договор на размещение временного нестационарного торгового объекта.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Приложения: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1) копии документов, удостоверяющих личность заявителя (для граждан);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lastRenderedPageBreak/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Подпись Претендента (его уполномоченного представителя)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_______________________________________    «____» _____________________2020 г.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М.П.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Заявка принята________________________________________________________________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                                              (должность специалиста, Ф.И.О., подпись)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час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.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______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м</w:t>
      </w:r>
      <w:proofErr w:type="gramEnd"/>
      <w:r>
        <w:rPr>
          <w:rFonts w:ascii="Arial" w:hAnsi="Arial" w:cs="Arial"/>
          <w:color w:val="292929"/>
          <w:sz w:val="21"/>
          <w:szCs w:val="21"/>
        </w:rPr>
        <w:t>ин. _______                                        «_____» ____________2020 г. за №____</w:t>
      </w:r>
    </w:p>
    <w:p w:rsidR="00255CDC" w:rsidRDefault="00255CDC" w:rsidP="00255CDC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 </w:t>
      </w:r>
    </w:p>
    <w:p w:rsidR="004B1DC9" w:rsidRPr="00255CDC" w:rsidRDefault="004B1DC9" w:rsidP="00255CDC">
      <w:bookmarkStart w:id="0" w:name="_GoBack"/>
      <w:bookmarkEnd w:id="0"/>
    </w:p>
    <w:sectPr w:rsidR="004B1DC9" w:rsidRPr="00255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A2690"/>
    <w:multiLevelType w:val="multilevel"/>
    <w:tmpl w:val="37A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ED34A3"/>
    <w:multiLevelType w:val="multilevel"/>
    <w:tmpl w:val="FEBE7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157C87"/>
    <w:multiLevelType w:val="multilevel"/>
    <w:tmpl w:val="50F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C9"/>
    <w:rsid w:val="00255CDC"/>
    <w:rsid w:val="003E1F81"/>
    <w:rsid w:val="004B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5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5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6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2023-09-19T08:09:00Z</dcterms:created>
  <dcterms:modified xsi:type="dcterms:W3CDTF">2023-09-19T08:09:00Z</dcterms:modified>
</cp:coreProperties>
</file>