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82" w:rsidRDefault="00BC3C82" w:rsidP="00BC3C82">
      <w:pPr>
        <w:pStyle w:val="1"/>
        <w:shd w:val="clear" w:color="auto" w:fill="FFFFFF"/>
        <w:spacing w:before="0" w:beforeAutospacing="0" w:after="225" w:afterAutospacing="0"/>
        <w:rPr>
          <w:rFonts w:ascii="Georgia" w:hAnsi="Georgia"/>
          <w:color w:val="342E2F"/>
          <w:sz w:val="36"/>
          <w:szCs w:val="36"/>
        </w:rPr>
      </w:pPr>
      <w:r>
        <w:rPr>
          <w:rFonts w:ascii="Georgia" w:hAnsi="Georgia"/>
          <w:color w:val="342E2F"/>
          <w:sz w:val="36"/>
          <w:szCs w:val="36"/>
        </w:rPr>
        <w:t>Инвестиционная активность и инвестиционная привлекательность муниципального образования город Алейск Алтайского края по итогам 2021 г.</w:t>
      </w:r>
    </w:p>
    <w:p w:rsidR="00BC3C82" w:rsidRDefault="00BC3C82" w:rsidP="00BC3C82">
      <w:pPr>
        <w:pStyle w:val="date"/>
        <w:numPr>
          <w:ilvl w:val="0"/>
          <w:numId w:val="6"/>
        </w:numPr>
        <w:shd w:val="clear" w:color="auto" w:fill="FFFFFF"/>
        <w:spacing w:before="0" w:beforeAutospacing="0" w:after="75" w:afterAutospacing="0"/>
        <w:ind w:left="0"/>
        <w:rPr>
          <w:rFonts w:ascii="Arial" w:hAnsi="Arial" w:cs="Arial"/>
          <w:b/>
          <w:bCs/>
          <w:color w:val="6A6A6A"/>
          <w:sz w:val="17"/>
          <w:szCs w:val="17"/>
        </w:rPr>
      </w:pPr>
      <w:r>
        <w:rPr>
          <w:rFonts w:ascii="Arial" w:hAnsi="Arial" w:cs="Arial"/>
          <w:b/>
          <w:bCs/>
          <w:color w:val="6A6A6A"/>
          <w:sz w:val="17"/>
          <w:szCs w:val="17"/>
        </w:rPr>
        <w:t>12 января 2022</w:t>
      </w:r>
    </w:p>
    <w:p w:rsidR="00BC3C82" w:rsidRDefault="00BC3C82" w:rsidP="00BC3C82">
      <w:pPr>
        <w:pStyle w:val="3"/>
        <w:shd w:val="clear" w:color="auto" w:fill="FFFFFF"/>
        <w:spacing w:before="0" w:beforeAutospacing="0" w:after="225" w:afterAutospacing="0"/>
        <w:rPr>
          <w:rFonts w:ascii="Arial" w:hAnsi="Arial" w:cs="Arial"/>
          <w:b w:val="0"/>
          <w:bCs w:val="0"/>
          <w:color w:val="333333"/>
          <w:sz w:val="24"/>
          <w:szCs w:val="24"/>
        </w:rPr>
      </w:pPr>
      <w:r>
        <w:rPr>
          <w:rFonts w:ascii="Arial" w:hAnsi="Arial" w:cs="Arial"/>
          <w:b w:val="0"/>
          <w:bCs w:val="0"/>
          <w:color w:val="333333"/>
          <w:sz w:val="24"/>
          <w:szCs w:val="24"/>
        </w:rPr>
        <w:t>Инвестиционная активность и инвестиционная привлекательность муниципального образования город Алейск Алтайского края по итогам 2021 г.</w:t>
      </w:r>
    </w:p>
    <w:p w:rsidR="00BC3C82" w:rsidRDefault="00BC3C82" w:rsidP="00BC3C82">
      <w:pPr>
        <w:pStyle w:val="a3"/>
        <w:shd w:val="clear" w:color="auto" w:fill="FFFFFF"/>
        <w:spacing w:before="0" w:beforeAutospacing="0" w:after="0" w:afterAutospacing="0"/>
        <w:jc w:val="center"/>
        <w:rPr>
          <w:rFonts w:ascii="Arial" w:hAnsi="Arial" w:cs="Arial"/>
          <w:color w:val="292929"/>
          <w:sz w:val="21"/>
          <w:szCs w:val="21"/>
        </w:rPr>
      </w:pPr>
      <w:r>
        <w:rPr>
          <w:color w:val="292929"/>
          <w:sz w:val="26"/>
          <w:szCs w:val="26"/>
        </w:rPr>
        <w:t>Инвестиционная активность и инвестиционная привлекательность муниципального образования город Алейск Алтайского края по итогам 2021 г.</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1"/>
          <w:szCs w:val="21"/>
        </w:rPr>
        <w:br/>
      </w:r>
      <w:r>
        <w:rPr>
          <w:color w:val="292929"/>
          <w:sz w:val="26"/>
          <w:szCs w:val="26"/>
        </w:rPr>
        <w:t>Для нашего города, как и для всей страны, две тысячи двадцать первый год стал годом непростых решений и испытаний. Но мы смогли выполнить все принятые на себя социальные обязательства, сохранили и даже улучшили основные экономические показатели.</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Несмотря на непростую экономическую ситуацию, промышленные предприятия города смогли расширить свое производство: запускают новое оборудование и модернизируют действующее.</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ЗАО «</w:t>
      </w:r>
      <w:proofErr w:type="spellStart"/>
      <w:r>
        <w:rPr>
          <w:color w:val="292929"/>
          <w:sz w:val="26"/>
          <w:szCs w:val="26"/>
        </w:rPr>
        <w:t>Алейскзернопродукт</w:t>
      </w:r>
      <w:proofErr w:type="spellEnd"/>
      <w:r>
        <w:rPr>
          <w:color w:val="292929"/>
          <w:sz w:val="26"/>
          <w:szCs w:val="26"/>
        </w:rPr>
        <w:t>» имени С. Н. Старовойтова готовит к открытию завод по производству кормов для непродуктивных животных. Его строительство обошлось предприятию в один миллиард рублей. С запуском нового производства будет создано порядка тридцати рабочих мест.</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В этом году предприятие расширило собственный парк подвижного состава. Теперь он насчитывает семьдесят восемь вагонов. Так компании удалось удешевить логистику и гарантировать своевременное исполнение договорных обязательств.</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АО «</w:t>
      </w:r>
      <w:proofErr w:type="spellStart"/>
      <w:r>
        <w:rPr>
          <w:color w:val="292929"/>
          <w:sz w:val="26"/>
          <w:szCs w:val="26"/>
        </w:rPr>
        <w:t>Алейский</w:t>
      </w:r>
      <w:proofErr w:type="spellEnd"/>
      <w:r>
        <w:rPr>
          <w:color w:val="292929"/>
          <w:sz w:val="26"/>
          <w:szCs w:val="26"/>
        </w:rPr>
        <w:t xml:space="preserve"> </w:t>
      </w:r>
      <w:proofErr w:type="spellStart"/>
      <w:r>
        <w:rPr>
          <w:color w:val="292929"/>
          <w:sz w:val="26"/>
          <w:szCs w:val="26"/>
        </w:rPr>
        <w:t>маслосыркомбинат</w:t>
      </w:r>
      <w:proofErr w:type="spellEnd"/>
      <w:r>
        <w:rPr>
          <w:color w:val="292929"/>
          <w:sz w:val="26"/>
          <w:szCs w:val="26"/>
        </w:rPr>
        <w:t>» после реконструкции возобновило работу цеха по производству сливочного масла и молочной сыворотки. Производство масла увеличилось в три раза, а сыворотки – в полтора.</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 xml:space="preserve">Не уступает в развитии и дорожное хозяйство. Материальная база «Южного дорожно-строительного управления» пополнилась новыми современными производственными мощностями – грунтосмесительным заводом и </w:t>
      </w:r>
      <w:proofErr w:type="spellStart"/>
      <w:r>
        <w:rPr>
          <w:color w:val="292929"/>
          <w:sz w:val="26"/>
          <w:szCs w:val="26"/>
        </w:rPr>
        <w:t>асфальтосмесительной</w:t>
      </w:r>
      <w:proofErr w:type="spellEnd"/>
      <w:r>
        <w:rPr>
          <w:color w:val="292929"/>
          <w:sz w:val="26"/>
          <w:szCs w:val="26"/>
        </w:rPr>
        <w:t xml:space="preserve"> установкой. Приобретены грейдер и мобильный </w:t>
      </w:r>
      <w:proofErr w:type="spellStart"/>
      <w:r>
        <w:rPr>
          <w:color w:val="292929"/>
          <w:sz w:val="26"/>
          <w:szCs w:val="26"/>
        </w:rPr>
        <w:t>бетоносмеситель</w:t>
      </w:r>
      <w:proofErr w:type="spellEnd"/>
      <w:r>
        <w:rPr>
          <w:color w:val="292929"/>
          <w:sz w:val="26"/>
          <w:szCs w:val="26"/>
        </w:rPr>
        <w:t>, который обеспечивает предприятию сокращение времени доставки материалов на объекты. Позаботилось руководство организации и о своих сотрудниках. На территории «Южного ДСУ» открыто новое общежитие на двадцать четыре спальных места и столовая, вмещающая единовременно пятьдесят два работника.</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 xml:space="preserve">Муниципалитет в 2021 году приобрел новую технику: 7 автобусов, автогрейдер, колесный снегоочиститель, многофункциональный мини-погрузчик, трактор, </w:t>
      </w:r>
      <w:r>
        <w:rPr>
          <w:color w:val="292929"/>
          <w:sz w:val="26"/>
          <w:szCs w:val="26"/>
        </w:rPr>
        <w:lastRenderedPageBreak/>
        <w:t>автомобиль-самосвал КАМАЗ с прицепом, общей стоимостью в 57 миллионов рублей.</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 xml:space="preserve">В 2021 году город Алейск принял участие в реализации 10 государственных и 14 муниципальных программ с объемом финансирования 665 </w:t>
      </w:r>
      <w:proofErr w:type="spellStart"/>
      <w:r>
        <w:rPr>
          <w:color w:val="292929"/>
          <w:sz w:val="26"/>
          <w:szCs w:val="26"/>
        </w:rPr>
        <w:t>млн</w:t>
      </w:r>
      <w:proofErr w:type="gramStart"/>
      <w:r>
        <w:rPr>
          <w:color w:val="292929"/>
          <w:sz w:val="26"/>
          <w:szCs w:val="26"/>
        </w:rPr>
        <w:t>.р</w:t>
      </w:r>
      <w:proofErr w:type="gramEnd"/>
      <w:r>
        <w:rPr>
          <w:color w:val="292929"/>
          <w:sz w:val="26"/>
          <w:szCs w:val="26"/>
        </w:rPr>
        <w:t>ублей</w:t>
      </w:r>
      <w:proofErr w:type="spellEnd"/>
      <w:r>
        <w:rPr>
          <w:color w:val="292929"/>
          <w:sz w:val="26"/>
          <w:szCs w:val="26"/>
        </w:rPr>
        <w:t>, из которых 442 – средства краевого бюджета.</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«Формирование комфортной городской среды» - программа, позволяющая активным и неравнодушным горожанам принять участие в выборе объектов для благоустройства. Благодаря ей город преображается на глазах: решаются вопросы комплексного благоустройства дворовых территорий, ремонтируются тротуары, появляются спортивные площадки и новые места для прогулок и отдыха жителей.</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 xml:space="preserve">В этом году в соответствии с требованиями государственных стандартов обновлены тротуары по переулкам </w:t>
      </w:r>
      <w:proofErr w:type="gramStart"/>
      <w:r>
        <w:rPr>
          <w:color w:val="292929"/>
          <w:sz w:val="26"/>
          <w:szCs w:val="26"/>
        </w:rPr>
        <w:t>Банковский</w:t>
      </w:r>
      <w:proofErr w:type="gramEnd"/>
      <w:r>
        <w:rPr>
          <w:color w:val="292929"/>
          <w:sz w:val="26"/>
          <w:szCs w:val="26"/>
        </w:rPr>
        <w:t xml:space="preserve"> и </w:t>
      </w:r>
      <w:proofErr w:type="spellStart"/>
      <w:r>
        <w:rPr>
          <w:color w:val="292929"/>
          <w:sz w:val="26"/>
          <w:szCs w:val="26"/>
        </w:rPr>
        <w:t>Горевский</w:t>
      </w:r>
      <w:proofErr w:type="spellEnd"/>
      <w:r>
        <w:rPr>
          <w:color w:val="292929"/>
          <w:sz w:val="26"/>
          <w:szCs w:val="26"/>
        </w:rPr>
        <w:t xml:space="preserve">. В городском парке оборудована современная спортивная площадка, которая пришлась по душе жителями всех возрастов. Городская площадь в центре заиграла новыми красками. Смелый проект по реконструкции территории предусмотрел всё для приятного времяпрепровождения горожан. Теперь жители прогуливаются по новым тротуарным дорожкам, отдыхают на современных скамейках. Одним из излюбленных мест отдыха стала гранитная ротонда, которая притягивает как молодое, так и взрослое поколения. Расширяя возможности получения социально-значимой информации для горожан </w:t>
      </w:r>
      <w:proofErr w:type="gramStart"/>
      <w:r>
        <w:rPr>
          <w:color w:val="292929"/>
          <w:sz w:val="26"/>
          <w:szCs w:val="26"/>
        </w:rPr>
        <w:t>установлен</w:t>
      </w:r>
      <w:proofErr w:type="gramEnd"/>
      <w:r>
        <w:rPr>
          <w:color w:val="292929"/>
          <w:sz w:val="26"/>
          <w:szCs w:val="26"/>
        </w:rPr>
        <w:t xml:space="preserve"> видео-экран и две </w:t>
      </w:r>
      <w:proofErr w:type="spellStart"/>
      <w:r>
        <w:rPr>
          <w:color w:val="292929"/>
          <w:sz w:val="26"/>
          <w:szCs w:val="26"/>
        </w:rPr>
        <w:t>вай</w:t>
      </w:r>
      <w:proofErr w:type="spellEnd"/>
      <w:r>
        <w:rPr>
          <w:color w:val="292929"/>
          <w:sz w:val="26"/>
          <w:szCs w:val="26"/>
        </w:rPr>
        <w:t>-фай зоны.</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Снежный городок - это место притяжения горожан в новогодние праздники. На благоустройство общественных пространств города затрачено более 20 млн. рублей.</w:t>
      </w:r>
      <w:r>
        <w:rPr>
          <w:rFonts w:ascii="Arial" w:hAnsi="Arial" w:cs="Arial"/>
          <w:color w:val="292929"/>
          <w:sz w:val="21"/>
          <w:szCs w:val="21"/>
        </w:rPr>
        <w:br/>
      </w:r>
      <w:r>
        <w:rPr>
          <w:color w:val="292929"/>
          <w:sz w:val="26"/>
          <w:szCs w:val="26"/>
        </w:rPr>
        <w:t xml:space="preserve">Наряду с масштабным благоустройством городских территорий продолжается обновление дворов многоквартирных домов. В этом году они отремонтированы по улицам </w:t>
      </w:r>
      <w:proofErr w:type="gramStart"/>
      <w:r>
        <w:rPr>
          <w:color w:val="292929"/>
          <w:sz w:val="26"/>
          <w:szCs w:val="26"/>
        </w:rPr>
        <w:t>Пионерская</w:t>
      </w:r>
      <w:proofErr w:type="gramEnd"/>
      <w:r>
        <w:rPr>
          <w:color w:val="292929"/>
          <w:sz w:val="26"/>
          <w:szCs w:val="26"/>
        </w:rPr>
        <w:t>, Советская и Первомайская. Для удобства здесь заасфальтирована территория, установлены скамейки, урны, обустроены бельевые группы и новые контейнерные площадки. Также в городе продолжается реализация краевой программы капитального ремонта общего имущества многоквартирных домов. В текущем году произведен ремонт кровли домов на улице Первомайской</w:t>
      </w:r>
      <w:proofErr w:type="gramStart"/>
      <w:r>
        <w:rPr>
          <w:color w:val="292929"/>
          <w:sz w:val="26"/>
          <w:szCs w:val="26"/>
        </w:rPr>
        <w:t xml:space="preserve"> ,</w:t>
      </w:r>
      <w:proofErr w:type="gramEnd"/>
      <w:r>
        <w:rPr>
          <w:color w:val="292929"/>
          <w:sz w:val="26"/>
          <w:szCs w:val="26"/>
        </w:rPr>
        <w:t xml:space="preserve"> и в микрорайоне Южном.</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Жизнь современного общества немыслима без качественной транспортной инфраструктуры. Именно поэтому в городе особое внимание уделяется строительству и ремонту дорог. В этом году проведен капитальный ремонт дорожного полотна военного городка, переулка Ульяновский, улиц Мира и Барнаульской, общая протяженность составила около четырех км. Работы проведены 42 млн. рублей, что почти в два с половиной раза больше, чем в прошлом.</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Продолжены плановые ремонты дорог по всему городу, благодаря чему обеспечиваются комфортные условия не только автомобилистам и пассажирам, но и пешеходам.</w:t>
      </w:r>
      <w:r>
        <w:rPr>
          <w:rFonts w:ascii="Arial" w:hAnsi="Arial" w:cs="Arial"/>
          <w:color w:val="292929"/>
          <w:sz w:val="21"/>
          <w:szCs w:val="21"/>
        </w:rPr>
        <w:br/>
      </w:r>
      <w:r>
        <w:rPr>
          <w:color w:val="292929"/>
          <w:sz w:val="26"/>
          <w:szCs w:val="26"/>
        </w:rPr>
        <w:t xml:space="preserve">Уличное освещение создает уютную атмосферу в городе и обеспечивает </w:t>
      </w:r>
      <w:r>
        <w:rPr>
          <w:color w:val="292929"/>
          <w:sz w:val="26"/>
          <w:szCs w:val="26"/>
        </w:rPr>
        <w:lastRenderedPageBreak/>
        <w:t>общественную безопасность дорожного движения. В 2021 году протяженность сети увеличилась на шесть километров, стоимость работ составила 4,5 млн. рублей.</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color w:val="292929"/>
          <w:sz w:val="26"/>
          <w:szCs w:val="26"/>
        </w:rPr>
        <w:t>Город Алейск богат зелеными насаждениями, для их обновления в этом году проведен спил аварийных деревьев, на смену которым высажены молодые.</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color w:val="292929"/>
          <w:sz w:val="26"/>
          <w:szCs w:val="26"/>
        </w:rPr>
        <w:t>Четыре с половиной миллиона рублей было затрачено на посадку деревьев только в городском парке. </w:t>
      </w:r>
    </w:p>
    <w:p w:rsidR="00BC3C82" w:rsidRDefault="00BC3C82" w:rsidP="00BC3C82">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6"/>
          <w:szCs w:val="26"/>
        </w:rPr>
        <w:br/>
      </w:r>
      <w:r>
        <w:rPr>
          <w:color w:val="292929"/>
          <w:sz w:val="26"/>
          <w:szCs w:val="26"/>
        </w:rPr>
        <w:t xml:space="preserve">Несколько лет подряд краевая адресная инвестиционная программа дает возможность создавать комфортные условия для обучения юных </w:t>
      </w:r>
      <w:proofErr w:type="spellStart"/>
      <w:r>
        <w:rPr>
          <w:color w:val="292929"/>
          <w:sz w:val="26"/>
          <w:szCs w:val="26"/>
        </w:rPr>
        <w:t>алейчан</w:t>
      </w:r>
      <w:proofErr w:type="spellEnd"/>
      <w:r>
        <w:rPr>
          <w:color w:val="292929"/>
          <w:sz w:val="26"/>
          <w:szCs w:val="26"/>
        </w:rPr>
        <w:t>. Общий объем финансирования в этом году составил более 6 млн. рублей, из которых 350 тысяч рублей - средства городского бюджета. В рамках программы проведен ремонт спортивного зала в МБОУ СОШ №2, в филиале детского сада №15 появилась новая крыша.</w:t>
      </w:r>
    </w:p>
    <w:p w:rsidR="007775DB" w:rsidRPr="00A65244" w:rsidRDefault="007775DB" w:rsidP="00A65244">
      <w:bookmarkStart w:id="0" w:name="_GoBack"/>
      <w:bookmarkEnd w:id="0"/>
    </w:p>
    <w:sectPr w:rsidR="007775DB" w:rsidRPr="00A65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2145"/>
    <w:multiLevelType w:val="multilevel"/>
    <w:tmpl w:val="127E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50207"/>
    <w:multiLevelType w:val="multilevel"/>
    <w:tmpl w:val="02C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C5C66"/>
    <w:multiLevelType w:val="multilevel"/>
    <w:tmpl w:val="0758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07E8F"/>
    <w:multiLevelType w:val="multilevel"/>
    <w:tmpl w:val="FEB6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551BE"/>
    <w:multiLevelType w:val="multilevel"/>
    <w:tmpl w:val="722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070C2"/>
    <w:multiLevelType w:val="multilevel"/>
    <w:tmpl w:val="090A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DB"/>
    <w:rsid w:val="000D0B25"/>
    <w:rsid w:val="004D2CEA"/>
    <w:rsid w:val="005B3D7E"/>
    <w:rsid w:val="007775DB"/>
    <w:rsid w:val="00A65244"/>
    <w:rsid w:val="00BC3C82"/>
    <w:rsid w:val="00C0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75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775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5D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75DB"/>
    <w:rPr>
      <w:rFonts w:ascii="Times New Roman" w:eastAsia="Times New Roman" w:hAnsi="Times New Roman" w:cs="Times New Roman"/>
      <w:b/>
      <w:bCs/>
      <w:sz w:val="27"/>
      <w:szCs w:val="27"/>
      <w:lang w:eastAsia="ru-RU"/>
    </w:rPr>
  </w:style>
  <w:style w:type="paragraph" w:customStyle="1" w:styleId="date">
    <w:name w:val="date"/>
    <w:basedOn w:val="a"/>
    <w:rsid w:val="00777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77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75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775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5D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75DB"/>
    <w:rPr>
      <w:rFonts w:ascii="Times New Roman" w:eastAsia="Times New Roman" w:hAnsi="Times New Roman" w:cs="Times New Roman"/>
      <w:b/>
      <w:bCs/>
      <w:sz w:val="27"/>
      <w:szCs w:val="27"/>
      <w:lang w:eastAsia="ru-RU"/>
    </w:rPr>
  </w:style>
  <w:style w:type="paragraph" w:customStyle="1" w:styleId="date">
    <w:name w:val="date"/>
    <w:basedOn w:val="a"/>
    <w:rsid w:val="00777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77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49837">
      <w:bodyDiv w:val="1"/>
      <w:marLeft w:val="0"/>
      <w:marRight w:val="0"/>
      <w:marTop w:val="0"/>
      <w:marBottom w:val="0"/>
      <w:divBdr>
        <w:top w:val="none" w:sz="0" w:space="0" w:color="auto"/>
        <w:left w:val="none" w:sz="0" w:space="0" w:color="auto"/>
        <w:bottom w:val="none" w:sz="0" w:space="0" w:color="auto"/>
        <w:right w:val="none" w:sz="0" w:space="0" w:color="auto"/>
      </w:divBdr>
      <w:divsChild>
        <w:div w:id="1673488005">
          <w:marLeft w:val="0"/>
          <w:marRight w:val="0"/>
          <w:marTop w:val="0"/>
          <w:marBottom w:val="0"/>
          <w:divBdr>
            <w:top w:val="none" w:sz="0" w:space="0" w:color="auto"/>
            <w:left w:val="none" w:sz="0" w:space="0" w:color="auto"/>
            <w:bottom w:val="none" w:sz="0" w:space="0" w:color="auto"/>
            <w:right w:val="none" w:sz="0" w:space="0" w:color="auto"/>
          </w:divBdr>
        </w:div>
        <w:div w:id="1011030370">
          <w:marLeft w:val="0"/>
          <w:marRight w:val="0"/>
          <w:marTop w:val="0"/>
          <w:marBottom w:val="600"/>
          <w:divBdr>
            <w:top w:val="none" w:sz="0" w:space="0" w:color="auto"/>
            <w:left w:val="none" w:sz="0" w:space="0" w:color="auto"/>
            <w:bottom w:val="none" w:sz="0" w:space="0" w:color="auto"/>
            <w:right w:val="none" w:sz="0" w:space="0" w:color="auto"/>
          </w:divBdr>
          <w:divsChild>
            <w:div w:id="1101560956">
              <w:marLeft w:val="0"/>
              <w:marRight w:val="0"/>
              <w:marTop w:val="0"/>
              <w:marBottom w:val="0"/>
              <w:divBdr>
                <w:top w:val="none" w:sz="0" w:space="0" w:color="auto"/>
                <w:left w:val="none" w:sz="0" w:space="0" w:color="auto"/>
                <w:bottom w:val="none" w:sz="0" w:space="0" w:color="auto"/>
                <w:right w:val="none" w:sz="0" w:space="0" w:color="auto"/>
              </w:divBdr>
              <w:divsChild>
                <w:div w:id="15834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0794">
      <w:bodyDiv w:val="1"/>
      <w:marLeft w:val="0"/>
      <w:marRight w:val="0"/>
      <w:marTop w:val="0"/>
      <w:marBottom w:val="0"/>
      <w:divBdr>
        <w:top w:val="none" w:sz="0" w:space="0" w:color="auto"/>
        <w:left w:val="none" w:sz="0" w:space="0" w:color="auto"/>
        <w:bottom w:val="none" w:sz="0" w:space="0" w:color="auto"/>
        <w:right w:val="none" w:sz="0" w:space="0" w:color="auto"/>
      </w:divBdr>
      <w:divsChild>
        <w:div w:id="1709140666">
          <w:marLeft w:val="0"/>
          <w:marRight w:val="0"/>
          <w:marTop w:val="0"/>
          <w:marBottom w:val="0"/>
          <w:divBdr>
            <w:top w:val="none" w:sz="0" w:space="0" w:color="auto"/>
            <w:left w:val="none" w:sz="0" w:space="0" w:color="auto"/>
            <w:bottom w:val="none" w:sz="0" w:space="0" w:color="auto"/>
            <w:right w:val="none" w:sz="0" w:space="0" w:color="auto"/>
          </w:divBdr>
        </w:div>
        <w:div w:id="522860953">
          <w:marLeft w:val="0"/>
          <w:marRight w:val="0"/>
          <w:marTop w:val="0"/>
          <w:marBottom w:val="600"/>
          <w:divBdr>
            <w:top w:val="none" w:sz="0" w:space="0" w:color="auto"/>
            <w:left w:val="none" w:sz="0" w:space="0" w:color="auto"/>
            <w:bottom w:val="none" w:sz="0" w:space="0" w:color="auto"/>
            <w:right w:val="none" w:sz="0" w:space="0" w:color="auto"/>
          </w:divBdr>
          <w:divsChild>
            <w:div w:id="539712302">
              <w:marLeft w:val="0"/>
              <w:marRight w:val="0"/>
              <w:marTop w:val="0"/>
              <w:marBottom w:val="0"/>
              <w:divBdr>
                <w:top w:val="none" w:sz="0" w:space="0" w:color="auto"/>
                <w:left w:val="none" w:sz="0" w:space="0" w:color="auto"/>
                <w:bottom w:val="none" w:sz="0" w:space="0" w:color="auto"/>
                <w:right w:val="none" w:sz="0" w:space="0" w:color="auto"/>
              </w:divBdr>
              <w:divsChild>
                <w:div w:id="1339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8218">
      <w:bodyDiv w:val="1"/>
      <w:marLeft w:val="0"/>
      <w:marRight w:val="0"/>
      <w:marTop w:val="0"/>
      <w:marBottom w:val="0"/>
      <w:divBdr>
        <w:top w:val="none" w:sz="0" w:space="0" w:color="auto"/>
        <w:left w:val="none" w:sz="0" w:space="0" w:color="auto"/>
        <w:bottom w:val="none" w:sz="0" w:space="0" w:color="auto"/>
        <w:right w:val="none" w:sz="0" w:space="0" w:color="auto"/>
      </w:divBdr>
      <w:divsChild>
        <w:div w:id="1697392251">
          <w:marLeft w:val="0"/>
          <w:marRight w:val="0"/>
          <w:marTop w:val="0"/>
          <w:marBottom w:val="0"/>
          <w:divBdr>
            <w:top w:val="none" w:sz="0" w:space="0" w:color="auto"/>
            <w:left w:val="none" w:sz="0" w:space="0" w:color="auto"/>
            <w:bottom w:val="none" w:sz="0" w:space="0" w:color="auto"/>
            <w:right w:val="none" w:sz="0" w:space="0" w:color="auto"/>
          </w:divBdr>
        </w:div>
        <w:div w:id="883449211">
          <w:marLeft w:val="0"/>
          <w:marRight w:val="0"/>
          <w:marTop w:val="0"/>
          <w:marBottom w:val="600"/>
          <w:divBdr>
            <w:top w:val="none" w:sz="0" w:space="0" w:color="auto"/>
            <w:left w:val="none" w:sz="0" w:space="0" w:color="auto"/>
            <w:bottom w:val="none" w:sz="0" w:space="0" w:color="auto"/>
            <w:right w:val="none" w:sz="0" w:space="0" w:color="auto"/>
          </w:divBdr>
          <w:divsChild>
            <w:div w:id="649753359">
              <w:marLeft w:val="0"/>
              <w:marRight w:val="0"/>
              <w:marTop w:val="0"/>
              <w:marBottom w:val="0"/>
              <w:divBdr>
                <w:top w:val="none" w:sz="0" w:space="0" w:color="auto"/>
                <w:left w:val="none" w:sz="0" w:space="0" w:color="auto"/>
                <w:bottom w:val="none" w:sz="0" w:space="0" w:color="auto"/>
                <w:right w:val="none" w:sz="0" w:space="0" w:color="auto"/>
              </w:divBdr>
              <w:divsChild>
                <w:div w:id="10063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2831">
      <w:bodyDiv w:val="1"/>
      <w:marLeft w:val="0"/>
      <w:marRight w:val="0"/>
      <w:marTop w:val="0"/>
      <w:marBottom w:val="0"/>
      <w:divBdr>
        <w:top w:val="none" w:sz="0" w:space="0" w:color="auto"/>
        <w:left w:val="none" w:sz="0" w:space="0" w:color="auto"/>
        <w:bottom w:val="none" w:sz="0" w:space="0" w:color="auto"/>
        <w:right w:val="none" w:sz="0" w:space="0" w:color="auto"/>
      </w:divBdr>
      <w:divsChild>
        <w:div w:id="1119688338">
          <w:marLeft w:val="0"/>
          <w:marRight w:val="0"/>
          <w:marTop w:val="0"/>
          <w:marBottom w:val="0"/>
          <w:divBdr>
            <w:top w:val="none" w:sz="0" w:space="0" w:color="auto"/>
            <w:left w:val="none" w:sz="0" w:space="0" w:color="auto"/>
            <w:bottom w:val="none" w:sz="0" w:space="0" w:color="auto"/>
            <w:right w:val="none" w:sz="0" w:space="0" w:color="auto"/>
          </w:divBdr>
        </w:div>
        <w:div w:id="1655256254">
          <w:marLeft w:val="0"/>
          <w:marRight w:val="0"/>
          <w:marTop w:val="0"/>
          <w:marBottom w:val="600"/>
          <w:divBdr>
            <w:top w:val="none" w:sz="0" w:space="0" w:color="auto"/>
            <w:left w:val="none" w:sz="0" w:space="0" w:color="auto"/>
            <w:bottom w:val="none" w:sz="0" w:space="0" w:color="auto"/>
            <w:right w:val="none" w:sz="0" w:space="0" w:color="auto"/>
          </w:divBdr>
          <w:divsChild>
            <w:div w:id="1704555864">
              <w:marLeft w:val="0"/>
              <w:marRight w:val="0"/>
              <w:marTop w:val="0"/>
              <w:marBottom w:val="0"/>
              <w:divBdr>
                <w:top w:val="none" w:sz="0" w:space="0" w:color="auto"/>
                <w:left w:val="none" w:sz="0" w:space="0" w:color="auto"/>
                <w:bottom w:val="none" w:sz="0" w:space="0" w:color="auto"/>
                <w:right w:val="none" w:sz="0" w:space="0" w:color="auto"/>
              </w:divBdr>
              <w:divsChild>
                <w:div w:id="2068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1742">
      <w:bodyDiv w:val="1"/>
      <w:marLeft w:val="0"/>
      <w:marRight w:val="0"/>
      <w:marTop w:val="0"/>
      <w:marBottom w:val="0"/>
      <w:divBdr>
        <w:top w:val="none" w:sz="0" w:space="0" w:color="auto"/>
        <w:left w:val="none" w:sz="0" w:space="0" w:color="auto"/>
        <w:bottom w:val="none" w:sz="0" w:space="0" w:color="auto"/>
        <w:right w:val="none" w:sz="0" w:space="0" w:color="auto"/>
      </w:divBdr>
      <w:divsChild>
        <w:div w:id="2135631389">
          <w:marLeft w:val="0"/>
          <w:marRight w:val="0"/>
          <w:marTop w:val="0"/>
          <w:marBottom w:val="0"/>
          <w:divBdr>
            <w:top w:val="none" w:sz="0" w:space="0" w:color="auto"/>
            <w:left w:val="none" w:sz="0" w:space="0" w:color="auto"/>
            <w:bottom w:val="none" w:sz="0" w:space="0" w:color="auto"/>
            <w:right w:val="none" w:sz="0" w:space="0" w:color="auto"/>
          </w:divBdr>
        </w:div>
        <w:div w:id="990332966">
          <w:marLeft w:val="0"/>
          <w:marRight w:val="0"/>
          <w:marTop w:val="0"/>
          <w:marBottom w:val="600"/>
          <w:divBdr>
            <w:top w:val="none" w:sz="0" w:space="0" w:color="auto"/>
            <w:left w:val="none" w:sz="0" w:space="0" w:color="auto"/>
            <w:bottom w:val="none" w:sz="0" w:space="0" w:color="auto"/>
            <w:right w:val="none" w:sz="0" w:space="0" w:color="auto"/>
          </w:divBdr>
          <w:divsChild>
            <w:div w:id="1877162063">
              <w:marLeft w:val="0"/>
              <w:marRight w:val="0"/>
              <w:marTop w:val="0"/>
              <w:marBottom w:val="0"/>
              <w:divBdr>
                <w:top w:val="none" w:sz="0" w:space="0" w:color="auto"/>
                <w:left w:val="none" w:sz="0" w:space="0" w:color="auto"/>
                <w:bottom w:val="none" w:sz="0" w:space="0" w:color="auto"/>
                <w:right w:val="none" w:sz="0" w:space="0" w:color="auto"/>
              </w:divBdr>
              <w:divsChild>
                <w:div w:id="19073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5437">
      <w:bodyDiv w:val="1"/>
      <w:marLeft w:val="0"/>
      <w:marRight w:val="0"/>
      <w:marTop w:val="0"/>
      <w:marBottom w:val="0"/>
      <w:divBdr>
        <w:top w:val="none" w:sz="0" w:space="0" w:color="auto"/>
        <w:left w:val="none" w:sz="0" w:space="0" w:color="auto"/>
        <w:bottom w:val="none" w:sz="0" w:space="0" w:color="auto"/>
        <w:right w:val="none" w:sz="0" w:space="0" w:color="auto"/>
      </w:divBdr>
      <w:divsChild>
        <w:div w:id="1924683836">
          <w:marLeft w:val="0"/>
          <w:marRight w:val="0"/>
          <w:marTop w:val="0"/>
          <w:marBottom w:val="0"/>
          <w:divBdr>
            <w:top w:val="none" w:sz="0" w:space="0" w:color="auto"/>
            <w:left w:val="none" w:sz="0" w:space="0" w:color="auto"/>
            <w:bottom w:val="none" w:sz="0" w:space="0" w:color="auto"/>
            <w:right w:val="none" w:sz="0" w:space="0" w:color="auto"/>
          </w:divBdr>
        </w:div>
        <w:div w:id="1996638870">
          <w:marLeft w:val="0"/>
          <w:marRight w:val="0"/>
          <w:marTop w:val="0"/>
          <w:marBottom w:val="600"/>
          <w:divBdr>
            <w:top w:val="none" w:sz="0" w:space="0" w:color="auto"/>
            <w:left w:val="none" w:sz="0" w:space="0" w:color="auto"/>
            <w:bottom w:val="none" w:sz="0" w:space="0" w:color="auto"/>
            <w:right w:val="none" w:sz="0" w:space="0" w:color="auto"/>
          </w:divBdr>
          <w:divsChild>
            <w:div w:id="351146045">
              <w:marLeft w:val="0"/>
              <w:marRight w:val="0"/>
              <w:marTop w:val="0"/>
              <w:marBottom w:val="0"/>
              <w:divBdr>
                <w:top w:val="none" w:sz="0" w:space="0" w:color="auto"/>
                <w:left w:val="none" w:sz="0" w:space="0" w:color="auto"/>
                <w:bottom w:val="none" w:sz="0" w:space="0" w:color="auto"/>
                <w:right w:val="none" w:sz="0" w:space="0" w:color="auto"/>
              </w:divBdr>
              <w:divsChild>
                <w:div w:id="13654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2024-01-18T06:58:00Z</dcterms:created>
  <dcterms:modified xsi:type="dcterms:W3CDTF">2024-01-18T06:58:00Z</dcterms:modified>
</cp:coreProperties>
</file>