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2"/>
          <w:szCs w:val="22"/>
          <w:lang w:eastAsia="ru-RU"/>
        </w:rPr>
        <w:id w:val="30638844"/>
        <w:docPartObj>
          <w:docPartGallery w:val="Table of Contents"/>
          <w:docPartUnique/>
        </w:docPartObj>
      </w:sdtPr>
      <w:sdtContent>
        <w:p w:rsidR="00A675DE" w:rsidRPr="00C85820" w:rsidRDefault="00A675DE" w:rsidP="00C85820">
          <w:pPr>
            <w:pStyle w:val="ae"/>
            <w:spacing w:line="360" w:lineRule="auto"/>
            <w:jc w:val="center"/>
            <w:rPr>
              <w:rFonts w:ascii="Times New Roman" w:hAnsi="Times New Roman" w:cs="Times New Roman"/>
              <w:sz w:val="24"/>
              <w:szCs w:val="24"/>
            </w:rPr>
          </w:pPr>
          <w:r w:rsidRPr="00C85820">
            <w:rPr>
              <w:rFonts w:ascii="Times New Roman" w:hAnsi="Times New Roman" w:cs="Times New Roman"/>
              <w:color w:val="000000" w:themeColor="text1"/>
              <w:sz w:val="24"/>
              <w:szCs w:val="24"/>
            </w:rPr>
            <w:t>Оглавление</w:t>
          </w:r>
          <w:bookmarkStart w:id="0" w:name="_GoBack"/>
          <w:bookmarkEnd w:id="0"/>
        </w:p>
        <w:p w:rsidR="00962969" w:rsidRDefault="00070A0D">
          <w:pPr>
            <w:pStyle w:val="14"/>
            <w:tabs>
              <w:tab w:val="right" w:leader="dot" w:pos="9912"/>
            </w:tabs>
            <w:rPr>
              <w:noProof/>
            </w:rPr>
          </w:pPr>
          <w:r w:rsidRPr="00C85820">
            <w:rPr>
              <w:rFonts w:ascii="Times New Roman" w:hAnsi="Times New Roman" w:cs="Times New Roman"/>
              <w:sz w:val="24"/>
              <w:szCs w:val="24"/>
            </w:rPr>
            <w:fldChar w:fldCharType="begin"/>
          </w:r>
          <w:r w:rsidR="00A675DE" w:rsidRPr="00C85820">
            <w:rPr>
              <w:rFonts w:ascii="Times New Roman" w:hAnsi="Times New Roman" w:cs="Times New Roman"/>
              <w:sz w:val="24"/>
              <w:szCs w:val="24"/>
            </w:rPr>
            <w:instrText xml:space="preserve"> TOC \o "1-3" \h \z \u </w:instrText>
          </w:r>
          <w:r w:rsidRPr="00C85820">
            <w:rPr>
              <w:rFonts w:ascii="Times New Roman" w:hAnsi="Times New Roman" w:cs="Times New Roman"/>
              <w:sz w:val="24"/>
              <w:szCs w:val="24"/>
            </w:rPr>
            <w:fldChar w:fldCharType="separate"/>
          </w:r>
          <w:hyperlink w:anchor="_Toc399953866" w:history="1">
            <w:r w:rsidR="00962969" w:rsidRPr="00CF4853">
              <w:rPr>
                <w:rStyle w:val="a7"/>
                <w:rFonts w:ascii="Times New Roman" w:hAnsi="Times New Roman" w:cs="Times New Roman"/>
                <w:noProof/>
              </w:rPr>
              <w:t>Глава 1. Часть 1. Функциональная структура теплоснабжения</w:t>
            </w:r>
            <w:r w:rsidR="00962969">
              <w:rPr>
                <w:noProof/>
                <w:webHidden/>
              </w:rPr>
              <w:tab/>
            </w:r>
            <w:r>
              <w:rPr>
                <w:noProof/>
                <w:webHidden/>
              </w:rPr>
              <w:fldChar w:fldCharType="begin"/>
            </w:r>
            <w:r w:rsidR="00962969">
              <w:rPr>
                <w:noProof/>
                <w:webHidden/>
              </w:rPr>
              <w:instrText xml:space="preserve"> PAGEREF _Toc399953866 \h </w:instrText>
            </w:r>
            <w:r>
              <w:rPr>
                <w:noProof/>
                <w:webHidden/>
              </w:rPr>
            </w:r>
            <w:r>
              <w:rPr>
                <w:noProof/>
                <w:webHidden/>
              </w:rPr>
              <w:fldChar w:fldCharType="separate"/>
            </w:r>
            <w:r w:rsidR="0057517D">
              <w:rPr>
                <w:noProof/>
                <w:webHidden/>
              </w:rPr>
              <w:t>8</w:t>
            </w:r>
            <w:r>
              <w:rPr>
                <w:noProof/>
                <w:webHidden/>
              </w:rPr>
              <w:fldChar w:fldCharType="end"/>
            </w:r>
          </w:hyperlink>
        </w:p>
        <w:p w:rsidR="00962969" w:rsidRDefault="00070A0D">
          <w:pPr>
            <w:pStyle w:val="14"/>
            <w:tabs>
              <w:tab w:val="right" w:leader="dot" w:pos="9912"/>
            </w:tabs>
            <w:rPr>
              <w:noProof/>
            </w:rPr>
          </w:pPr>
          <w:hyperlink w:anchor="_Toc399953867" w:history="1">
            <w:r w:rsidR="00962969" w:rsidRPr="00CF4853">
              <w:rPr>
                <w:rStyle w:val="a7"/>
                <w:rFonts w:ascii="Times New Roman" w:hAnsi="Times New Roman" w:cs="Times New Roman"/>
                <w:noProof/>
              </w:rPr>
              <w:t>Глава 1.Часть 2.Источники тепловой энергии</w:t>
            </w:r>
            <w:r w:rsidR="00962969">
              <w:rPr>
                <w:noProof/>
                <w:webHidden/>
              </w:rPr>
              <w:tab/>
            </w:r>
            <w:r>
              <w:rPr>
                <w:noProof/>
                <w:webHidden/>
              </w:rPr>
              <w:fldChar w:fldCharType="begin"/>
            </w:r>
            <w:r w:rsidR="00962969">
              <w:rPr>
                <w:noProof/>
                <w:webHidden/>
              </w:rPr>
              <w:instrText xml:space="preserve"> PAGEREF _Toc399953867 \h </w:instrText>
            </w:r>
            <w:r>
              <w:rPr>
                <w:noProof/>
                <w:webHidden/>
              </w:rPr>
            </w:r>
            <w:r>
              <w:rPr>
                <w:noProof/>
                <w:webHidden/>
              </w:rPr>
              <w:fldChar w:fldCharType="separate"/>
            </w:r>
            <w:r w:rsidR="0057517D">
              <w:rPr>
                <w:noProof/>
                <w:webHidden/>
              </w:rPr>
              <w:t>10</w:t>
            </w:r>
            <w:r>
              <w:rPr>
                <w:noProof/>
                <w:webHidden/>
              </w:rPr>
              <w:fldChar w:fldCharType="end"/>
            </w:r>
          </w:hyperlink>
        </w:p>
        <w:p w:rsidR="00962969" w:rsidRDefault="00070A0D">
          <w:pPr>
            <w:pStyle w:val="21"/>
            <w:tabs>
              <w:tab w:val="right" w:leader="dot" w:pos="9912"/>
            </w:tabs>
            <w:rPr>
              <w:noProof/>
            </w:rPr>
          </w:pPr>
          <w:hyperlink w:anchor="_Toc399953868" w:history="1">
            <w:r w:rsidR="00962969" w:rsidRPr="00CF4853">
              <w:rPr>
                <w:rStyle w:val="a7"/>
                <w:rFonts w:ascii="Times New Roman" w:hAnsi="Times New Roman" w:cs="Times New Roman"/>
                <w:noProof/>
              </w:rPr>
              <w:t>1.2.1  Структура основного оборудования</w:t>
            </w:r>
            <w:r w:rsidR="00962969">
              <w:rPr>
                <w:noProof/>
                <w:webHidden/>
              </w:rPr>
              <w:tab/>
            </w:r>
            <w:r>
              <w:rPr>
                <w:noProof/>
                <w:webHidden/>
              </w:rPr>
              <w:fldChar w:fldCharType="begin"/>
            </w:r>
            <w:r w:rsidR="00962969">
              <w:rPr>
                <w:noProof/>
                <w:webHidden/>
              </w:rPr>
              <w:instrText xml:space="preserve"> PAGEREF _Toc399953868 \h </w:instrText>
            </w:r>
            <w:r>
              <w:rPr>
                <w:noProof/>
                <w:webHidden/>
              </w:rPr>
            </w:r>
            <w:r>
              <w:rPr>
                <w:noProof/>
                <w:webHidden/>
              </w:rPr>
              <w:fldChar w:fldCharType="separate"/>
            </w:r>
            <w:r w:rsidR="0057517D">
              <w:rPr>
                <w:noProof/>
                <w:webHidden/>
              </w:rPr>
              <w:t>10</w:t>
            </w:r>
            <w:r>
              <w:rPr>
                <w:noProof/>
                <w:webHidden/>
              </w:rPr>
              <w:fldChar w:fldCharType="end"/>
            </w:r>
          </w:hyperlink>
        </w:p>
        <w:p w:rsidR="00962969" w:rsidRDefault="00070A0D">
          <w:pPr>
            <w:pStyle w:val="21"/>
            <w:tabs>
              <w:tab w:val="right" w:leader="dot" w:pos="9912"/>
            </w:tabs>
            <w:rPr>
              <w:noProof/>
            </w:rPr>
          </w:pPr>
          <w:hyperlink w:anchor="_Toc399953869" w:history="1">
            <w:r w:rsidR="00962969" w:rsidRPr="00CF4853">
              <w:rPr>
                <w:rStyle w:val="a7"/>
                <w:rFonts w:ascii="Times New Roman" w:hAnsi="Times New Roman" w:cs="Times New Roman"/>
                <w:noProof/>
              </w:rPr>
              <w:t>1.2.2 Параметры установленной тепловой мощности теплофикационного оборудования и теплофикационной установки</w:t>
            </w:r>
            <w:r w:rsidR="00962969">
              <w:rPr>
                <w:noProof/>
                <w:webHidden/>
              </w:rPr>
              <w:tab/>
            </w:r>
            <w:r>
              <w:rPr>
                <w:noProof/>
                <w:webHidden/>
              </w:rPr>
              <w:fldChar w:fldCharType="begin"/>
            </w:r>
            <w:r w:rsidR="00962969">
              <w:rPr>
                <w:noProof/>
                <w:webHidden/>
              </w:rPr>
              <w:instrText xml:space="preserve"> PAGEREF _Toc399953869 \h </w:instrText>
            </w:r>
            <w:r>
              <w:rPr>
                <w:noProof/>
                <w:webHidden/>
              </w:rPr>
            </w:r>
            <w:r>
              <w:rPr>
                <w:noProof/>
                <w:webHidden/>
              </w:rPr>
              <w:fldChar w:fldCharType="separate"/>
            </w:r>
            <w:r w:rsidR="0057517D">
              <w:rPr>
                <w:noProof/>
                <w:webHidden/>
              </w:rPr>
              <w:t>12</w:t>
            </w:r>
            <w:r>
              <w:rPr>
                <w:noProof/>
                <w:webHidden/>
              </w:rPr>
              <w:fldChar w:fldCharType="end"/>
            </w:r>
          </w:hyperlink>
        </w:p>
        <w:p w:rsidR="00962969" w:rsidRDefault="00070A0D">
          <w:pPr>
            <w:pStyle w:val="14"/>
            <w:tabs>
              <w:tab w:val="right" w:leader="dot" w:pos="9912"/>
            </w:tabs>
            <w:rPr>
              <w:noProof/>
            </w:rPr>
          </w:pPr>
          <w:hyperlink w:anchor="_Toc399953870" w:history="1">
            <w:r w:rsidR="00962969" w:rsidRPr="00CF4853">
              <w:rPr>
                <w:rStyle w:val="a7"/>
                <w:rFonts w:ascii="Times New Roman" w:hAnsi="Times New Roman" w:cs="Times New Roman"/>
                <w:noProof/>
              </w:rPr>
              <w:t>1.2.3 Ограничения тепловой мощности и параметры располагаемой тепловой мощности</w:t>
            </w:r>
            <w:r w:rsidR="00962969">
              <w:rPr>
                <w:noProof/>
                <w:webHidden/>
              </w:rPr>
              <w:tab/>
            </w:r>
            <w:r>
              <w:rPr>
                <w:noProof/>
                <w:webHidden/>
              </w:rPr>
              <w:fldChar w:fldCharType="begin"/>
            </w:r>
            <w:r w:rsidR="00962969">
              <w:rPr>
                <w:noProof/>
                <w:webHidden/>
              </w:rPr>
              <w:instrText xml:space="preserve"> PAGEREF _Toc399953870 \h </w:instrText>
            </w:r>
            <w:r>
              <w:rPr>
                <w:noProof/>
                <w:webHidden/>
              </w:rPr>
            </w:r>
            <w:r>
              <w:rPr>
                <w:noProof/>
                <w:webHidden/>
              </w:rPr>
              <w:fldChar w:fldCharType="separate"/>
            </w:r>
            <w:r w:rsidR="0057517D">
              <w:rPr>
                <w:noProof/>
                <w:webHidden/>
              </w:rPr>
              <w:t>12</w:t>
            </w:r>
            <w:r>
              <w:rPr>
                <w:noProof/>
                <w:webHidden/>
              </w:rPr>
              <w:fldChar w:fldCharType="end"/>
            </w:r>
          </w:hyperlink>
        </w:p>
        <w:p w:rsidR="00962969" w:rsidRDefault="00070A0D">
          <w:pPr>
            <w:pStyle w:val="14"/>
            <w:tabs>
              <w:tab w:val="right" w:leader="dot" w:pos="9912"/>
            </w:tabs>
            <w:rPr>
              <w:noProof/>
            </w:rPr>
          </w:pPr>
          <w:hyperlink w:anchor="_Toc399953871" w:history="1">
            <w:r w:rsidR="00962969" w:rsidRPr="00CF4853">
              <w:rPr>
                <w:rStyle w:val="a7"/>
                <w:rFonts w:ascii="Times New Roman" w:hAnsi="Times New Roman" w:cs="Times New Roman"/>
                <w:noProof/>
              </w:rPr>
              <w:t>1.2.4 Объем потребления тепловой энергии (мощности) и теплоносителя на собственные и хозяйственные нужды и параметры тепловой мощности нетто</w:t>
            </w:r>
            <w:r w:rsidR="00962969">
              <w:rPr>
                <w:noProof/>
                <w:webHidden/>
              </w:rPr>
              <w:tab/>
            </w:r>
            <w:r>
              <w:rPr>
                <w:noProof/>
                <w:webHidden/>
              </w:rPr>
              <w:fldChar w:fldCharType="begin"/>
            </w:r>
            <w:r w:rsidR="00962969">
              <w:rPr>
                <w:noProof/>
                <w:webHidden/>
              </w:rPr>
              <w:instrText xml:space="preserve"> PAGEREF _Toc399953871 \h </w:instrText>
            </w:r>
            <w:r>
              <w:rPr>
                <w:noProof/>
                <w:webHidden/>
              </w:rPr>
            </w:r>
            <w:r>
              <w:rPr>
                <w:noProof/>
                <w:webHidden/>
              </w:rPr>
              <w:fldChar w:fldCharType="separate"/>
            </w:r>
            <w:r w:rsidR="0057517D">
              <w:rPr>
                <w:noProof/>
                <w:webHidden/>
              </w:rPr>
              <w:t>13</w:t>
            </w:r>
            <w:r>
              <w:rPr>
                <w:noProof/>
                <w:webHidden/>
              </w:rPr>
              <w:fldChar w:fldCharType="end"/>
            </w:r>
          </w:hyperlink>
        </w:p>
        <w:p w:rsidR="00962969" w:rsidRDefault="00070A0D">
          <w:pPr>
            <w:pStyle w:val="14"/>
            <w:tabs>
              <w:tab w:val="right" w:leader="dot" w:pos="9912"/>
            </w:tabs>
            <w:rPr>
              <w:noProof/>
            </w:rPr>
          </w:pPr>
          <w:hyperlink w:anchor="_Toc399953872" w:history="1">
            <w:r w:rsidR="00962969" w:rsidRPr="00CF4853">
              <w:rPr>
                <w:rStyle w:val="a7"/>
                <w:rFonts w:ascii="Times New Roman" w:hAnsi="Times New Roman" w:cs="Times New Roman"/>
                <w:noProof/>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62969">
              <w:rPr>
                <w:noProof/>
                <w:webHidden/>
              </w:rPr>
              <w:tab/>
            </w:r>
            <w:r>
              <w:rPr>
                <w:noProof/>
                <w:webHidden/>
              </w:rPr>
              <w:fldChar w:fldCharType="begin"/>
            </w:r>
            <w:r w:rsidR="00962969">
              <w:rPr>
                <w:noProof/>
                <w:webHidden/>
              </w:rPr>
              <w:instrText xml:space="preserve"> PAGEREF _Toc399953872 \h </w:instrText>
            </w:r>
            <w:r>
              <w:rPr>
                <w:noProof/>
                <w:webHidden/>
              </w:rPr>
            </w:r>
            <w:r>
              <w:rPr>
                <w:noProof/>
                <w:webHidden/>
              </w:rPr>
              <w:fldChar w:fldCharType="separate"/>
            </w:r>
            <w:r w:rsidR="0057517D">
              <w:rPr>
                <w:noProof/>
                <w:webHidden/>
              </w:rPr>
              <w:t>16</w:t>
            </w:r>
            <w:r>
              <w:rPr>
                <w:noProof/>
                <w:webHidden/>
              </w:rPr>
              <w:fldChar w:fldCharType="end"/>
            </w:r>
          </w:hyperlink>
        </w:p>
        <w:p w:rsidR="00962969" w:rsidRDefault="00070A0D">
          <w:pPr>
            <w:pStyle w:val="14"/>
            <w:tabs>
              <w:tab w:val="right" w:leader="dot" w:pos="9912"/>
            </w:tabs>
            <w:rPr>
              <w:noProof/>
            </w:rPr>
          </w:pPr>
          <w:hyperlink w:anchor="_Toc399953873" w:history="1">
            <w:r w:rsidR="00962969" w:rsidRPr="00CF4853">
              <w:rPr>
                <w:rStyle w:val="a7"/>
                <w:rFonts w:ascii="Times New Roman" w:hAnsi="Times New Roman" w:cs="Times New Roman"/>
                <w:noProof/>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962969">
              <w:rPr>
                <w:noProof/>
                <w:webHidden/>
              </w:rPr>
              <w:tab/>
            </w:r>
            <w:r>
              <w:rPr>
                <w:noProof/>
                <w:webHidden/>
              </w:rPr>
              <w:fldChar w:fldCharType="begin"/>
            </w:r>
            <w:r w:rsidR="00962969">
              <w:rPr>
                <w:noProof/>
                <w:webHidden/>
              </w:rPr>
              <w:instrText xml:space="preserve"> PAGEREF _Toc399953873 \h </w:instrText>
            </w:r>
            <w:r>
              <w:rPr>
                <w:noProof/>
                <w:webHidden/>
              </w:rPr>
            </w:r>
            <w:r>
              <w:rPr>
                <w:noProof/>
                <w:webHidden/>
              </w:rPr>
              <w:fldChar w:fldCharType="separate"/>
            </w:r>
            <w:r w:rsidR="0057517D">
              <w:rPr>
                <w:noProof/>
                <w:webHidden/>
              </w:rPr>
              <w:t>16</w:t>
            </w:r>
            <w:r>
              <w:rPr>
                <w:noProof/>
                <w:webHidden/>
              </w:rPr>
              <w:fldChar w:fldCharType="end"/>
            </w:r>
          </w:hyperlink>
        </w:p>
        <w:p w:rsidR="00962969" w:rsidRDefault="00070A0D">
          <w:pPr>
            <w:pStyle w:val="14"/>
            <w:tabs>
              <w:tab w:val="right" w:leader="dot" w:pos="9912"/>
            </w:tabs>
            <w:rPr>
              <w:noProof/>
            </w:rPr>
          </w:pPr>
          <w:hyperlink w:anchor="_Toc399953874" w:history="1">
            <w:r w:rsidR="00962969" w:rsidRPr="00CF4853">
              <w:rPr>
                <w:rStyle w:val="a7"/>
                <w:rFonts w:ascii="Times New Roman" w:hAnsi="Times New Roman" w:cs="Times New Roman"/>
                <w:noProof/>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962969">
              <w:rPr>
                <w:noProof/>
                <w:webHidden/>
              </w:rPr>
              <w:tab/>
            </w:r>
            <w:r>
              <w:rPr>
                <w:noProof/>
                <w:webHidden/>
              </w:rPr>
              <w:fldChar w:fldCharType="begin"/>
            </w:r>
            <w:r w:rsidR="00962969">
              <w:rPr>
                <w:noProof/>
                <w:webHidden/>
              </w:rPr>
              <w:instrText xml:space="preserve"> PAGEREF _Toc399953874 \h </w:instrText>
            </w:r>
            <w:r>
              <w:rPr>
                <w:noProof/>
                <w:webHidden/>
              </w:rPr>
            </w:r>
            <w:r>
              <w:rPr>
                <w:noProof/>
                <w:webHidden/>
              </w:rPr>
              <w:fldChar w:fldCharType="separate"/>
            </w:r>
            <w:r w:rsidR="0057517D">
              <w:rPr>
                <w:noProof/>
                <w:webHidden/>
              </w:rPr>
              <w:t>16</w:t>
            </w:r>
            <w:r>
              <w:rPr>
                <w:noProof/>
                <w:webHidden/>
              </w:rPr>
              <w:fldChar w:fldCharType="end"/>
            </w:r>
          </w:hyperlink>
        </w:p>
        <w:p w:rsidR="00962969" w:rsidRDefault="00070A0D">
          <w:pPr>
            <w:pStyle w:val="14"/>
            <w:tabs>
              <w:tab w:val="right" w:leader="dot" w:pos="9912"/>
            </w:tabs>
            <w:rPr>
              <w:noProof/>
            </w:rPr>
          </w:pPr>
          <w:hyperlink w:anchor="_Toc399953875" w:history="1">
            <w:r w:rsidR="00962969" w:rsidRPr="00CF4853">
              <w:rPr>
                <w:rStyle w:val="a7"/>
                <w:rFonts w:ascii="Times New Roman" w:hAnsi="Times New Roman" w:cs="Times New Roman"/>
                <w:noProof/>
              </w:rPr>
              <w:t>1.2.8 Среднегодовая загрузка оборудования</w:t>
            </w:r>
            <w:r w:rsidR="00962969">
              <w:rPr>
                <w:noProof/>
                <w:webHidden/>
              </w:rPr>
              <w:tab/>
            </w:r>
            <w:r>
              <w:rPr>
                <w:noProof/>
                <w:webHidden/>
              </w:rPr>
              <w:fldChar w:fldCharType="begin"/>
            </w:r>
            <w:r w:rsidR="00962969">
              <w:rPr>
                <w:noProof/>
                <w:webHidden/>
              </w:rPr>
              <w:instrText xml:space="preserve"> PAGEREF _Toc399953875 \h </w:instrText>
            </w:r>
            <w:r>
              <w:rPr>
                <w:noProof/>
                <w:webHidden/>
              </w:rPr>
            </w:r>
            <w:r>
              <w:rPr>
                <w:noProof/>
                <w:webHidden/>
              </w:rPr>
              <w:fldChar w:fldCharType="separate"/>
            </w:r>
            <w:r w:rsidR="0057517D">
              <w:rPr>
                <w:noProof/>
                <w:webHidden/>
              </w:rPr>
              <w:t>19</w:t>
            </w:r>
            <w:r>
              <w:rPr>
                <w:noProof/>
                <w:webHidden/>
              </w:rPr>
              <w:fldChar w:fldCharType="end"/>
            </w:r>
          </w:hyperlink>
        </w:p>
        <w:p w:rsidR="00962969" w:rsidRDefault="00070A0D">
          <w:pPr>
            <w:pStyle w:val="14"/>
            <w:tabs>
              <w:tab w:val="right" w:leader="dot" w:pos="9912"/>
            </w:tabs>
            <w:rPr>
              <w:noProof/>
            </w:rPr>
          </w:pPr>
          <w:hyperlink w:anchor="_Toc399953876" w:history="1">
            <w:r w:rsidR="00962969" w:rsidRPr="00CF4853">
              <w:rPr>
                <w:rStyle w:val="a7"/>
                <w:rFonts w:ascii="Times New Roman" w:hAnsi="Times New Roman" w:cs="Times New Roman"/>
                <w:noProof/>
              </w:rPr>
              <w:t>1.2.9 Способы учета тепла, отпущенного в тепловые сети</w:t>
            </w:r>
            <w:r w:rsidR="00962969">
              <w:rPr>
                <w:noProof/>
                <w:webHidden/>
              </w:rPr>
              <w:tab/>
            </w:r>
            <w:r>
              <w:rPr>
                <w:noProof/>
                <w:webHidden/>
              </w:rPr>
              <w:fldChar w:fldCharType="begin"/>
            </w:r>
            <w:r w:rsidR="00962969">
              <w:rPr>
                <w:noProof/>
                <w:webHidden/>
              </w:rPr>
              <w:instrText xml:space="preserve"> PAGEREF _Toc399953876 \h </w:instrText>
            </w:r>
            <w:r>
              <w:rPr>
                <w:noProof/>
                <w:webHidden/>
              </w:rPr>
            </w:r>
            <w:r>
              <w:rPr>
                <w:noProof/>
                <w:webHidden/>
              </w:rPr>
              <w:fldChar w:fldCharType="separate"/>
            </w:r>
            <w:r w:rsidR="0057517D">
              <w:rPr>
                <w:noProof/>
                <w:webHidden/>
              </w:rPr>
              <w:t>35</w:t>
            </w:r>
            <w:r>
              <w:rPr>
                <w:noProof/>
                <w:webHidden/>
              </w:rPr>
              <w:fldChar w:fldCharType="end"/>
            </w:r>
          </w:hyperlink>
        </w:p>
        <w:p w:rsidR="00962969" w:rsidRDefault="00070A0D">
          <w:pPr>
            <w:pStyle w:val="14"/>
            <w:tabs>
              <w:tab w:val="right" w:leader="dot" w:pos="9912"/>
            </w:tabs>
            <w:rPr>
              <w:noProof/>
            </w:rPr>
          </w:pPr>
          <w:hyperlink w:anchor="_Toc399953877" w:history="1">
            <w:r w:rsidR="00962969" w:rsidRPr="00CF4853">
              <w:rPr>
                <w:rStyle w:val="a7"/>
                <w:rFonts w:ascii="Times New Roman" w:hAnsi="Times New Roman" w:cs="Times New Roman"/>
                <w:noProof/>
              </w:rPr>
              <w:t>1.2.10 Статистика отказов и восстановлений оборудования источников тепловой энергии</w:t>
            </w:r>
            <w:r w:rsidR="00962969">
              <w:rPr>
                <w:noProof/>
                <w:webHidden/>
              </w:rPr>
              <w:tab/>
            </w:r>
            <w:r>
              <w:rPr>
                <w:noProof/>
                <w:webHidden/>
              </w:rPr>
              <w:fldChar w:fldCharType="begin"/>
            </w:r>
            <w:r w:rsidR="00962969">
              <w:rPr>
                <w:noProof/>
                <w:webHidden/>
              </w:rPr>
              <w:instrText xml:space="preserve"> PAGEREF _Toc399953877 \h </w:instrText>
            </w:r>
            <w:r>
              <w:rPr>
                <w:noProof/>
                <w:webHidden/>
              </w:rPr>
            </w:r>
            <w:r>
              <w:rPr>
                <w:noProof/>
                <w:webHidden/>
              </w:rPr>
              <w:fldChar w:fldCharType="separate"/>
            </w:r>
            <w:r w:rsidR="0057517D">
              <w:rPr>
                <w:noProof/>
                <w:webHidden/>
              </w:rPr>
              <w:t>36</w:t>
            </w:r>
            <w:r>
              <w:rPr>
                <w:noProof/>
                <w:webHidden/>
              </w:rPr>
              <w:fldChar w:fldCharType="end"/>
            </w:r>
          </w:hyperlink>
        </w:p>
        <w:p w:rsidR="00962969" w:rsidRDefault="00070A0D">
          <w:pPr>
            <w:pStyle w:val="14"/>
            <w:tabs>
              <w:tab w:val="right" w:leader="dot" w:pos="9912"/>
            </w:tabs>
            <w:rPr>
              <w:noProof/>
            </w:rPr>
          </w:pPr>
          <w:hyperlink w:anchor="_Toc399953878" w:history="1">
            <w:r w:rsidR="00962969" w:rsidRPr="00CF4853">
              <w:rPr>
                <w:rStyle w:val="a7"/>
                <w:rFonts w:ascii="Times New Roman" w:hAnsi="Times New Roman" w:cs="Times New Roman"/>
                <w:noProof/>
              </w:rPr>
              <w:t>1.2.11 Предписания надзорных органов по запрещению дальнейшей эксплуатации источников тепловой энергии</w:t>
            </w:r>
            <w:r w:rsidR="00962969">
              <w:rPr>
                <w:noProof/>
                <w:webHidden/>
              </w:rPr>
              <w:tab/>
            </w:r>
            <w:r>
              <w:rPr>
                <w:noProof/>
                <w:webHidden/>
              </w:rPr>
              <w:fldChar w:fldCharType="begin"/>
            </w:r>
            <w:r w:rsidR="00962969">
              <w:rPr>
                <w:noProof/>
                <w:webHidden/>
              </w:rPr>
              <w:instrText xml:space="preserve"> PAGEREF _Toc399953878 \h </w:instrText>
            </w:r>
            <w:r>
              <w:rPr>
                <w:noProof/>
                <w:webHidden/>
              </w:rPr>
            </w:r>
            <w:r>
              <w:rPr>
                <w:noProof/>
                <w:webHidden/>
              </w:rPr>
              <w:fldChar w:fldCharType="separate"/>
            </w:r>
            <w:r w:rsidR="0057517D">
              <w:rPr>
                <w:noProof/>
                <w:webHidden/>
              </w:rPr>
              <w:t>36</w:t>
            </w:r>
            <w:r>
              <w:rPr>
                <w:noProof/>
                <w:webHidden/>
              </w:rPr>
              <w:fldChar w:fldCharType="end"/>
            </w:r>
          </w:hyperlink>
        </w:p>
        <w:p w:rsidR="00962969" w:rsidRDefault="00070A0D">
          <w:pPr>
            <w:pStyle w:val="14"/>
            <w:tabs>
              <w:tab w:val="right" w:leader="dot" w:pos="9912"/>
            </w:tabs>
            <w:rPr>
              <w:noProof/>
            </w:rPr>
          </w:pPr>
          <w:hyperlink w:anchor="_Toc399953879" w:history="1">
            <w:r w:rsidR="00962969" w:rsidRPr="00CF4853">
              <w:rPr>
                <w:rStyle w:val="a7"/>
                <w:rFonts w:ascii="Times New Roman" w:hAnsi="Times New Roman" w:cs="Times New Roman"/>
                <w:noProof/>
              </w:rPr>
              <w:t>Глава 1. Часть 3. Тепловые сети, сооружения на них и тепловые пункты</w:t>
            </w:r>
            <w:r w:rsidR="00962969">
              <w:rPr>
                <w:noProof/>
                <w:webHidden/>
              </w:rPr>
              <w:tab/>
            </w:r>
            <w:r>
              <w:rPr>
                <w:noProof/>
                <w:webHidden/>
              </w:rPr>
              <w:fldChar w:fldCharType="begin"/>
            </w:r>
            <w:r w:rsidR="00962969">
              <w:rPr>
                <w:noProof/>
                <w:webHidden/>
              </w:rPr>
              <w:instrText xml:space="preserve"> PAGEREF _Toc399953879 \h </w:instrText>
            </w:r>
            <w:r>
              <w:rPr>
                <w:noProof/>
                <w:webHidden/>
              </w:rPr>
            </w:r>
            <w:r>
              <w:rPr>
                <w:noProof/>
                <w:webHidden/>
              </w:rPr>
              <w:fldChar w:fldCharType="separate"/>
            </w:r>
            <w:r w:rsidR="0057517D">
              <w:rPr>
                <w:noProof/>
                <w:webHidden/>
              </w:rPr>
              <w:t>37</w:t>
            </w:r>
            <w:r>
              <w:rPr>
                <w:noProof/>
                <w:webHidden/>
              </w:rPr>
              <w:fldChar w:fldCharType="end"/>
            </w:r>
          </w:hyperlink>
        </w:p>
        <w:p w:rsidR="00962969" w:rsidRDefault="00070A0D">
          <w:pPr>
            <w:pStyle w:val="14"/>
            <w:tabs>
              <w:tab w:val="right" w:leader="dot" w:pos="9912"/>
            </w:tabs>
            <w:rPr>
              <w:noProof/>
            </w:rPr>
          </w:pPr>
          <w:hyperlink w:anchor="_Toc399953880" w:history="1">
            <w:r w:rsidR="00962969" w:rsidRPr="00CF4853">
              <w:rPr>
                <w:rStyle w:val="a7"/>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962969">
              <w:rPr>
                <w:noProof/>
                <w:webHidden/>
              </w:rPr>
              <w:tab/>
            </w:r>
            <w:r>
              <w:rPr>
                <w:noProof/>
                <w:webHidden/>
              </w:rPr>
              <w:fldChar w:fldCharType="begin"/>
            </w:r>
            <w:r w:rsidR="00962969">
              <w:rPr>
                <w:noProof/>
                <w:webHidden/>
              </w:rPr>
              <w:instrText xml:space="preserve"> PAGEREF _Toc399953880 \h </w:instrText>
            </w:r>
            <w:r>
              <w:rPr>
                <w:noProof/>
                <w:webHidden/>
              </w:rPr>
            </w:r>
            <w:r>
              <w:rPr>
                <w:noProof/>
                <w:webHidden/>
              </w:rPr>
              <w:fldChar w:fldCharType="separate"/>
            </w:r>
            <w:r w:rsidR="0057517D">
              <w:rPr>
                <w:noProof/>
                <w:webHidden/>
              </w:rPr>
              <w:t>37</w:t>
            </w:r>
            <w:r>
              <w:rPr>
                <w:noProof/>
                <w:webHidden/>
              </w:rPr>
              <w:fldChar w:fldCharType="end"/>
            </w:r>
          </w:hyperlink>
        </w:p>
        <w:p w:rsidR="00962969" w:rsidRDefault="00070A0D">
          <w:pPr>
            <w:pStyle w:val="14"/>
            <w:tabs>
              <w:tab w:val="right" w:leader="dot" w:pos="9912"/>
            </w:tabs>
            <w:rPr>
              <w:noProof/>
            </w:rPr>
          </w:pPr>
          <w:hyperlink w:anchor="_Toc399953881" w:history="1">
            <w:r w:rsidR="00962969" w:rsidRPr="00CF4853">
              <w:rPr>
                <w:rStyle w:val="a7"/>
                <w:rFonts w:ascii="Times New Roman" w:hAnsi="Times New Roman" w:cs="Times New Roman"/>
                <w:noProof/>
              </w:rPr>
              <w:t>1.3.2 Электронные и (или) бумажные карты (схемы) тепловых сетей в зонах действия источников тепловой энергии</w:t>
            </w:r>
            <w:r w:rsidR="00962969">
              <w:rPr>
                <w:noProof/>
                <w:webHidden/>
              </w:rPr>
              <w:tab/>
            </w:r>
            <w:r>
              <w:rPr>
                <w:noProof/>
                <w:webHidden/>
              </w:rPr>
              <w:fldChar w:fldCharType="begin"/>
            </w:r>
            <w:r w:rsidR="00962969">
              <w:rPr>
                <w:noProof/>
                <w:webHidden/>
              </w:rPr>
              <w:instrText xml:space="preserve"> PAGEREF _Toc399953881 \h </w:instrText>
            </w:r>
            <w:r>
              <w:rPr>
                <w:noProof/>
                <w:webHidden/>
              </w:rPr>
            </w:r>
            <w:r>
              <w:rPr>
                <w:noProof/>
                <w:webHidden/>
              </w:rPr>
              <w:fldChar w:fldCharType="separate"/>
            </w:r>
            <w:r w:rsidR="0057517D">
              <w:rPr>
                <w:noProof/>
                <w:webHidden/>
              </w:rPr>
              <w:t>37</w:t>
            </w:r>
            <w:r>
              <w:rPr>
                <w:noProof/>
                <w:webHidden/>
              </w:rPr>
              <w:fldChar w:fldCharType="end"/>
            </w:r>
          </w:hyperlink>
        </w:p>
        <w:p w:rsidR="00962969" w:rsidRDefault="00070A0D">
          <w:pPr>
            <w:pStyle w:val="14"/>
            <w:tabs>
              <w:tab w:val="right" w:leader="dot" w:pos="9912"/>
            </w:tabs>
            <w:rPr>
              <w:noProof/>
            </w:rPr>
          </w:pPr>
          <w:hyperlink w:anchor="_Toc399953882" w:history="1">
            <w:r w:rsidR="00962969" w:rsidRPr="00CF4853">
              <w:rPr>
                <w:rStyle w:val="a7"/>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962969">
              <w:rPr>
                <w:noProof/>
                <w:webHidden/>
              </w:rPr>
              <w:tab/>
            </w:r>
            <w:r>
              <w:rPr>
                <w:noProof/>
                <w:webHidden/>
              </w:rPr>
              <w:fldChar w:fldCharType="begin"/>
            </w:r>
            <w:r w:rsidR="00962969">
              <w:rPr>
                <w:noProof/>
                <w:webHidden/>
              </w:rPr>
              <w:instrText xml:space="preserve"> PAGEREF _Toc399953882 \h </w:instrText>
            </w:r>
            <w:r>
              <w:rPr>
                <w:noProof/>
                <w:webHidden/>
              </w:rPr>
            </w:r>
            <w:r>
              <w:rPr>
                <w:noProof/>
                <w:webHidden/>
              </w:rPr>
              <w:fldChar w:fldCharType="separate"/>
            </w:r>
            <w:r w:rsidR="0057517D">
              <w:rPr>
                <w:noProof/>
                <w:webHidden/>
              </w:rPr>
              <w:t>38</w:t>
            </w:r>
            <w:r>
              <w:rPr>
                <w:noProof/>
                <w:webHidden/>
              </w:rPr>
              <w:fldChar w:fldCharType="end"/>
            </w:r>
          </w:hyperlink>
        </w:p>
        <w:p w:rsidR="00962969" w:rsidRDefault="00070A0D">
          <w:pPr>
            <w:pStyle w:val="14"/>
            <w:tabs>
              <w:tab w:val="right" w:leader="dot" w:pos="9912"/>
            </w:tabs>
            <w:rPr>
              <w:noProof/>
            </w:rPr>
          </w:pPr>
          <w:hyperlink w:anchor="_Toc399953883" w:history="1">
            <w:r w:rsidR="00962969" w:rsidRPr="00CF4853">
              <w:rPr>
                <w:rStyle w:val="a7"/>
                <w:rFonts w:ascii="Times New Roman" w:hAnsi="Times New Roman" w:cs="Times New Roman"/>
                <w:noProof/>
              </w:rPr>
              <w:t>1.3.4 Описание типов и количества секционирующей и регулирующей арматуры на тепловых сетях</w:t>
            </w:r>
            <w:r w:rsidR="00962969">
              <w:rPr>
                <w:noProof/>
                <w:webHidden/>
              </w:rPr>
              <w:tab/>
            </w:r>
            <w:r>
              <w:rPr>
                <w:noProof/>
                <w:webHidden/>
              </w:rPr>
              <w:fldChar w:fldCharType="begin"/>
            </w:r>
            <w:r w:rsidR="00962969">
              <w:rPr>
                <w:noProof/>
                <w:webHidden/>
              </w:rPr>
              <w:instrText xml:space="preserve"> PAGEREF _Toc399953883 \h </w:instrText>
            </w:r>
            <w:r>
              <w:rPr>
                <w:noProof/>
                <w:webHidden/>
              </w:rPr>
            </w:r>
            <w:r>
              <w:rPr>
                <w:noProof/>
                <w:webHidden/>
              </w:rPr>
              <w:fldChar w:fldCharType="separate"/>
            </w:r>
            <w:r w:rsidR="0057517D">
              <w:rPr>
                <w:noProof/>
                <w:webHidden/>
              </w:rPr>
              <w:t>39</w:t>
            </w:r>
            <w:r>
              <w:rPr>
                <w:noProof/>
                <w:webHidden/>
              </w:rPr>
              <w:fldChar w:fldCharType="end"/>
            </w:r>
          </w:hyperlink>
        </w:p>
        <w:p w:rsidR="00962969" w:rsidRDefault="00070A0D">
          <w:pPr>
            <w:pStyle w:val="14"/>
            <w:tabs>
              <w:tab w:val="right" w:leader="dot" w:pos="9912"/>
            </w:tabs>
            <w:rPr>
              <w:noProof/>
            </w:rPr>
          </w:pPr>
          <w:hyperlink w:anchor="_Toc399953884" w:history="1">
            <w:r w:rsidR="00962969" w:rsidRPr="00CF4853">
              <w:rPr>
                <w:rStyle w:val="a7"/>
                <w:rFonts w:ascii="Times New Roman" w:hAnsi="Times New Roman" w:cs="Times New Roman"/>
                <w:noProof/>
              </w:rPr>
              <w:t>1.3.5 Описание типов и строительных особенностей тепловых камер и павильонов</w:t>
            </w:r>
            <w:r w:rsidR="00962969">
              <w:rPr>
                <w:noProof/>
                <w:webHidden/>
              </w:rPr>
              <w:tab/>
            </w:r>
            <w:r>
              <w:rPr>
                <w:noProof/>
                <w:webHidden/>
              </w:rPr>
              <w:fldChar w:fldCharType="begin"/>
            </w:r>
            <w:r w:rsidR="00962969">
              <w:rPr>
                <w:noProof/>
                <w:webHidden/>
              </w:rPr>
              <w:instrText xml:space="preserve"> PAGEREF _Toc399953884 \h </w:instrText>
            </w:r>
            <w:r>
              <w:rPr>
                <w:noProof/>
                <w:webHidden/>
              </w:rPr>
            </w:r>
            <w:r>
              <w:rPr>
                <w:noProof/>
                <w:webHidden/>
              </w:rPr>
              <w:fldChar w:fldCharType="separate"/>
            </w:r>
            <w:r w:rsidR="0057517D">
              <w:rPr>
                <w:noProof/>
                <w:webHidden/>
              </w:rPr>
              <w:t>39</w:t>
            </w:r>
            <w:r>
              <w:rPr>
                <w:noProof/>
                <w:webHidden/>
              </w:rPr>
              <w:fldChar w:fldCharType="end"/>
            </w:r>
          </w:hyperlink>
        </w:p>
        <w:p w:rsidR="00962969" w:rsidRDefault="00070A0D">
          <w:pPr>
            <w:pStyle w:val="14"/>
            <w:tabs>
              <w:tab w:val="right" w:leader="dot" w:pos="9912"/>
            </w:tabs>
            <w:rPr>
              <w:noProof/>
            </w:rPr>
          </w:pPr>
          <w:hyperlink w:anchor="_Toc399953885" w:history="1">
            <w:r w:rsidR="00962969" w:rsidRPr="00CF4853">
              <w:rPr>
                <w:rStyle w:val="a7"/>
                <w:rFonts w:ascii="Times New Roman" w:hAnsi="Times New Roman" w:cs="Times New Roman"/>
                <w:noProof/>
              </w:rPr>
              <w:t>1.3.6 Описание графиков регулирования отпуска тепла в тепловые сети с анализом их обоснованности</w:t>
            </w:r>
            <w:r w:rsidR="00962969">
              <w:rPr>
                <w:noProof/>
                <w:webHidden/>
              </w:rPr>
              <w:tab/>
            </w:r>
            <w:r>
              <w:rPr>
                <w:noProof/>
                <w:webHidden/>
              </w:rPr>
              <w:fldChar w:fldCharType="begin"/>
            </w:r>
            <w:r w:rsidR="00962969">
              <w:rPr>
                <w:noProof/>
                <w:webHidden/>
              </w:rPr>
              <w:instrText xml:space="preserve"> PAGEREF _Toc399953885 \h </w:instrText>
            </w:r>
            <w:r>
              <w:rPr>
                <w:noProof/>
                <w:webHidden/>
              </w:rPr>
            </w:r>
            <w:r>
              <w:rPr>
                <w:noProof/>
                <w:webHidden/>
              </w:rPr>
              <w:fldChar w:fldCharType="separate"/>
            </w:r>
            <w:r w:rsidR="0057517D">
              <w:rPr>
                <w:noProof/>
                <w:webHidden/>
              </w:rPr>
              <w:t>40</w:t>
            </w:r>
            <w:r>
              <w:rPr>
                <w:noProof/>
                <w:webHidden/>
              </w:rPr>
              <w:fldChar w:fldCharType="end"/>
            </w:r>
          </w:hyperlink>
        </w:p>
        <w:p w:rsidR="00962969" w:rsidRDefault="00070A0D">
          <w:pPr>
            <w:pStyle w:val="14"/>
            <w:tabs>
              <w:tab w:val="right" w:leader="dot" w:pos="9912"/>
            </w:tabs>
            <w:rPr>
              <w:noProof/>
            </w:rPr>
          </w:pPr>
          <w:hyperlink w:anchor="_Toc399953886" w:history="1">
            <w:r w:rsidR="00962969" w:rsidRPr="00CF4853">
              <w:rPr>
                <w:rStyle w:val="a7"/>
                <w:rFonts w:ascii="Times New Roman" w:hAnsi="Times New Roman" w:cs="Times New Roman"/>
                <w:noProof/>
              </w:rPr>
              <w:t>1.3.7 Гидравлические режимы тепловых сетей и пьезометрические графики</w:t>
            </w:r>
            <w:r w:rsidR="00962969">
              <w:rPr>
                <w:noProof/>
                <w:webHidden/>
              </w:rPr>
              <w:tab/>
            </w:r>
            <w:r>
              <w:rPr>
                <w:noProof/>
                <w:webHidden/>
              </w:rPr>
              <w:fldChar w:fldCharType="begin"/>
            </w:r>
            <w:r w:rsidR="00962969">
              <w:rPr>
                <w:noProof/>
                <w:webHidden/>
              </w:rPr>
              <w:instrText xml:space="preserve"> PAGEREF _Toc399953886 \h </w:instrText>
            </w:r>
            <w:r>
              <w:rPr>
                <w:noProof/>
                <w:webHidden/>
              </w:rPr>
            </w:r>
            <w:r>
              <w:rPr>
                <w:noProof/>
                <w:webHidden/>
              </w:rPr>
              <w:fldChar w:fldCharType="separate"/>
            </w:r>
            <w:r w:rsidR="0057517D">
              <w:rPr>
                <w:noProof/>
                <w:webHidden/>
              </w:rPr>
              <w:t>41</w:t>
            </w:r>
            <w:r>
              <w:rPr>
                <w:noProof/>
                <w:webHidden/>
              </w:rPr>
              <w:fldChar w:fldCharType="end"/>
            </w:r>
          </w:hyperlink>
        </w:p>
        <w:p w:rsidR="00962969" w:rsidRDefault="00070A0D">
          <w:pPr>
            <w:pStyle w:val="14"/>
            <w:tabs>
              <w:tab w:val="right" w:leader="dot" w:pos="9912"/>
            </w:tabs>
            <w:rPr>
              <w:noProof/>
            </w:rPr>
          </w:pPr>
          <w:hyperlink w:anchor="_Toc399953887" w:history="1">
            <w:r w:rsidR="00962969" w:rsidRPr="00CF4853">
              <w:rPr>
                <w:rStyle w:val="a7"/>
                <w:rFonts w:ascii="Times New Roman" w:hAnsi="Times New Roman" w:cs="Times New Roman"/>
                <w:noProof/>
              </w:rPr>
              <w:t>1.3.8 Статистика отказов тепловых сетей (аварий, инцидентов) за последние 5 лет</w:t>
            </w:r>
            <w:r w:rsidR="00962969">
              <w:rPr>
                <w:noProof/>
                <w:webHidden/>
              </w:rPr>
              <w:tab/>
            </w:r>
            <w:r>
              <w:rPr>
                <w:noProof/>
                <w:webHidden/>
              </w:rPr>
              <w:fldChar w:fldCharType="begin"/>
            </w:r>
            <w:r w:rsidR="00962969">
              <w:rPr>
                <w:noProof/>
                <w:webHidden/>
              </w:rPr>
              <w:instrText xml:space="preserve"> PAGEREF _Toc399953887 \h </w:instrText>
            </w:r>
            <w:r>
              <w:rPr>
                <w:noProof/>
                <w:webHidden/>
              </w:rPr>
            </w:r>
            <w:r>
              <w:rPr>
                <w:noProof/>
                <w:webHidden/>
              </w:rPr>
              <w:fldChar w:fldCharType="separate"/>
            </w:r>
            <w:r w:rsidR="0057517D">
              <w:rPr>
                <w:noProof/>
                <w:webHidden/>
              </w:rPr>
              <w:t>41</w:t>
            </w:r>
            <w:r>
              <w:rPr>
                <w:noProof/>
                <w:webHidden/>
              </w:rPr>
              <w:fldChar w:fldCharType="end"/>
            </w:r>
          </w:hyperlink>
        </w:p>
        <w:p w:rsidR="00962969" w:rsidRDefault="00070A0D">
          <w:pPr>
            <w:pStyle w:val="14"/>
            <w:tabs>
              <w:tab w:val="right" w:leader="dot" w:pos="9912"/>
            </w:tabs>
            <w:rPr>
              <w:noProof/>
            </w:rPr>
          </w:pPr>
          <w:hyperlink w:anchor="_Toc399953888" w:history="1">
            <w:r w:rsidR="00962969" w:rsidRPr="00CF4853">
              <w:rPr>
                <w:rStyle w:val="a7"/>
                <w:rFonts w:ascii="Times New Roman" w:hAnsi="Times New Roman" w:cs="Times New Roman"/>
                <w:noProof/>
              </w:rPr>
              <w:t>1.3.9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62969">
              <w:rPr>
                <w:noProof/>
                <w:webHidden/>
              </w:rPr>
              <w:tab/>
            </w:r>
            <w:r>
              <w:rPr>
                <w:noProof/>
                <w:webHidden/>
              </w:rPr>
              <w:fldChar w:fldCharType="begin"/>
            </w:r>
            <w:r w:rsidR="00962969">
              <w:rPr>
                <w:noProof/>
                <w:webHidden/>
              </w:rPr>
              <w:instrText xml:space="preserve"> PAGEREF _Toc399953888 \h </w:instrText>
            </w:r>
            <w:r>
              <w:rPr>
                <w:noProof/>
                <w:webHidden/>
              </w:rPr>
            </w:r>
            <w:r>
              <w:rPr>
                <w:noProof/>
                <w:webHidden/>
              </w:rPr>
              <w:fldChar w:fldCharType="separate"/>
            </w:r>
            <w:r w:rsidR="0057517D">
              <w:rPr>
                <w:noProof/>
                <w:webHidden/>
              </w:rPr>
              <w:t>42</w:t>
            </w:r>
            <w:r>
              <w:rPr>
                <w:noProof/>
                <w:webHidden/>
              </w:rPr>
              <w:fldChar w:fldCharType="end"/>
            </w:r>
          </w:hyperlink>
        </w:p>
        <w:p w:rsidR="00962969" w:rsidRDefault="00070A0D">
          <w:pPr>
            <w:pStyle w:val="14"/>
            <w:tabs>
              <w:tab w:val="right" w:leader="dot" w:pos="9912"/>
            </w:tabs>
            <w:rPr>
              <w:noProof/>
            </w:rPr>
          </w:pPr>
          <w:hyperlink w:anchor="_Toc399953889" w:history="1">
            <w:r w:rsidR="00962969" w:rsidRPr="00CF4853">
              <w:rPr>
                <w:rStyle w:val="a7"/>
                <w:rFonts w:ascii="Times New Roman" w:hAnsi="Times New Roman" w:cs="Times New Roman"/>
                <w:noProof/>
              </w:rPr>
              <w:t>1.3.10 Описание процедур диагностики состояния тепловых сетей и планирования капитальных (текущих) ремонтов</w:t>
            </w:r>
            <w:r w:rsidR="00962969">
              <w:rPr>
                <w:noProof/>
                <w:webHidden/>
              </w:rPr>
              <w:tab/>
            </w:r>
            <w:r>
              <w:rPr>
                <w:noProof/>
                <w:webHidden/>
              </w:rPr>
              <w:fldChar w:fldCharType="begin"/>
            </w:r>
            <w:r w:rsidR="00962969">
              <w:rPr>
                <w:noProof/>
                <w:webHidden/>
              </w:rPr>
              <w:instrText xml:space="preserve"> PAGEREF _Toc399953889 \h </w:instrText>
            </w:r>
            <w:r>
              <w:rPr>
                <w:noProof/>
                <w:webHidden/>
              </w:rPr>
            </w:r>
            <w:r>
              <w:rPr>
                <w:noProof/>
                <w:webHidden/>
              </w:rPr>
              <w:fldChar w:fldCharType="separate"/>
            </w:r>
            <w:r w:rsidR="0057517D">
              <w:rPr>
                <w:noProof/>
                <w:webHidden/>
              </w:rPr>
              <w:t>42</w:t>
            </w:r>
            <w:r>
              <w:rPr>
                <w:noProof/>
                <w:webHidden/>
              </w:rPr>
              <w:fldChar w:fldCharType="end"/>
            </w:r>
          </w:hyperlink>
        </w:p>
        <w:p w:rsidR="00962969" w:rsidRDefault="00070A0D">
          <w:pPr>
            <w:pStyle w:val="14"/>
            <w:tabs>
              <w:tab w:val="right" w:leader="dot" w:pos="9912"/>
            </w:tabs>
            <w:rPr>
              <w:noProof/>
            </w:rPr>
          </w:pPr>
          <w:hyperlink w:anchor="_Toc399953890" w:history="1">
            <w:r w:rsidR="00962969" w:rsidRPr="00CF4853">
              <w:rPr>
                <w:rStyle w:val="a7"/>
                <w:rFonts w:ascii="Times New Roman" w:hAnsi="Times New Roman" w:cs="Times New Roman"/>
                <w:noProof/>
              </w:rPr>
              <w:t>1.3.11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62969">
              <w:rPr>
                <w:noProof/>
                <w:webHidden/>
              </w:rPr>
              <w:tab/>
            </w:r>
            <w:r>
              <w:rPr>
                <w:noProof/>
                <w:webHidden/>
              </w:rPr>
              <w:fldChar w:fldCharType="begin"/>
            </w:r>
            <w:r w:rsidR="00962969">
              <w:rPr>
                <w:noProof/>
                <w:webHidden/>
              </w:rPr>
              <w:instrText xml:space="preserve"> PAGEREF _Toc399953890 \h </w:instrText>
            </w:r>
            <w:r>
              <w:rPr>
                <w:noProof/>
                <w:webHidden/>
              </w:rPr>
            </w:r>
            <w:r>
              <w:rPr>
                <w:noProof/>
                <w:webHidden/>
              </w:rPr>
              <w:fldChar w:fldCharType="separate"/>
            </w:r>
            <w:r w:rsidR="0057517D">
              <w:rPr>
                <w:noProof/>
                <w:webHidden/>
              </w:rPr>
              <w:t>44</w:t>
            </w:r>
            <w:r>
              <w:rPr>
                <w:noProof/>
                <w:webHidden/>
              </w:rPr>
              <w:fldChar w:fldCharType="end"/>
            </w:r>
          </w:hyperlink>
        </w:p>
        <w:p w:rsidR="00962969" w:rsidRDefault="00070A0D">
          <w:pPr>
            <w:pStyle w:val="14"/>
            <w:tabs>
              <w:tab w:val="right" w:leader="dot" w:pos="9912"/>
            </w:tabs>
            <w:rPr>
              <w:noProof/>
            </w:rPr>
          </w:pPr>
          <w:hyperlink w:anchor="_Toc399953891" w:history="1">
            <w:r w:rsidR="00962969" w:rsidRPr="00CF4853">
              <w:rPr>
                <w:rStyle w:val="a7"/>
                <w:rFonts w:ascii="Times New Roman" w:hAnsi="Times New Roman" w:cs="Times New Roman"/>
                <w:noProof/>
              </w:rPr>
              <w:t>1.3.12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962969">
              <w:rPr>
                <w:noProof/>
                <w:webHidden/>
              </w:rPr>
              <w:tab/>
            </w:r>
            <w:r>
              <w:rPr>
                <w:noProof/>
                <w:webHidden/>
              </w:rPr>
              <w:fldChar w:fldCharType="begin"/>
            </w:r>
            <w:r w:rsidR="00962969">
              <w:rPr>
                <w:noProof/>
                <w:webHidden/>
              </w:rPr>
              <w:instrText xml:space="preserve"> PAGEREF _Toc399953891 \h </w:instrText>
            </w:r>
            <w:r>
              <w:rPr>
                <w:noProof/>
                <w:webHidden/>
              </w:rPr>
            </w:r>
            <w:r>
              <w:rPr>
                <w:noProof/>
                <w:webHidden/>
              </w:rPr>
              <w:fldChar w:fldCharType="separate"/>
            </w:r>
            <w:r w:rsidR="0057517D">
              <w:rPr>
                <w:noProof/>
                <w:webHidden/>
              </w:rPr>
              <w:t>45</w:t>
            </w:r>
            <w:r>
              <w:rPr>
                <w:noProof/>
                <w:webHidden/>
              </w:rPr>
              <w:fldChar w:fldCharType="end"/>
            </w:r>
          </w:hyperlink>
        </w:p>
        <w:p w:rsidR="00962969" w:rsidRDefault="00070A0D">
          <w:pPr>
            <w:pStyle w:val="14"/>
            <w:tabs>
              <w:tab w:val="right" w:leader="dot" w:pos="9912"/>
            </w:tabs>
            <w:rPr>
              <w:noProof/>
            </w:rPr>
          </w:pPr>
          <w:hyperlink w:anchor="_Toc399953892" w:history="1">
            <w:r w:rsidR="00962969" w:rsidRPr="00CF4853">
              <w:rPr>
                <w:rStyle w:val="a7"/>
                <w:rFonts w:ascii="Times New Roman" w:hAnsi="Times New Roman" w:cs="Times New Roman"/>
                <w:noProof/>
              </w:rPr>
              <w:t>1.3.13 Оценка тепловых потерь в тепловых сетях за последние 3 года при отсутствии приборов учета тепловой энергии</w:t>
            </w:r>
            <w:r w:rsidR="00962969">
              <w:rPr>
                <w:noProof/>
                <w:webHidden/>
              </w:rPr>
              <w:tab/>
            </w:r>
            <w:r>
              <w:rPr>
                <w:noProof/>
                <w:webHidden/>
              </w:rPr>
              <w:fldChar w:fldCharType="begin"/>
            </w:r>
            <w:r w:rsidR="00962969">
              <w:rPr>
                <w:noProof/>
                <w:webHidden/>
              </w:rPr>
              <w:instrText xml:space="preserve"> PAGEREF _Toc399953892 \h </w:instrText>
            </w:r>
            <w:r>
              <w:rPr>
                <w:noProof/>
                <w:webHidden/>
              </w:rPr>
            </w:r>
            <w:r>
              <w:rPr>
                <w:noProof/>
                <w:webHidden/>
              </w:rPr>
              <w:fldChar w:fldCharType="separate"/>
            </w:r>
            <w:r w:rsidR="0057517D">
              <w:rPr>
                <w:noProof/>
                <w:webHidden/>
              </w:rPr>
              <w:t>46</w:t>
            </w:r>
            <w:r>
              <w:rPr>
                <w:noProof/>
                <w:webHidden/>
              </w:rPr>
              <w:fldChar w:fldCharType="end"/>
            </w:r>
          </w:hyperlink>
        </w:p>
        <w:p w:rsidR="00962969" w:rsidRDefault="00070A0D">
          <w:pPr>
            <w:pStyle w:val="14"/>
            <w:tabs>
              <w:tab w:val="right" w:leader="dot" w:pos="9912"/>
            </w:tabs>
            <w:rPr>
              <w:noProof/>
            </w:rPr>
          </w:pPr>
          <w:hyperlink w:anchor="_Toc399953893" w:history="1">
            <w:r w:rsidR="00962969" w:rsidRPr="00CF4853">
              <w:rPr>
                <w:rStyle w:val="a7"/>
                <w:rFonts w:ascii="Times New Roman" w:hAnsi="Times New Roman" w:cs="Times New Roman"/>
                <w:noProof/>
              </w:rPr>
              <w:t>1.3.14 Предписания надзорных органов по запрещению дальнейшей эксплуатации участков тепловой сети и результаты их исполнения</w:t>
            </w:r>
            <w:r w:rsidR="00962969">
              <w:rPr>
                <w:noProof/>
                <w:webHidden/>
              </w:rPr>
              <w:tab/>
            </w:r>
            <w:r>
              <w:rPr>
                <w:noProof/>
                <w:webHidden/>
              </w:rPr>
              <w:fldChar w:fldCharType="begin"/>
            </w:r>
            <w:r w:rsidR="00962969">
              <w:rPr>
                <w:noProof/>
                <w:webHidden/>
              </w:rPr>
              <w:instrText xml:space="preserve"> PAGEREF _Toc399953893 \h </w:instrText>
            </w:r>
            <w:r>
              <w:rPr>
                <w:noProof/>
                <w:webHidden/>
              </w:rPr>
            </w:r>
            <w:r>
              <w:rPr>
                <w:noProof/>
                <w:webHidden/>
              </w:rPr>
              <w:fldChar w:fldCharType="separate"/>
            </w:r>
            <w:r w:rsidR="0057517D">
              <w:rPr>
                <w:noProof/>
                <w:webHidden/>
              </w:rPr>
              <w:t>47</w:t>
            </w:r>
            <w:r>
              <w:rPr>
                <w:noProof/>
                <w:webHidden/>
              </w:rPr>
              <w:fldChar w:fldCharType="end"/>
            </w:r>
          </w:hyperlink>
        </w:p>
        <w:p w:rsidR="00962969" w:rsidRDefault="00070A0D">
          <w:pPr>
            <w:pStyle w:val="14"/>
            <w:tabs>
              <w:tab w:val="right" w:leader="dot" w:pos="9912"/>
            </w:tabs>
            <w:rPr>
              <w:noProof/>
            </w:rPr>
          </w:pPr>
          <w:hyperlink w:anchor="_Toc399953894" w:history="1">
            <w:r w:rsidR="00962969" w:rsidRPr="00CF4853">
              <w:rPr>
                <w:rStyle w:val="a7"/>
                <w:rFonts w:ascii="Times New Roman" w:hAnsi="Times New Roman" w:cs="Times New Roman"/>
                <w:noProof/>
              </w:rPr>
              <w:t>1.3.15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962969">
              <w:rPr>
                <w:noProof/>
                <w:webHidden/>
              </w:rPr>
              <w:tab/>
            </w:r>
            <w:r>
              <w:rPr>
                <w:noProof/>
                <w:webHidden/>
              </w:rPr>
              <w:fldChar w:fldCharType="begin"/>
            </w:r>
            <w:r w:rsidR="00962969">
              <w:rPr>
                <w:noProof/>
                <w:webHidden/>
              </w:rPr>
              <w:instrText xml:space="preserve"> PAGEREF _Toc399953894 \h </w:instrText>
            </w:r>
            <w:r>
              <w:rPr>
                <w:noProof/>
                <w:webHidden/>
              </w:rPr>
            </w:r>
            <w:r>
              <w:rPr>
                <w:noProof/>
                <w:webHidden/>
              </w:rPr>
              <w:fldChar w:fldCharType="separate"/>
            </w:r>
            <w:r w:rsidR="0057517D">
              <w:rPr>
                <w:noProof/>
                <w:webHidden/>
              </w:rPr>
              <w:t>47</w:t>
            </w:r>
            <w:r>
              <w:rPr>
                <w:noProof/>
                <w:webHidden/>
              </w:rPr>
              <w:fldChar w:fldCharType="end"/>
            </w:r>
          </w:hyperlink>
        </w:p>
        <w:p w:rsidR="00962969" w:rsidRDefault="00070A0D">
          <w:pPr>
            <w:pStyle w:val="14"/>
            <w:tabs>
              <w:tab w:val="right" w:leader="dot" w:pos="9912"/>
            </w:tabs>
            <w:rPr>
              <w:noProof/>
            </w:rPr>
          </w:pPr>
          <w:hyperlink w:anchor="_Toc399953895" w:history="1">
            <w:r w:rsidR="00962969" w:rsidRPr="00CF4853">
              <w:rPr>
                <w:rStyle w:val="a7"/>
                <w:rFonts w:ascii="Times New Roman" w:hAnsi="Times New Roman" w:cs="Times New Roman"/>
                <w:noProof/>
              </w:rPr>
              <w:t>1.3.16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62969">
              <w:rPr>
                <w:noProof/>
                <w:webHidden/>
              </w:rPr>
              <w:tab/>
            </w:r>
            <w:r>
              <w:rPr>
                <w:noProof/>
                <w:webHidden/>
              </w:rPr>
              <w:fldChar w:fldCharType="begin"/>
            </w:r>
            <w:r w:rsidR="00962969">
              <w:rPr>
                <w:noProof/>
                <w:webHidden/>
              </w:rPr>
              <w:instrText xml:space="preserve"> PAGEREF _Toc399953895 \h </w:instrText>
            </w:r>
            <w:r>
              <w:rPr>
                <w:noProof/>
                <w:webHidden/>
              </w:rPr>
            </w:r>
            <w:r>
              <w:rPr>
                <w:noProof/>
                <w:webHidden/>
              </w:rPr>
              <w:fldChar w:fldCharType="separate"/>
            </w:r>
            <w:r w:rsidR="0057517D">
              <w:rPr>
                <w:noProof/>
                <w:webHidden/>
              </w:rPr>
              <w:t>48</w:t>
            </w:r>
            <w:r>
              <w:rPr>
                <w:noProof/>
                <w:webHidden/>
              </w:rPr>
              <w:fldChar w:fldCharType="end"/>
            </w:r>
          </w:hyperlink>
        </w:p>
        <w:p w:rsidR="00962969" w:rsidRDefault="00070A0D">
          <w:pPr>
            <w:pStyle w:val="14"/>
            <w:tabs>
              <w:tab w:val="right" w:leader="dot" w:pos="9912"/>
            </w:tabs>
            <w:rPr>
              <w:noProof/>
            </w:rPr>
          </w:pPr>
          <w:hyperlink w:anchor="_Toc399953896" w:history="1">
            <w:r w:rsidR="00962969" w:rsidRPr="00CF4853">
              <w:rPr>
                <w:rStyle w:val="a7"/>
                <w:rFonts w:ascii="Times New Roman" w:hAnsi="Times New Roman" w:cs="Times New Roman"/>
                <w:noProof/>
              </w:rPr>
              <w:t>1.3.17 Анализ работы диспетчерских служб теплоснабжающих (теплосетевых) организаций и используемых средств автоматизации, телемеханизации и связи</w:t>
            </w:r>
            <w:r w:rsidR="00962969">
              <w:rPr>
                <w:noProof/>
                <w:webHidden/>
              </w:rPr>
              <w:tab/>
            </w:r>
            <w:r>
              <w:rPr>
                <w:noProof/>
                <w:webHidden/>
              </w:rPr>
              <w:fldChar w:fldCharType="begin"/>
            </w:r>
            <w:r w:rsidR="00962969">
              <w:rPr>
                <w:noProof/>
                <w:webHidden/>
              </w:rPr>
              <w:instrText xml:space="preserve"> PAGEREF _Toc399953896 \h </w:instrText>
            </w:r>
            <w:r>
              <w:rPr>
                <w:noProof/>
                <w:webHidden/>
              </w:rPr>
            </w:r>
            <w:r>
              <w:rPr>
                <w:noProof/>
                <w:webHidden/>
              </w:rPr>
              <w:fldChar w:fldCharType="separate"/>
            </w:r>
            <w:r w:rsidR="0057517D">
              <w:rPr>
                <w:noProof/>
                <w:webHidden/>
              </w:rPr>
              <w:t>48</w:t>
            </w:r>
            <w:r>
              <w:rPr>
                <w:noProof/>
                <w:webHidden/>
              </w:rPr>
              <w:fldChar w:fldCharType="end"/>
            </w:r>
          </w:hyperlink>
        </w:p>
        <w:p w:rsidR="00962969" w:rsidRDefault="00070A0D">
          <w:pPr>
            <w:pStyle w:val="14"/>
            <w:tabs>
              <w:tab w:val="right" w:leader="dot" w:pos="9912"/>
            </w:tabs>
            <w:rPr>
              <w:noProof/>
            </w:rPr>
          </w:pPr>
          <w:hyperlink w:anchor="_Toc399953897" w:history="1">
            <w:r w:rsidR="00962969" w:rsidRPr="00CF4853">
              <w:rPr>
                <w:rStyle w:val="a7"/>
                <w:rFonts w:ascii="Times New Roman" w:hAnsi="Times New Roman" w:cs="Times New Roman"/>
                <w:noProof/>
              </w:rPr>
              <w:t>1.3.18 Уровень автоматизации и обслуживания центральных тепловых пунктов, насосных станций</w:t>
            </w:r>
            <w:r w:rsidR="00962969">
              <w:rPr>
                <w:noProof/>
                <w:webHidden/>
              </w:rPr>
              <w:tab/>
            </w:r>
            <w:r>
              <w:rPr>
                <w:noProof/>
                <w:webHidden/>
              </w:rPr>
              <w:fldChar w:fldCharType="begin"/>
            </w:r>
            <w:r w:rsidR="00962969">
              <w:rPr>
                <w:noProof/>
                <w:webHidden/>
              </w:rPr>
              <w:instrText xml:space="preserve"> PAGEREF _Toc399953897 \h </w:instrText>
            </w:r>
            <w:r>
              <w:rPr>
                <w:noProof/>
                <w:webHidden/>
              </w:rPr>
            </w:r>
            <w:r>
              <w:rPr>
                <w:noProof/>
                <w:webHidden/>
              </w:rPr>
              <w:fldChar w:fldCharType="separate"/>
            </w:r>
            <w:r w:rsidR="0057517D">
              <w:rPr>
                <w:noProof/>
                <w:webHidden/>
              </w:rPr>
              <w:t>48</w:t>
            </w:r>
            <w:r>
              <w:rPr>
                <w:noProof/>
                <w:webHidden/>
              </w:rPr>
              <w:fldChar w:fldCharType="end"/>
            </w:r>
          </w:hyperlink>
        </w:p>
        <w:p w:rsidR="00962969" w:rsidRDefault="00070A0D">
          <w:pPr>
            <w:pStyle w:val="14"/>
            <w:tabs>
              <w:tab w:val="right" w:leader="dot" w:pos="9912"/>
            </w:tabs>
            <w:rPr>
              <w:noProof/>
            </w:rPr>
          </w:pPr>
          <w:hyperlink w:anchor="_Toc399953898" w:history="1">
            <w:r w:rsidR="00962969" w:rsidRPr="00CF4853">
              <w:rPr>
                <w:rStyle w:val="a7"/>
                <w:rFonts w:ascii="Times New Roman" w:hAnsi="Times New Roman" w:cs="Times New Roman"/>
                <w:noProof/>
              </w:rPr>
              <w:t>1.3.19 Сведения о наличии защиты тепловых сетей от повышенного давления</w:t>
            </w:r>
            <w:r w:rsidR="00962969">
              <w:rPr>
                <w:noProof/>
                <w:webHidden/>
              </w:rPr>
              <w:tab/>
            </w:r>
            <w:r>
              <w:rPr>
                <w:noProof/>
                <w:webHidden/>
              </w:rPr>
              <w:fldChar w:fldCharType="begin"/>
            </w:r>
            <w:r w:rsidR="00962969">
              <w:rPr>
                <w:noProof/>
                <w:webHidden/>
              </w:rPr>
              <w:instrText xml:space="preserve"> PAGEREF _Toc399953898 \h </w:instrText>
            </w:r>
            <w:r>
              <w:rPr>
                <w:noProof/>
                <w:webHidden/>
              </w:rPr>
            </w:r>
            <w:r>
              <w:rPr>
                <w:noProof/>
                <w:webHidden/>
              </w:rPr>
              <w:fldChar w:fldCharType="separate"/>
            </w:r>
            <w:r w:rsidR="0057517D">
              <w:rPr>
                <w:noProof/>
                <w:webHidden/>
              </w:rPr>
              <w:t>48</w:t>
            </w:r>
            <w:r>
              <w:rPr>
                <w:noProof/>
                <w:webHidden/>
              </w:rPr>
              <w:fldChar w:fldCharType="end"/>
            </w:r>
          </w:hyperlink>
        </w:p>
        <w:p w:rsidR="00962969" w:rsidRDefault="00070A0D">
          <w:pPr>
            <w:pStyle w:val="14"/>
            <w:tabs>
              <w:tab w:val="right" w:leader="dot" w:pos="9912"/>
            </w:tabs>
            <w:rPr>
              <w:noProof/>
            </w:rPr>
          </w:pPr>
          <w:hyperlink w:anchor="_Toc399953899" w:history="1">
            <w:r w:rsidR="00962969" w:rsidRPr="00CF4853">
              <w:rPr>
                <w:rStyle w:val="a7"/>
                <w:rFonts w:ascii="Times New Roman" w:hAnsi="Times New Roman" w:cs="Times New Roman"/>
                <w:noProof/>
              </w:rPr>
              <w:t>1.3.20 Перечень выявленных бесхозяйных тепловых сетей и обоснование выбора организации, уполномоченной на их эксплуатацию</w:t>
            </w:r>
            <w:r w:rsidR="00962969">
              <w:rPr>
                <w:noProof/>
                <w:webHidden/>
              </w:rPr>
              <w:tab/>
            </w:r>
            <w:r>
              <w:rPr>
                <w:noProof/>
                <w:webHidden/>
              </w:rPr>
              <w:fldChar w:fldCharType="begin"/>
            </w:r>
            <w:r w:rsidR="00962969">
              <w:rPr>
                <w:noProof/>
                <w:webHidden/>
              </w:rPr>
              <w:instrText xml:space="preserve"> PAGEREF _Toc399953899 \h </w:instrText>
            </w:r>
            <w:r>
              <w:rPr>
                <w:noProof/>
                <w:webHidden/>
              </w:rPr>
            </w:r>
            <w:r>
              <w:rPr>
                <w:noProof/>
                <w:webHidden/>
              </w:rPr>
              <w:fldChar w:fldCharType="separate"/>
            </w:r>
            <w:r w:rsidR="0057517D">
              <w:rPr>
                <w:noProof/>
                <w:webHidden/>
              </w:rPr>
              <w:t>49</w:t>
            </w:r>
            <w:r>
              <w:rPr>
                <w:noProof/>
                <w:webHidden/>
              </w:rPr>
              <w:fldChar w:fldCharType="end"/>
            </w:r>
          </w:hyperlink>
        </w:p>
        <w:p w:rsidR="00962969" w:rsidRDefault="00070A0D">
          <w:pPr>
            <w:pStyle w:val="14"/>
            <w:tabs>
              <w:tab w:val="right" w:leader="dot" w:pos="9912"/>
            </w:tabs>
            <w:rPr>
              <w:noProof/>
            </w:rPr>
          </w:pPr>
          <w:hyperlink w:anchor="_Toc399953900" w:history="1">
            <w:r w:rsidR="00962969" w:rsidRPr="00CF4853">
              <w:rPr>
                <w:rStyle w:val="a7"/>
                <w:rFonts w:ascii="Times New Roman" w:hAnsi="Times New Roman" w:cs="Times New Roman"/>
                <w:noProof/>
              </w:rPr>
              <w:t>Глава 1. Часть 4. Зоны действия источников тепловой энергии</w:t>
            </w:r>
            <w:r w:rsidR="00962969">
              <w:rPr>
                <w:noProof/>
                <w:webHidden/>
              </w:rPr>
              <w:tab/>
            </w:r>
            <w:r>
              <w:rPr>
                <w:noProof/>
                <w:webHidden/>
              </w:rPr>
              <w:fldChar w:fldCharType="begin"/>
            </w:r>
            <w:r w:rsidR="00962969">
              <w:rPr>
                <w:noProof/>
                <w:webHidden/>
              </w:rPr>
              <w:instrText xml:space="preserve"> PAGEREF _Toc399953900 \h </w:instrText>
            </w:r>
            <w:r>
              <w:rPr>
                <w:noProof/>
                <w:webHidden/>
              </w:rPr>
            </w:r>
            <w:r>
              <w:rPr>
                <w:noProof/>
                <w:webHidden/>
              </w:rPr>
              <w:fldChar w:fldCharType="separate"/>
            </w:r>
            <w:r w:rsidR="0057517D">
              <w:rPr>
                <w:noProof/>
                <w:webHidden/>
              </w:rPr>
              <w:t>50</w:t>
            </w:r>
            <w:r>
              <w:rPr>
                <w:noProof/>
                <w:webHidden/>
              </w:rPr>
              <w:fldChar w:fldCharType="end"/>
            </w:r>
          </w:hyperlink>
        </w:p>
        <w:p w:rsidR="00962969" w:rsidRDefault="00070A0D">
          <w:pPr>
            <w:pStyle w:val="14"/>
            <w:tabs>
              <w:tab w:val="right" w:leader="dot" w:pos="9912"/>
            </w:tabs>
            <w:rPr>
              <w:noProof/>
            </w:rPr>
          </w:pPr>
          <w:hyperlink w:anchor="_Toc399953901" w:history="1">
            <w:r w:rsidR="00962969" w:rsidRPr="00CF4853">
              <w:rPr>
                <w:rStyle w:val="a7"/>
                <w:rFonts w:ascii="Times New Roman" w:hAnsi="Times New Roman" w:cs="Times New Roman"/>
                <w:noProof/>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962969">
              <w:rPr>
                <w:noProof/>
                <w:webHidden/>
              </w:rPr>
              <w:tab/>
            </w:r>
            <w:r>
              <w:rPr>
                <w:noProof/>
                <w:webHidden/>
              </w:rPr>
              <w:fldChar w:fldCharType="begin"/>
            </w:r>
            <w:r w:rsidR="00962969">
              <w:rPr>
                <w:noProof/>
                <w:webHidden/>
              </w:rPr>
              <w:instrText xml:space="preserve"> PAGEREF _Toc399953901 \h </w:instrText>
            </w:r>
            <w:r>
              <w:rPr>
                <w:noProof/>
                <w:webHidden/>
              </w:rPr>
            </w:r>
            <w:r>
              <w:rPr>
                <w:noProof/>
                <w:webHidden/>
              </w:rPr>
              <w:fldChar w:fldCharType="separate"/>
            </w:r>
            <w:r w:rsidR="0057517D">
              <w:rPr>
                <w:noProof/>
                <w:webHidden/>
              </w:rPr>
              <w:t>50</w:t>
            </w:r>
            <w:r>
              <w:rPr>
                <w:noProof/>
                <w:webHidden/>
              </w:rPr>
              <w:fldChar w:fldCharType="end"/>
            </w:r>
          </w:hyperlink>
        </w:p>
        <w:p w:rsidR="00962969" w:rsidRDefault="00070A0D">
          <w:pPr>
            <w:pStyle w:val="14"/>
            <w:tabs>
              <w:tab w:val="right" w:leader="dot" w:pos="9912"/>
            </w:tabs>
            <w:rPr>
              <w:noProof/>
            </w:rPr>
          </w:pPr>
          <w:hyperlink w:anchor="_Toc399953902" w:history="1">
            <w:r w:rsidR="00962969" w:rsidRPr="00CF4853">
              <w:rPr>
                <w:rStyle w:val="a7"/>
                <w:rFonts w:ascii="Times New Roman" w:hAnsi="Times New Roman" w:cs="Times New Roman"/>
                <w:noProof/>
              </w:rPr>
              <w:t>Глава 1. Часть 5. Тепловые нагрузки потребителей тепловой энергии групп потребителей в зонах действия источников тепловой энергии</w:t>
            </w:r>
            <w:r w:rsidR="00962969">
              <w:rPr>
                <w:noProof/>
                <w:webHidden/>
              </w:rPr>
              <w:tab/>
            </w:r>
            <w:r>
              <w:rPr>
                <w:noProof/>
                <w:webHidden/>
              </w:rPr>
              <w:fldChar w:fldCharType="begin"/>
            </w:r>
            <w:r w:rsidR="00962969">
              <w:rPr>
                <w:noProof/>
                <w:webHidden/>
              </w:rPr>
              <w:instrText xml:space="preserve"> PAGEREF _Toc399953902 \h </w:instrText>
            </w:r>
            <w:r>
              <w:rPr>
                <w:noProof/>
                <w:webHidden/>
              </w:rPr>
            </w:r>
            <w:r>
              <w:rPr>
                <w:noProof/>
                <w:webHidden/>
              </w:rPr>
              <w:fldChar w:fldCharType="separate"/>
            </w:r>
            <w:r w:rsidR="0057517D">
              <w:rPr>
                <w:noProof/>
                <w:webHidden/>
              </w:rPr>
              <w:t>51</w:t>
            </w:r>
            <w:r>
              <w:rPr>
                <w:noProof/>
                <w:webHidden/>
              </w:rPr>
              <w:fldChar w:fldCharType="end"/>
            </w:r>
          </w:hyperlink>
        </w:p>
        <w:p w:rsidR="00962969" w:rsidRDefault="00070A0D">
          <w:pPr>
            <w:pStyle w:val="14"/>
            <w:tabs>
              <w:tab w:val="right" w:leader="dot" w:pos="9912"/>
            </w:tabs>
            <w:rPr>
              <w:noProof/>
            </w:rPr>
          </w:pPr>
          <w:hyperlink w:anchor="_Toc399953903" w:history="1">
            <w:r w:rsidR="00962969" w:rsidRPr="00CF4853">
              <w:rPr>
                <w:rStyle w:val="a7"/>
                <w:rFonts w:ascii="Times New Roman" w:hAnsi="Times New Roman" w:cs="Times New Roman"/>
                <w:noProof/>
              </w:rPr>
              <w:t>1.5.1 Описание значений потребления тепловой энергии в расчетных элементах территориального деления при расчетных температурах наружного воздуха</w:t>
            </w:r>
            <w:r w:rsidR="00962969">
              <w:rPr>
                <w:noProof/>
                <w:webHidden/>
              </w:rPr>
              <w:tab/>
            </w:r>
            <w:r>
              <w:rPr>
                <w:noProof/>
                <w:webHidden/>
              </w:rPr>
              <w:fldChar w:fldCharType="begin"/>
            </w:r>
            <w:r w:rsidR="00962969">
              <w:rPr>
                <w:noProof/>
                <w:webHidden/>
              </w:rPr>
              <w:instrText xml:space="preserve"> PAGEREF _Toc399953903 \h </w:instrText>
            </w:r>
            <w:r>
              <w:rPr>
                <w:noProof/>
                <w:webHidden/>
              </w:rPr>
            </w:r>
            <w:r>
              <w:rPr>
                <w:noProof/>
                <w:webHidden/>
              </w:rPr>
              <w:fldChar w:fldCharType="separate"/>
            </w:r>
            <w:r w:rsidR="0057517D">
              <w:rPr>
                <w:noProof/>
                <w:webHidden/>
              </w:rPr>
              <w:t>51</w:t>
            </w:r>
            <w:r>
              <w:rPr>
                <w:noProof/>
                <w:webHidden/>
              </w:rPr>
              <w:fldChar w:fldCharType="end"/>
            </w:r>
          </w:hyperlink>
        </w:p>
        <w:p w:rsidR="00962969" w:rsidRDefault="00070A0D">
          <w:pPr>
            <w:pStyle w:val="14"/>
            <w:tabs>
              <w:tab w:val="right" w:leader="dot" w:pos="9912"/>
            </w:tabs>
            <w:rPr>
              <w:noProof/>
            </w:rPr>
          </w:pPr>
          <w:hyperlink w:anchor="_Toc399953904" w:history="1">
            <w:r w:rsidR="00962969" w:rsidRPr="00CF4853">
              <w:rPr>
                <w:rStyle w:val="a7"/>
                <w:rFonts w:ascii="Times New Roman" w:hAnsi="Times New Roman" w:cs="Times New Roman"/>
                <w:noProof/>
              </w:rPr>
              <w:t>1.5.2 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62969">
              <w:rPr>
                <w:noProof/>
                <w:webHidden/>
              </w:rPr>
              <w:tab/>
            </w:r>
            <w:r>
              <w:rPr>
                <w:noProof/>
                <w:webHidden/>
              </w:rPr>
              <w:fldChar w:fldCharType="begin"/>
            </w:r>
            <w:r w:rsidR="00962969">
              <w:rPr>
                <w:noProof/>
                <w:webHidden/>
              </w:rPr>
              <w:instrText xml:space="preserve"> PAGEREF _Toc399953904 \h </w:instrText>
            </w:r>
            <w:r>
              <w:rPr>
                <w:noProof/>
                <w:webHidden/>
              </w:rPr>
            </w:r>
            <w:r>
              <w:rPr>
                <w:noProof/>
                <w:webHidden/>
              </w:rPr>
              <w:fldChar w:fldCharType="separate"/>
            </w:r>
            <w:r w:rsidR="0057517D">
              <w:rPr>
                <w:noProof/>
                <w:webHidden/>
              </w:rPr>
              <w:t>51</w:t>
            </w:r>
            <w:r>
              <w:rPr>
                <w:noProof/>
                <w:webHidden/>
              </w:rPr>
              <w:fldChar w:fldCharType="end"/>
            </w:r>
          </w:hyperlink>
        </w:p>
        <w:p w:rsidR="00962969" w:rsidRDefault="00070A0D">
          <w:pPr>
            <w:pStyle w:val="14"/>
            <w:tabs>
              <w:tab w:val="right" w:leader="dot" w:pos="9912"/>
            </w:tabs>
            <w:rPr>
              <w:noProof/>
            </w:rPr>
          </w:pPr>
          <w:hyperlink w:anchor="_Toc399953905" w:history="1">
            <w:r w:rsidR="00962969" w:rsidRPr="00CF4853">
              <w:rPr>
                <w:rStyle w:val="a7"/>
                <w:rFonts w:ascii="Times New Roman" w:hAnsi="Times New Roman" w:cs="Times New Roman"/>
                <w:noProof/>
              </w:rPr>
              <w:t>1.5.3 Описание значений потребления тепловой энергии в расчетных элементах территориального деления за отопительный период и за год в целом</w:t>
            </w:r>
            <w:r w:rsidR="00962969">
              <w:rPr>
                <w:noProof/>
                <w:webHidden/>
              </w:rPr>
              <w:tab/>
            </w:r>
            <w:r>
              <w:rPr>
                <w:noProof/>
                <w:webHidden/>
              </w:rPr>
              <w:fldChar w:fldCharType="begin"/>
            </w:r>
            <w:r w:rsidR="00962969">
              <w:rPr>
                <w:noProof/>
                <w:webHidden/>
              </w:rPr>
              <w:instrText xml:space="preserve"> PAGEREF _Toc399953905 \h </w:instrText>
            </w:r>
            <w:r>
              <w:rPr>
                <w:noProof/>
                <w:webHidden/>
              </w:rPr>
            </w:r>
            <w:r>
              <w:rPr>
                <w:noProof/>
                <w:webHidden/>
              </w:rPr>
              <w:fldChar w:fldCharType="separate"/>
            </w:r>
            <w:r w:rsidR="0057517D">
              <w:rPr>
                <w:noProof/>
                <w:webHidden/>
              </w:rPr>
              <w:t>52</w:t>
            </w:r>
            <w:r>
              <w:rPr>
                <w:noProof/>
                <w:webHidden/>
              </w:rPr>
              <w:fldChar w:fldCharType="end"/>
            </w:r>
          </w:hyperlink>
        </w:p>
        <w:p w:rsidR="00962969" w:rsidRDefault="00070A0D">
          <w:pPr>
            <w:pStyle w:val="14"/>
            <w:tabs>
              <w:tab w:val="right" w:leader="dot" w:pos="9912"/>
            </w:tabs>
            <w:rPr>
              <w:noProof/>
            </w:rPr>
          </w:pPr>
          <w:hyperlink w:anchor="_Toc399953906" w:history="1">
            <w:r w:rsidR="00962969" w:rsidRPr="00CF4853">
              <w:rPr>
                <w:rStyle w:val="a7"/>
                <w:rFonts w:ascii="Times New Roman" w:hAnsi="Times New Roman" w:cs="Times New Roman"/>
                <w:noProof/>
              </w:rPr>
              <w:t>1.5.4 Описание значений потребления тепловой энергии при расчетных температурах наружного воздуха в зонах действия источника тепловой энергии</w:t>
            </w:r>
            <w:r w:rsidR="00962969">
              <w:rPr>
                <w:noProof/>
                <w:webHidden/>
              </w:rPr>
              <w:tab/>
            </w:r>
            <w:r>
              <w:rPr>
                <w:noProof/>
                <w:webHidden/>
              </w:rPr>
              <w:fldChar w:fldCharType="begin"/>
            </w:r>
            <w:r w:rsidR="00962969">
              <w:rPr>
                <w:noProof/>
                <w:webHidden/>
              </w:rPr>
              <w:instrText xml:space="preserve"> PAGEREF _Toc399953906 \h </w:instrText>
            </w:r>
            <w:r>
              <w:rPr>
                <w:noProof/>
                <w:webHidden/>
              </w:rPr>
            </w:r>
            <w:r>
              <w:rPr>
                <w:noProof/>
                <w:webHidden/>
              </w:rPr>
              <w:fldChar w:fldCharType="separate"/>
            </w:r>
            <w:r w:rsidR="0057517D">
              <w:rPr>
                <w:noProof/>
                <w:webHidden/>
              </w:rPr>
              <w:t>52</w:t>
            </w:r>
            <w:r>
              <w:rPr>
                <w:noProof/>
                <w:webHidden/>
              </w:rPr>
              <w:fldChar w:fldCharType="end"/>
            </w:r>
          </w:hyperlink>
        </w:p>
        <w:p w:rsidR="00962969" w:rsidRDefault="00070A0D">
          <w:pPr>
            <w:pStyle w:val="14"/>
            <w:tabs>
              <w:tab w:val="right" w:leader="dot" w:pos="9912"/>
            </w:tabs>
            <w:rPr>
              <w:noProof/>
            </w:rPr>
          </w:pPr>
          <w:hyperlink w:anchor="_Toc399953907" w:history="1">
            <w:r w:rsidR="00962969" w:rsidRPr="00CF4853">
              <w:rPr>
                <w:rStyle w:val="a7"/>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00962969">
              <w:rPr>
                <w:noProof/>
                <w:webHidden/>
              </w:rPr>
              <w:tab/>
            </w:r>
            <w:r>
              <w:rPr>
                <w:noProof/>
                <w:webHidden/>
              </w:rPr>
              <w:fldChar w:fldCharType="begin"/>
            </w:r>
            <w:r w:rsidR="00962969">
              <w:rPr>
                <w:noProof/>
                <w:webHidden/>
              </w:rPr>
              <w:instrText xml:space="preserve"> PAGEREF _Toc399953907 \h </w:instrText>
            </w:r>
            <w:r>
              <w:rPr>
                <w:noProof/>
                <w:webHidden/>
              </w:rPr>
            </w:r>
            <w:r>
              <w:rPr>
                <w:noProof/>
                <w:webHidden/>
              </w:rPr>
              <w:fldChar w:fldCharType="separate"/>
            </w:r>
            <w:r w:rsidR="0057517D">
              <w:rPr>
                <w:noProof/>
                <w:webHidden/>
              </w:rPr>
              <w:t>53</w:t>
            </w:r>
            <w:r>
              <w:rPr>
                <w:noProof/>
                <w:webHidden/>
              </w:rPr>
              <w:fldChar w:fldCharType="end"/>
            </w:r>
          </w:hyperlink>
        </w:p>
        <w:p w:rsidR="00962969" w:rsidRDefault="00070A0D">
          <w:pPr>
            <w:pStyle w:val="14"/>
            <w:tabs>
              <w:tab w:val="right" w:leader="dot" w:pos="9912"/>
            </w:tabs>
            <w:rPr>
              <w:noProof/>
            </w:rPr>
          </w:pPr>
          <w:hyperlink w:anchor="_Toc399953908" w:history="1">
            <w:r w:rsidR="00962969" w:rsidRPr="00CF4853">
              <w:rPr>
                <w:rStyle w:val="a7"/>
                <w:rFonts w:ascii="Times New Roman" w:hAnsi="Times New Roman" w:cs="Times New Roman"/>
                <w:noProof/>
              </w:rPr>
              <w:t>Глава 1. Часть 6. Балансы тепловой мощности и тепловой нагрузки в зонах действия источников тепловой энергии</w:t>
            </w:r>
            <w:r w:rsidR="00962969">
              <w:rPr>
                <w:noProof/>
                <w:webHidden/>
              </w:rPr>
              <w:tab/>
            </w:r>
            <w:r>
              <w:rPr>
                <w:noProof/>
                <w:webHidden/>
              </w:rPr>
              <w:fldChar w:fldCharType="begin"/>
            </w:r>
            <w:r w:rsidR="00962969">
              <w:rPr>
                <w:noProof/>
                <w:webHidden/>
              </w:rPr>
              <w:instrText xml:space="preserve"> PAGEREF _Toc399953908 \h </w:instrText>
            </w:r>
            <w:r>
              <w:rPr>
                <w:noProof/>
                <w:webHidden/>
              </w:rPr>
            </w:r>
            <w:r>
              <w:rPr>
                <w:noProof/>
                <w:webHidden/>
              </w:rPr>
              <w:fldChar w:fldCharType="separate"/>
            </w:r>
            <w:r w:rsidR="0057517D">
              <w:rPr>
                <w:noProof/>
                <w:webHidden/>
              </w:rPr>
              <w:t>54</w:t>
            </w:r>
            <w:r>
              <w:rPr>
                <w:noProof/>
                <w:webHidden/>
              </w:rPr>
              <w:fldChar w:fldCharType="end"/>
            </w:r>
          </w:hyperlink>
        </w:p>
        <w:p w:rsidR="00962969" w:rsidRDefault="00070A0D">
          <w:pPr>
            <w:pStyle w:val="14"/>
            <w:tabs>
              <w:tab w:val="right" w:leader="dot" w:pos="9912"/>
            </w:tabs>
            <w:rPr>
              <w:noProof/>
            </w:rPr>
          </w:pPr>
          <w:hyperlink w:anchor="_Toc399953909" w:history="1">
            <w:r w:rsidR="00962969" w:rsidRPr="00CF4853">
              <w:rPr>
                <w:rStyle w:val="a7"/>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962969">
              <w:rPr>
                <w:noProof/>
                <w:webHidden/>
              </w:rPr>
              <w:tab/>
            </w:r>
            <w:r>
              <w:rPr>
                <w:noProof/>
                <w:webHidden/>
              </w:rPr>
              <w:fldChar w:fldCharType="begin"/>
            </w:r>
            <w:r w:rsidR="00962969">
              <w:rPr>
                <w:noProof/>
                <w:webHidden/>
              </w:rPr>
              <w:instrText xml:space="preserve"> PAGEREF _Toc399953909 \h </w:instrText>
            </w:r>
            <w:r>
              <w:rPr>
                <w:noProof/>
                <w:webHidden/>
              </w:rPr>
            </w:r>
            <w:r>
              <w:rPr>
                <w:noProof/>
                <w:webHidden/>
              </w:rPr>
              <w:fldChar w:fldCharType="separate"/>
            </w:r>
            <w:r w:rsidR="0057517D">
              <w:rPr>
                <w:noProof/>
                <w:webHidden/>
              </w:rPr>
              <w:t>54</w:t>
            </w:r>
            <w:r>
              <w:rPr>
                <w:noProof/>
                <w:webHidden/>
              </w:rPr>
              <w:fldChar w:fldCharType="end"/>
            </w:r>
          </w:hyperlink>
        </w:p>
        <w:p w:rsidR="00962969" w:rsidRDefault="00070A0D">
          <w:pPr>
            <w:pStyle w:val="14"/>
            <w:tabs>
              <w:tab w:val="right" w:leader="dot" w:pos="9912"/>
            </w:tabs>
            <w:rPr>
              <w:noProof/>
            </w:rPr>
          </w:pPr>
          <w:hyperlink w:anchor="_Toc399953910" w:history="1">
            <w:r w:rsidR="00962969" w:rsidRPr="00CF4853">
              <w:rPr>
                <w:rStyle w:val="a7"/>
                <w:rFonts w:ascii="Times New Roman" w:hAnsi="Times New Roman" w:cs="Times New Roman"/>
                <w:noProof/>
              </w:rPr>
              <w:t>1.6.2 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w:t>
            </w:r>
            <w:r w:rsidR="00962969">
              <w:rPr>
                <w:noProof/>
                <w:webHidden/>
              </w:rPr>
              <w:tab/>
            </w:r>
            <w:r>
              <w:rPr>
                <w:noProof/>
                <w:webHidden/>
              </w:rPr>
              <w:fldChar w:fldCharType="begin"/>
            </w:r>
            <w:r w:rsidR="00962969">
              <w:rPr>
                <w:noProof/>
                <w:webHidden/>
              </w:rPr>
              <w:instrText xml:space="preserve"> PAGEREF _Toc399953910 \h </w:instrText>
            </w:r>
            <w:r>
              <w:rPr>
                <w:noProof/>
                <w:webHidden/>
              </w:rPr>
            </w:r>
            <w:r>
              <w:rPr>
                <w:noProof/>
                <w:webHidden/>
              </w:rPr>
              <w:fldChar w:fldCharType="separate"/>
            </w:r>
            <w:r w:rsidR="0057517D">
              <w:rPr>
                <w:noProof/>
                <w:webHidden/>
              </w:rPr>
              <w:t>55</w:t>
            </w:r>
            <w:r>
              <w:rPr>
                <w:noProof/>
                <w:webHidden/>
              </w:rPr>
              <w:fldChar w:fldCharType="end"/>
            </w:r>
          </w:hyperlink>
        </w:p>
        <w:p w:rsidR="00962969" w:rsidRDefault="00070A0D">
          <w:pPr>
            <w:pStyle w:val="14"/>
            <w:tabs>
              <w:tab w:val="right" w:leader="dot" w:pos="9912"/>
            </w:tabs>
            <w:rPr>
              <w:noProof/>
            </w:rPr>
          </w:pPr>
          <w:hyperlink w:anchor="_Toc399953911" w:history="1">
            <w:r w:rsidR="00962969" w:rsidRPr="00CF4853">
              <w:rPr>
                <w:rStyle w:val="a7"/>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962969">
              <w:rPr>
                <w:noProof/>
                <w:webHidden/>
              </w:rPr>
              <w:tab/>
            </w:r>
            <w:r>
              <w:rPr>
                <w:noProof/>
                <w:webHidden/>
              </w:rPr>
              <w:fldChar w:fldCharType="begin"/>
            </w:r>
            <w:r w:rsidR="00962969">
              <w:rPr>
                <w:noProof/>
                <w:webHidden/>
              </w:rPr>
              <w:instrText xml:space="preserve"> PAGEREF _Toc399953911 \h </w:instrText>
            </w:r>
            <w:r>
              <w:rPr>
                <w:noProof/>
                <w:webHidden/>
              </w:rPr>
            </w:r>
            <w:r>
              <w:rPr>
                <w:noProof/>
                <w:webHidden/>
              </w:rPr>
              <w:fldChar w:fldCharType="separate"/>
            </w:r>
            <w:r w:rsidR="0057517D">
              <w:rPr>
                <w:noProof/>
                <w:webHidden/>
              </w:rPr>
              <w:t>56</w:t>
            </w:r>
            <w:r>
              <w:rPr>
                <w:noProof/>
                <w:webHidden/>
              </w:rPr>
              <w:fldChar w:fldCharType="end"/>
            </w:r>
          </w:hyperlink>
        </w:p>
        <w:p w:rsidR="00962969" w:rsidRDefault="00070A0D">
          <w:pPr>
            <w:pStyle w:val="14"/>
            <w:tabs>
              <w:tab w:val="right" w:leader="dot" w:pos="9912"/>
            </w:tabs>
            <w:rPr>
              <w:noProof/>
            </w:rPr>
          </w:pPr>
          <w:hyperlink w:anchor="_Toc399953912" w:history="1">
            <w:r w:rsidR="00962969" w:rsidRPr="00CF4853">
              <w:rPr>
                <w:rStyle w:val="a7"/>
                <w:rFonts w:ascii="Times New Roman" w:hAnsi="Times New Roman" w:cs="Times New Roman"/>
                <w:noProof/>
              </w:rPr>
              <w:t>1.6.4 Описание причин возникновения дефицитов тепловой мощности и последствий влияния дефицитов на качество теплоснабжения</w:t>
            </w:r>
            <w:r w:rsidR="00962969">
              <w:rPr>
                <w:noProof/>
                <w:webHidden/>
              </w:rPr>
              <w:tab/>
            </w:r>
            <w:r>
              <w:rPr>
                <w:noProof/>
                <w:webHidden/>
              </w:rPr>
              <w:fldChar w:fldCharType="begin"/>
            </w:r>
            <w:r w:rsidR="00962969">
              <w:rPr>
                <w:noProof/>
                <w:webHidden/>
              </w:rPr>
              <w:instrText xml:space="preserve"> PAGEREF _Toc399953912 \h </w:instrText>
            </w:r>
            <w:r>
              <w:rPr>
                <w:noProof/>
                <w:webHidden/>
              </w:rPr>
            </w:r>
            <w:r>
              <w:rPr>
                <w:noProof/>
                <w:webHidden/>
              </w:rPr>
              <w:fldChar w:fldCharType="separate"/>
            </w:r>
            <w:r w:rsidR="0057517D">
              <w:rPr>
                <w:noProof/>
                <w:webHidden/>
              </w:rPr>
              <w:t>57</w:t>
            </w:r>
            <w:r>
              <w:rPr>
                <w:noProof/>
                <w:webHidden/>
              </w:rPr>
              <w:fldChar w:fldCharType="end"/>
            </w:r>
          </w:hyperlink>
        </w:p>
        <w:p w:rsidR="00962969" w:rsidRDefault="00070A0D">
          <w:pPr>
            <w:pStyle w:val="14"/>
            <w:tabs>
              <w:tab w:val="right" w:leader="dot" w:pos="9912"/>
            </w:tabs>
            <w:rPr>
              <w:noProof/>
            </w:rPr>
          </w:pPr>
          <w:hyperlink w:anchor="_Toc399953913" w:history="1">
            <w:r w:rsidR="00962969" w:rsidRPr="00CF4853">
              <w:rPr>
                <w:rStyle w:val="a7"/>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962969">
              <w:rPr>
                <w:noProof/>
                <w:webHidden/>
              </w:rPr>
              <w:tab/>
            </w:r>
            <w:r>
              <w:rPr>
                <w:noProof/>
                <w:webHidden/>
              </w:rPr>
              <w:fldChar w:fldCharType="begin"/>
            </w:r>
            <w:r w:rsidR="00962969">
              <w:rPr>
                <w:noProof/>
                <w:webHidden/>
              </w:rPr>
              <w:instrText xml:space="preserve"> PAGEREF _Toc399953913 \h </w:instrText>
            </w:r>
            <w:r>
              <w:rPr>
                <w:noProof/>
                <w:webHidden/>
              </w:rPr>
            </w:r>
            <w:r>
              <w:rPr>
                <w:noProof/>
                <w:webHidden/>
              </w:rPr>
              <w:fldChar w:fldCharType="separate"/>
            </w:r>
            <w:r w:rsidR="0057517D">
              <w:rPr>
                <w:noProof/>
                <w:webHidden/>
              </w:rPr>
              <w:t>57</w:t>
            </w:r>
            <w:r>
              <w:rPr>
                <w:noProof/>
                <w:webHidden/>
              </w:rPr>
              <w:fldChar w:fldCharType="end"/>
            </w:r>
          </w:hyperlink>
        </w:p>
        <w:p w:rsidR="00962969" w:rsidRDefault="00070A0D">
          <w:pPr>
            <w:pStyle w:val="14"/>
            <w:tabs>
              <w:tab w:val="right" w:leader="dot" w:pos="9912"/>
            </w:tabs>
            <w:rPr>
              <w:noProof/>
            </w:rPr>
          </w:pPr>
          <w:hyperlink w:anchor="_Toc399953914" w:history="1">
            <w:r w:rsidR="00962969" w:rsidRPr="00CF4853">
              <w:rPr>
                <w:rStyle w:val="a7"/>
                <w:rFonts w:ascii="Times New Roman" w:hAnsi="Times New Roman" w:cs="Times New Roman"/>
                <w:noProof/>
              </w:rPr>
              <w:t>Глава 1. часть 7. Балансы теплоносителя</w:t>
            </w:r>
            <w:r w:rsidR="00962969">
              <w:rPr>
                <w:noProof/>
                <w:webHidden/>
              </w:rPr>
              <w:tab/>
            </w:r>
            <w:r>
              <w:rPr>
                <w:noProof/>
                <w:webHidden/>
              </w:rPr>
              <w:fldChar w:fldCharType="begin"/>
            </w:r>
            <w:r w:rsidR="00962969">
              <w:rPr>
                <w:noProof/>
                <w:webHidden/>
              </w:rPr>
              <w:instrText xml:space="preserve"> PAGEREF _Toc399953914 \h </w:instrText>
            </w:r>
            <w:r>
              <w:rPr>
                <w:noProof/>
                <w:webHidden/>
              </w:rPr>
            </w:r>
            <w:r>
              <w:rPr>
                <w:noProof/>
                <w:webHidden/>
              </w:rPr>
              <w:fldChar w:fldCharType="separate"/>
            </w:r>
            <w:r w:rsidR="0057517D">
              <w:rPr>
                <w:noProof/>
                <w:webHidden/>
              </w:rPr>
              <w:t>58</w:t>
            </w:r>
            <w:r>
              <w:rPr>
                <w:noProof/>
                <w:webHidden/>
              </w:rPr>
              <w:fldChar w:fldCharType="end"/>
            </w:r>
          </w:hyperlink>
        </w:p>
        <w:p w:rsidR="00962969" w:rsidRDefault="00070A0D">
          <w:pPr>
            <w:pStyle w:val="14"/>
            <w:tabs>
              <w:tab w:val="right" w:leader="dot" w:pos="9912"/>
            </w:tabs>
            <w:rPr>
              <w:noProof/>
            </w:rPr>
          </w:pPr>
          <w:hyperlink w:anchor="_Toc399953915" w:history="1">
            <w:r w:rsidR="00962969" w:rsidRPr="00CF4853">
              <w:rPr>
                <w:rStyle w:val="a7"/>
                <w:rFonts w:ascii="Times New Roman" w:hAnsi="Times New Roman" w:cs="Times New Roman"/>
                <w:noProof/>
              </w:rPr>
              <w:t>1.7.1 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62969">
              <w:rPr>
                <w:noProof/>
                <w:webHidden/>
              </w:rPr>
              <w:tab/>
            </w:r>
            <w:r>
              <w:rPr>
                <w:noProof/>
                <w:webHidden/>
              </w:rPr>
              <w:fldChar w:fldCharType="begin"/>
            </w:r>
            <w:r w:rsidR="00962969">
              <w:rPr>
                <w:noProof/>
                <w:webHidden/>
              </w:rPr>
              <w:instrText xml:space="preserve"> PAGEREF _Toc399953915 \h </w:instrText>
            </w:r>
            <w:r>
              <w:rPr>
                <w:noProof/>
                <w:webHidden/>
              </w:rPr>
            </w:r>
            <w:r>
              <w:rPr>
                <w:noProof/>
                <w:webHidden/>
              </w:rPr>
              <w:fldChar w:fldCharType="separate"/>
            </w:r>
            <w:r w:rsidR="0057517D">
              <w:rPr>
                <w:noProof/>
                <w:webHidden/>
              </w:rPr>
              <w:t>58</w:t>
            </w:r>
            <w:r>
              <w:rPr>
                <w:noProof/>
                <w:webHidden/>
              </w:rPr>
              <w:fldChar w:fldCharType="end"/>
            </w:r>
          </w:hyperlink>
        </w:p>
        <w:p w:rsidR="00962969" w:rsidRDefault="00070A0D">
          <w:pPr>
            <w:pStyle w:val="14"/>
            <w:tabs>
              <w:tab w:val="right" w:leader="dot" w:pos="9912"/>
            </w:tabs>
            <w:rPr>
              <w:noProof/>
            </w:rPr>
          </w:pPr>
          <w:hyperlink w:anchor="_Toc399953916" w:history="1">
            <w:r w:rsidR="00962969" w:rsidRPr="00CF4853">
              <w:rPr>
                <w:rStyle w:val="a7"/>
                <w:rFonts w:ascii="Times New Roman" w:hAnsi="Times New Roman" w:cs="Times New Roman"/>
                <w:noProof/>
              </w:rPr>
              <w:t>1.7.2 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62969">
              <w:rPr>
                <w:noProof/>
                <w:webHidden/>
              </w:rPr>
              <w:tab/>
            </w:r>
            <w:r>
              <w:rPr>
                <w:noProof/>
                <w:webHidden/>
              </w:rPr>
              <w:fldChar w:fldCharType="begin"/>
            </w:r>
            <w:r w:rsidR="00962969">
              <w:rPr>
                <w:noProof/>
                <w:webHidden/>
              </w:rPr>
              <w:instrText xml:space="preserve"> PAGEREF _Toc399953916 \h </w:instrText>
            </w:r>
            <w:r>
              <w:rPr>
                <w:noProof/>
                <w:webHidden/>
              </w:rPr>
            </w:r>
            <w:r>
              <w:rPr>
                <w:noProof/>
                <w:webHidden/>
              </w:rPr>
              <w:fldChar w:fldCharType="separate"/>
            </w:r>
            <w:r w:rsidR="0057517D">
              <w:rPr>
                <w:noProof/>
                <w:webHidden/>
              </w:rPr>
              <w:t>59</w:t>
            </w:r>
            <w:r>
              <w:rPr>
                <w:noProof/>
                <w:webHidden/>
              </w:rPr>
              <w:fldChar w:fldCharType="end"/>
            </w:r>
          </w:hyperlink>
        </w:p>
        <w:p w:rsidR="00962969" w:rsidRDefault="00070A0D">
          <w:pPr>
            <w:pStyle w:val="14"/>
            <w:tabs>
              <w:tab w:val="right" w:leader="dot" w:pos="9912"/>
            </w:tabs>
            <w:rPr>
              <w:noProof/>
            </w:rPr>
          </w:pPr>
          <w:hyperlink w:anchor="_Toc399953917" w:history="1">
            <w:r w:rsidR="00962969" w:rsidRPr="00CF4853">
              <w:rPr>
                <w:rStyle w:val="a7"/>
                <w:rFonts w:ascii="Times New Roman" w:hAnsi="Times New Roman" w:cs="Times New Roman"/>
                <w:noProof/>
              </w:rPr>
              <w:t>Глава 1. Часть 8. Топливные балансы источников тепловой энергии и система обеспечения топливом</w:t>
            </w:r>
            <w:r w:rsidR="00962969">
              <w:rPr>
                <w:noProof/>
                <w:webHidden/>
              </w:rPr>
              <w:tab/>
            </w:r>
            <w:r>
              <w:rPr>
                <w:noProof/>
                <w:webHidden/>
              </w:rPr>
              <w:fldChar w:fldCharType="begin"/>
            </w:r>
            <w:r w:rsidR="00962969">
              <w:rPr>
                <w:noProof/>
                <w:webHidden/>
              </w:rPr>
              <w:instrText xml:space="preserve"> PAGEREF _Toc399953917 \h </w:instrText>
            </w:r>
            <w:r>
              <w:rPr>
                <w:noProof/>
                <w:webHidden/>
              </w:rPr>
            </w:r>
            <w:r>
              <w:rPr>
                <w:noProof/>
                <w:webHidden/>
              </w:rPr>
              <w:fldChar w:fldCharType="separate"/>
            </w:r>
            <w:r w:rsidR="0057517D">
              <w:rPr>
                <w:noProof/>
                <w:webHidden/>
              </w:rPr>
              <w:t>61</w:t>
            </w:r>
            <w:r>
              <w:rPr>
                <w:noProof/>
                <w:webHidden/>
              </w:rPr>
              <w:fldChar w:fldCharType="end"/>
            </w:r>
          </w:hyperlink>
        </w:p>
        <w:p w:rsidR="00962969" w:rsidRDefault="00070A0D">
          <w:pPr>
            <w:pStyle w:val="14"/>
            <w:tabs>
              <w:tab w:val="right" w:leader="dot" w:pos="9912"/>
            </w:tabs>
            <w:rPr>
              <w:noProof/>
            </w:rPr>
          </w:pPr>
          <w:hyperlink w:anchor="_Toc399953918" w:history="1">
            <w:r w:rsidR="00962969" w:rsidRPr="00CF4853">
              <w:rPr>
                <w:rStyle w:val="a7"/>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00962969">
              <w:rPr>
                <w:noProof/>
                <w:webHidden/>
              </w:rPr>
              <w:tab/>
            </w:r>
            <w:r>
              <w:rPr>
                <w:noProof/>
                <w:webHidden/>
              </w:rPr>
              <w:fldChar w:fldCharType="begin"/>
            </w:r>
            <w:r w:rsidR="00962969">
              <w:rPr>
                <w:noProof/>
                <w:webHidden/>
              </w:rPr>
              <w:instrText xml:space="preserve"> PAGEREF _Toc399953918 \h </w:instrText>
            </w:r>
            <w:r>
              <w:rPr>
                <w:noProof/>
                <w:webHidden/>
              </w:rPr>
            </w:r>
            <w:r>
              <w:rPr>
                <w:noProof/>
                <w:webHidden/>
              </w:rPr>
              <w:fldChar w:fldCharType="separate"/>
            </w:r>
            <w:r w:rsidR="0057517D">
              <w:rPr>
                <w:noProof/>
                <w:webHidden/>
              </w:rPr>
              <w:t>61</w:t>
            </w:r>
            <w:r>
              <w:rPr>
                <w:noProof/>
                <w:webHidden/>
              </w:rPr>
              <w:fldChar w:fldCharType="end"/>
            </w:r>
          </w:hyperlink>
        </w:p>
        <w:p w:rsidR="00962969" w:rsidRDefault="00070A0D">
          <w:pPr>
            <w:pStyle w:val="14"/>
            <w:tabs>
              <w:tab w:val="right" w:leader="dot" w:pos="9912"/>
            </w:tabs>
            <w:rPr>
              <w:noProof/>
            </w:rPr>
          </w:pPr>
          <w:hyperlink w:anchor="_Toc399953919" w:history="1">
            <w:r w:rsidR="00962969" w:rsidRPr="00CF4853">
              <w:rPr>
                <w:rStyle w:val="a7"/>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00962969">
              <w:rPr>
                <w:noProof/>
                <w:webHidden/>
              </w:rPr>
              <w:tab/>
            </w:r>
            <w:r>
              <w:rPr>
                <w:noProof/>
                <w:webHidden/>
              </w:rPr>
              <w:fldChar w:fldCharType="begin"/>
            </w:r>
            <w:r w:rsidR="00962969">
              <w:rPr>
                <w:noProof/>
                <w:webHidden/>
              </w:rPr>
              <w:instrText xml:space="preserve"> PAGEREF _Toc399953919 \h </w:instrText>
            </w:r>
            <w:r>
              <w:rPr>
                <w:noProof/>
                <w:webHidden/>
              </w:rPr>
            </w:r>
            <w:r>
              <w:rPr>
                <w:noProof/>
                <w:webHidden/>
              </w:rPr>
              <w:fldChar w:fldCharType="separate"/>
            </w:r>
            <w:r w:rsidR="0057517D">
              <w:rPr>
                <w:noProof/>
                <w:webHidden/>
              </w:rPr>
              <w:t>64</w:t>
            </w:r>
            <w:r>
              <w:rPr>
                <w:noProof/>
                <w:webHidden/>
              </w:rPr>
              <w:fldChar w:fldCharType="end"/>
            </w:r>
          </w:hyperlink>
        </w:p>
        <w:p w:rsidR="00962969" w:rsidRDefault="00070A0D">
          <w:pPr>
            <w:pStyle w:val="14"/>
            <w:tabs>
              <w:tab w:val="right" w:leader="dot" w:pos="9912"/>
            </w:tabs>
            <w:rPr>
              <w:noProof/>
            </w:rPr>
          </w:pPr>
          <w:hyperlink w:anchor="_Toc399953920" w:history="1">
            <w:r w:rsidR="00962969" w:rsidRPr="00CF4853">
              <w:rPr>
                <w:rStyle w:val="a7"/>
                <w:rFonts w:ascii="Times New Roman" w:hAnsi="Times New Roman" w:cs="Times New Roman"/>
                <w:noProof/>
              </w:rPr>
              <w:t>Глава 1. Часть 9. Надежность теплоснабжения</w:t>
            </w:r>
            <w:r w:rsidR="00962969">
              <w:rPr>
                <w:noProof/>
                <w:webHidden/>
              </w:rPr>
              <w:tab/>
            </w:r>
            <w:r>
              <w:rPr>
                <w:noProof/>
                <w:webHidden/>
              </w:rPr>
              <w:fldChar w:fldCharType="begin"/>
            </w:r>
            <w:r w:rsidR="00962969">
              <w:rPr>
                <w:noProof/>
                <w:webHidden/>
              </w:rPr>
              <w:instrText xml:space="preserve"> PAGEREF _Toc399953920 \h </w:instrText>
            </w:r>
            <w:r>
              <w:rPr>
                <w:noProof/>
                <w:webHidden/>
              </w:rPr>
            </w:r>
            <w:r>
              <w:rPr>
                <w:noProof/>
                <w:webHidden/>
              </w:rPr>
              <w:fldChar w:fldCharType="separate"/>
            </w:r>
            <w:r w:rsidR="0057517D">
              <w:rPr>
                <w:noProof/>
                <w:webHidden/>
              </w:rPr>
              <w:t>64</w:t>
            </w:r>
            <w:r>
              <w:rPr>
                <w:noProof/>
                <w:webHidden/>
              </w:rPr>
              <w:fldChar w:fldCharType="end"/>
            </w:r>
          </w:hyperlink>
        </w:p>
        <w:p w:rsidR="00962969" w:rsidRDefault="00070A0D">
          <w:pPr>
            <w:pStyle w:val="14"/>
            <w:tabs>
              <w:tab w:val="right" w:leader="dot" w:pos="9912"/>
            </w:tabs>
            <w:rPr>
              <w:noProof/>
            </w:rPr>
          </w:pPr>
          <w:hyperlink w:anchor="_Toc399953921" w:history="1">
            <w:r w:rsidR="00962969" w:rsidRPr="00CF4853">
              <w:rPr>
                <w:rStyle w:val="a7"/>
                <w:rFonts w:ascii="Times New Roman" w:hAnsi="Times New Roman" w:cs="Times New Roman"/>
                <w:noProof/>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962969">
              <w:rPr>
                <w:noProof/>
                <w:webHidden/>
              </w:rPr>
              <w:tab/>
            </w:r>
            <w:r>
              <w:rPr>
                <w:noProof/>
                <w:webHidden/>
              </w:rPr>
              <w:fldChar w:fldCharType="begin"/>
            </w:r>
            <w:r w:rsidR="00962969">
              <w:rPr>
                <w:noProof/>
                <w:webHidden/>
              </w:rPr>
              <w:instrText xml:space="preserve"> PAGEREF _Toc399953921 \h </w:instrText>
            </w:r>
            <w:r>
              <w:rPr>
                <w:noProof/>
                <w:webHidden/>
              </w:rPr>
            </w:r>
            <w:r>
              <w:rPr>
                <w:noProof/>
                <w:webHidden/>
              </w:rPr>
              <w:fldChar w:fldCharType="separate"/>
            </w:r>
            <w:r w:rsidR="0057517D">
              <w:rPr>
                <w:noProof/>
                <w:webHidden/>
              </w:rPr>
              <w:t>64</w:t>
            </w:r>
            <w:r>
              <w:rPr>
                <w:noProof/>
                <w:webHidden/>
              </w:rPr>
              <w:fldChar w:fldCharType="end"/>
            </w:r>
          </w:hyperlink>
        </w:p>
        <w:p w:rsidR="00962969" w:rsidRDefault="00070A0D">
          <w:pPr>
            <w:pStyle w:val="14"/>
            <w:tabs>
              <w:tab w:val="right" w:leader="dot" w:pos="9912"/>
            </w:tabs>
            <w:rPr>
              <w:noProof/>
            </w:rPr>
          </w:pPr>
          <w:hyperlink w:anchor="_Toc399953922" w:history="1">
            <w:r w:rsidR="00962969" w:rsidRPr="00CF4853">
              <w:rPr>
                <w:rStyle w:val="a7"/>
                <w:rFonts w:ascii="Times New Roman" w:hAnsi="Times New Roman" w:cs="Times New Roman"/>
                <w:noProof/>
              </w:rPr>
              <w:t>1.9.2 Анализ аварийных отключений потребителей</w:t>
            </w:r>
            <w:r w:rsidR="00962969">
              <w:rPr>
                <w:noProof/>
                <w:webHidden/>
              </w:rPr>
              <w:tab/>
            </w:r>
            <w:r>
              <w:rPr>
                <w:noProof/>
                <w:webHidden/>
              </w:rPr>
              <w:fldChar w:fldCharType="begin"/>
            </w:r>
            <w:r w:rsidR="00962969">
              <w:rPr>
                <w:noProof/>
                <w:webHidden/>
              </w:rPr>
              <w:instrText xml:space="preserve"> PAGEREF _Toc399953922 \h </w:instrText>
            </w:r>
            <w:r>
              <w:rPr>
                <w:noProof/>
                <w:webHidden/>
              </w:rPr>
            </w:r>
            <w:r>
              <w:rPr>
                <w:noProof/>
                <w:webHidden/>
              </w:rPr>
              <w:fldChar w:fldCharType="separate"/>
            </w:r>
            <w:r w:rsidR="0057517D">
              <w:rPr>
                <w:noProof/>
                <w:webHidden/>
              </w:rPr>
              <w:t>71</w:t>
            </w:r>
            <w:r>
              <w:rPr>
                <w:noProof/>
                <w:webHidden/>
              </w:rPr>
              <w:fldChar w:fldCharType="end"/>
            </w:r>
          </w:hyperlink>
        </w:p>
        <w:p w:rsidR="00962969" w:rsidRDefault="00070A0D">
          <w:pPr>
            <w:pStyle w:val="14"/>
            <w:tabs>
              <w:tab w:val="right" w:leader="dot" w:pos="9912"/>
            </w:tabs>
            <w:rPr>
              <w:noProof/>
            </w:rPr>
          </w:pPr>
          <w:hyperlink w:anchor="_Toc399953923" w:history="1">
            <w:r w:rsidR="00962969" w:rsidRPr="00CF4853">
              <w:rPr>
                <w:rStyle w:val="a7"/>
                <w:rFonts w:ascii="Times New Roman" w:hAnsi="Times New Roman" w:cs="Times New Roman"/>
                <w:noProof/>
              </w:rPr>
              <w:t>1.9.3 Анализ времени восстановления теплоснабжения потребителей после аварийных отключений</w:t>
            </w:r>
            <w:r w:rsidR="00962969">
              <w:rPr>
                <w:noProof/>
                <w:webHidden/>
              </w:rPr>
              <w:tab/>
            </w:r>
            <w:r>
              <w:rPr>
                <w:noProof/>
                <w:webHidden/>
              </w:rPr>
              <w:fldChar w:fldCharType="begin"/>
            </w:r>
            <w:r w:rsidR="00962969">
              <w:rPr>
                <w:noProof/>
                <w:webHidden/>
              </w:rPr>
              <w:instrText xml:space="preserve"> PAGEREF _Toc399953923 \h </w:instrText>
            </w:r>
            <w:r>
              <w:rPr>
                <w:noProof/>
                <w:webHidden/>
              </w:rPr>
            </w:r>
            <w:r>
              <w:rPr>
                <w:noProof/>
                <w:webHidden/>
              </w:rPr>
              <w:fldChar w:fldCharType="separate"/>
            </w:r>
            <w:r w:rsidR="0057517D">
              <w:rPr>
                <w:noProof/>
                <w:webHidden/>
              </w:rPr>
              <w:t>71</w:t>
            </w:r>
            <w:r>
              <w:rPr>
                <w:noProof/>
                <w:webHidden/>
              </w:rPr>
              <w:fldChar w:fldCharType="end"/>
            </w:r>
          </w:hyperlink>
        </w:p>
        <w:p w:rsidR="00962969" w:rsidRDefault="00070A0D">
          <w:pPr>
            <w:pStyle w:val="14"/>
            <w:tabs>
              <w:tab w:val="right" w:leader="dot" w:pos="9912"/>
            </w:tabs>
            <w:rPr>
              <w:noProof/>
            </w:rPr>
          </w:pPr>
          <w:hyperlink w:anchor="_Toc399953924" w:history="1">
            <w:r w:rsidR="00962969" w:rsidRPr="00CF4853">
              <w:rPr>
                <w:rStyle w:val="a7"/>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00962969">
              <w:rPr>
                <w:noProof/>
                <w:webHidden/>
              </w:rPr>
              <w:tab/>
            </w:r>
            <w:r>
              <w:rPr>
                <w:noProof/>
                <w:webHidden/>
              </w:rPr>
              <w:fldChar w:fldCharType="begin"/>
            </w:r>
            <w:r w:rsidR="00962969">
              <w:rPr>
                <w:noProof/>
                <w:webHidden/>
              </w:rPr>
              <w:instrText xml:space="preserve"> PAGEREF _Toc399953924 \h </w:instrText>
            </w:r>
            <w:r>
              <w:rPr>
                <w:noProof/>
                <w:webHidden/>
              </w:rPr>
            </w:r>
            <w:r>
              <w:rPr>
                <w:noProof/>
                <w:webHidden/>
              </w:rPr>
              <w:fldChar w:fldCharType="separate"/>
            </w:r>
            <w:r w:rsidR="0057517D">
              <w:rPr>
                <w:noProof/>
                <w:webHidden/>
              </w:rPr>
              <w:t>71</w:t>
            </w:r>
            <w:r>
              <w:rPr>
                <w:noProof/>
                <w:webHidden/>
              </w:rPr>
              <w:fldChar w:fldCharType="end"/>
            </w:r>
          </w:hyperlink>
        </w:p>
        <w:p w:rsidR="00962969" w:rsidRDefault="00070A0D">
          <w:pPr>
            <w:pStyle w:val="14"/>
            <w:tabs>
              <w:tab w:val="right" w:leader="dot" w:pos="9912"/>
            </w:tabs>
            <w:rPr>
              <w:noProof/>
            </w:rPr>
          </w:pPr>
          <w:hyperlink w:anchor="_Toc399953925" w:history="1">
            <w:r w:rsidR="00962969" w:rsidRPr="00CF4853">
              <w:rPr>
                <w:rStyle w:val="a7"/>
                <w:rFonts w:ascii="Times New Roman" w:hAnsi="Times New Roman" w:cs="Times New Roman"/>
                <w:noProof/>
              </w:rPr>
              <w:t>Глава 1. Часть 10. Технико-экономические показатели теплоснабжающих и теплосетевых организаций</w:t>
            </w:r>
            <w:r w:rsidR="00962969">
              <w:rPr>
                <w:noProof/>
                <w:webHidden/>
              </w:rPr>
              <w:tab/>
            </w:r>
            <w:r>
              <w:rPr>
                <w:noProof/>
                <w:webHidden/>
              </w:rPr>
              <w:fldChar w:fldCharType="begin"/>
            </w:r>
            <w:r w:rsidR="00962969">
              <w:rPr>
                <w:noProof/>
                <w:webHidden/>
              </w:rPr>
              <w:instrText xml:space="preserve"> PAGEREF _Toc399953925 \h </w:instrText>
            </w:r>
            <w:r>
              <w:rPr>
                <w:noProof/>
                <w:webHidden/>
              </w:rPr>
            </w:r>
            <w:r>
              <w:rPr>
                <w:noProof/>
                <w:webHidden/>
              </w:rPr>
              <w:fldChar w:fldCharType="separate"/>
            </w:r>
            <w:r w:rsidR="0057517D">
              <w:rPr>
                <w:noProof/>
                <w:webHidden/>
              </w:rPr>
              <w:t>71</w:t>
            </w:r>
            <w:r>
              <w:rPr>
                <w:noProof/>
                <w:webHidden/>
              </w:rPr>
              <w:fldChar w:fldCharType="end"/>
            </w:r>
          </w:hyperlink>
        </w:p>
        <w:p w:rsidR="00962969" w:rsidRDefault="00070A0D">
          <w:pPr>
            <w:pStyle w:val="14"/>
            <w:tabs>
              <w:tab w:val="right" w:leader="dot" w:pos="9912"/>
            </w:tabs>
            <w:rPr>
              <w:noProof/>
            </w:rPr>
          </w:pPr>
          <w:hyperlink w:anchor="_Toc399953926" w:history="1">
            <w:r w:rsidR="00962969" w:rsidRPr="00CF4853">
              <w:rPr>
                <w:rStyle w:val="a7"/>
                <w:rFonts w:ascii="Times New Roman" w:hAnsi="Times New Roman" w:cs="Times New Roman"/>
                <w:noProof/>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962969">
              <w:rPr>
                <w:noProof/>
                <w:webHidden/>
              </w:rPr>
              <w:tab/>
            </w:r>
            <w:r>
              <w:rPr>
                <w:noProof/>
                <w:webHidden/>
              </w:rPr>
              <w:fldChar w:fldCharType="begin"/>
            </w:r>
            <w:r w:rsidR="00962969">
              <w:rPr>
                <w:noProof/>
                <w:webHidden/>
              </w:rPr>
              <w:instrText xml:space="preserve"> PAGEREF _Toc399953926 \h </w:instrText>
            </w:r>
            <w:r>
              <w:rPr>
                <w:noProof/>
                <w:webHidden/>
              </w:rPr>
            </w:r>
            <w:r>
              <w:rPr>
                <w:noProof/>
                <w:webHidden/>
              </w:rPr>
              <w:fldChar w:fldCharType="separate"/>
            </w:r>
            <w:r w:rsidR="0057517D">
              <w:rPr>
                <w:noProof/>
                <w:webHidden/>
              </w:rPr>
              <w:t>71</w:t>
            </w:r>
            <w:r>
              <w:rPr>
                <w:noProof/>
                <w:webHidden/>
              </w:rPr>
              <w:fldChar w:fldCharType="end"/>
            </w:r>
          </w:hyperlink>
        </w:p>
        <w:p w:rsidR="00962969" w:rsidRDefault="00070A0D">
          <w:pPr>
            <w:pStyle w:val="14"/>
            <w:tabs>
              <w:tab w:val="right" w:leader="dot" w:pos="9912"/>
            </w:tabs>
            <w:rPr>
              <w:noProof/>
            </w:rPr>
          </w:pPr>
          <w:hyperlink w:anchor="_Toc399953927" w:history="1">
            <w:r w:rsidR="00962969" w:rsidRPr="00CF4853">
              <w:rPr>
                <w:rStyle w:val="a7"/>
                <w:rFonts w:ascii="Times New Roman" w:hAnsi="Times New Roman" w:cs="Times New Roman"/>
                <w:noProof/>
              </w:rPr>
              <w:t>Глава 1. Часть 11. Цены (тарифы) в сфере теплоснабжения</w:t>
            </w:r>
            <w:r w:rsidR="00962969">
              <w:rPr>
                <w:noProof/>
                <w:webHidden/>
              </w:rPr>
              <w:tab/>
            </w:r>
            <w:r>
              <w:rPr>
                <w:noProof/>
                <w:webHidden/>
              </w:rPr>
              <w:fldChar w:fldCharType="begin"/>
            </w:r>
            <w:r w:rsidR="00962969">
              <w:rPr>
                <w:noProof/>
                <w:webHidden/>
              </w:rPr>
              <w:instrText xml:space="preserve"> PAGEREF _Toc399953927 \h </w:instrText>
            </w:r>
            <w:r>
              <w:rPr>
                <w:noProof/>
                <w:webHidden/>
              </w:rPr>
            </w:r>
            <w:r>
              <w:rPr>
                <w:noProof/>
                <w:webHidden/>
              </w:rPr>
              <w:fldChar w:fldCharType="separate"/>
            </w:r>
            <w:r w:rsidR="0057517D">
              <w:rPr>
                <w:noProof/>
                <w:webHidden/>
              </w:rPr>
              <w:t>76</w:t>
            </w:r>
            <w:r>
              <w:rPr>
                <w:noProof/>
                <w:webHidden/>
              </w:rPr>
              <w:fldChar w:fldCharType="end"/>
            </w:r>
          </w:hyperlink>
        </w:p>
        <w:p w:rsidR="00962969" w:rsidRDefault="00070A0D">
          <w:pPr>
            <w:pStyle w:val="14"/>
            <w:tabs>
              <w:tab w:val="right" w:leader="dot" w:pos="9912"/>
            </w:tabs>
            <w:rPr>
              <w:noProof/>
            </w:rPr>
          </w:pPr>
          <w:hyperlink w:anchor="_Toc399953928" w:history="1">
            <w:r w:rsidR="00962969" w:rsidRPr="00CF4853">
              <w:rPr>
                <w:rStyle w:val="a7"/>
                <w:rFonts w:ascii="Times New Roman" w:hAnsi="Times New Roman" w:cs="Times New Roman"/>
                <w:noProof/>
              </w:rPr>
              <w:t>1.11.1 Описание динамики утвержденных тарифов, устанавливаемых органами исполнительной власти по каждому из регулируемых видов деятельности и по каждой теплосетевой и теплоснабжающей организации с учетом последних 3 лет</w:t>
            </w:r>
            <w:r w:rsidR="00962969">
              <w:rPr>
                <w:noProof/>
                <w:webHidden/>
              </w:rPr>
              <w:tab/>
            </w:r>
            <w:r>
              <w:rPr>
                <w:noProof/>
                <w:webHidden/>
              </w:rPr>
              <w:fldChar w:fldCharType="begin"/>
            </w:r>
            <w:r w:rsidR="00962969">
              <w:rPr>
                <w:noProof/>
                <w:webHidden/>
              </w:rPr>
              <w:instrText xml:space="preserve"> PAGEREF _Toc399953928 \h </w:instrText>
            </w:r>
            <w:r>
              <w:rPr>
                <w:noProof/>
                <w:webHidden/>
              </w:rPr>
            </w:r>
            <w:r>
              <w:rPr>
                <w:noProof/>
                <w:webHidden/>
              </w:rPr>
              <w:fldChar w:fldCharType="separate"/>
            </w:r>
            <w:r w:rsidR="0057517D">
              <w:rPr>
                <w:noProof/>
                <w:webHidden/>
              </w:rPr>
              <w:t>76</w:t>
            </w:r>
            <w:r>
              <w:rPr>
                <w:noProof/>
                <w:webHidden/>
              </w:rPr>
              <w:fldChar w:fldCharType="end"/>
            </w:r>
          </w:hyperlink>
        </w:p>
        <w:p w:rsidR="00962969" w:rsidRDefault="00070A0D">
          <w:pPr>
            <w:pStyle w:val="14"/>
            <w:tabs>
              <w:tab w:val="right" w:leader="dot" w:pos="9912"/>
            </w:tabs>
            <w:rPr>
              <w:noProof/>
            </w:rPr>
          </w:pPr>
          <w:hyperlink w:anchor="_Toc399953929" w:history="1">
            <w:r w:rsidR="00962969" w:rsidRPr="00CF4853">
              <w:rPr>
                <w:rStyle w:val="a7"/>
                <w:rFonts w:ascii="Times New Roman" w:hAnsi="Times New Roman" w:cs="Times New Roman"/>
                <w:noProof/>
              </w:rPr>
              <w:t>1.11.2 Описание структуры цен (тарифов), установленных на момент разработки схемы теплоснабжения</w:t>
            </w:r>
            <w:r w:rsidR="00962969">
              <w:rPr>
                <w:noProof/>
                <w:webHidden/>
              </w:rPr>
              <w:tab/>
            </w:r>
            <w:r>
              <w:rPr>
                <w:noProof/>
                <w:webHidden/>
              </w:rPr>
              <w:fldChar w:fldCharType="begin"/>
            </w:r>
            <w:r w:rsidR="00962969">
              <w:rPr>
                <w:noProof/>
                <w:webHidden/>
              </w:rPr>
              <w:instrText xml:space="preserve"> PAGEREF _Toc399953929 \h </w:instrText>
            </w:r>
            <w:r>
              <w:rPr>
                <w:noProof/>
                <w:webHidden/>
              </w:rPr>
            </w:r>
            <w:r>
              <w:rPr>
                <w:noProof/>
                <w:webHidden/>
              </w:rPr>
              <w:fldChar w:fldCharType="separate"/>
            </w:r>
            <w:r w:rsidR="0057517D">
              <w:rPr>
                <w:noProof/>
                <w:webHidden/>
              </w:rPr>
              <w:t>77</w:t>
            </w:r>
            <w:r>
              <w:rPr>
                <w:noProof/>
                <w:webHidden/>
              </w:rPr>
              <w:fldChar w:fldCharType="end"/>
            </w:r>
          </w:hyperlink>
        </w:p>
        <w:p w:rsidR="00962969" w:rsidRDefault="00070A0D">
          <w:pPr>
            <w:pStyle w:val="14"/>
            <w:tabs>
              <w:tab w:val="right" w:leader="dot" w:pos="9912"/>
            </w:tabs>
            <w:rPr>
              <w:noProof/>
            </w:rPr>
          </w:pPr>
          <w:hyperlink w:anchor="_Toc399953930" w:history="1">
            <w:r w:rsidR="00962969" w:rsidRPr="00CF4853">
              <w:rPr>
                <w:rStyle w:val="a7"/>
                <w:rFonts w:ascii="Times New Roman" w:hAnsi="Times New Roman" w:cs="Times New Roman"/>
                <w:noProof/>
              </w:rPr>
              <w:t>1.11.3 Описание платы за подключение к системе теплоснабжения и поступлений денежных средств от осуществления указанной деятельности</w:t>
            </w:r>
            <w:r w:rsidR="00962969">
              <w:rPr>
                <w:noProof/>
                <w:webHidden/>
              </w:rPr>
              <w:tab/>
            </w:r>
            <w:r>
              <w:rPr>
                <w:noProof/>
                <w:webHidden/>
              </w:rPr>
              <w:fldChar w:fldCharType="begin"/>
            </w:r>
            <w:r w:rsidR="00962969">
              <w:rPr>
                <w:noProof/>
                <w:webHidden/>
              </w:rPr>
              <w:instrText xml:space="preserve"> PAGEREF _Toc399953930 \h </w:instrText>
            </w:r>
            <w:r>
              <w:rPr>
                <w:noProof/>
                <w:webHidden/>
              </w:rPr>
            </w:r>
            <w:r>
              <w:rPr>
                <w:noProof/>
                <w:webHidden/>
              </w:rPr>
              <w:fldChar w:fldCharType="separate"/>
            </w:r>
            <w:r w:rsidR="0057517D">
              <w:rPr>
                <w:noProof/>
                <w:webHidden/>
              </w:rPr>
              <w:t>78</w:t>
            </w:r>
            <w:r>
              <w:rPr>
                <w:noProof/>
                <w:webHidden/>
              </w:rPr>
              <w:fldChar w:fldCharType="end"/>
            </w:r>
          </w:hyperlink>
        </w:p>
        <w:p w:rsidR="00962969" w:rsidRDefault="00070A0D">
          <w:pPr>
            <w:pStyle w:val="14"/>
            <w:tabs>
              <w:tab w:val="right" w:leader="dot" w:pos="9912"/>
            </w:tabs>
            <w:rPr>
              <w:noProof/>
            </w:rPr>
          </w:pPr>
          <w:hyperlink w:anchor="_Toc399953931" w:history="1">
            <w:r w:rsidR="00962969" w:rsidRPr="00CF4853">
              <w:rPr>
                <w:rStyle w:val="a7"/>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потребителей</w:t>
            </w:r>
            <w:r w:rsidR="00962969">
              <w:rPr>
                <w:noProof/>
                <w:webHidden/>
              </w:rPr>
              <w:tab/>
            </w:r>
            <w:r>
              <w:rPr>
                <w:noProof/>
                <w:webHidden/>
              </w:rPr>
              <w:fldChar w:fldCharType="begin"/>
            </w:r>
            <w:r w:rsidR="00962969">
              <w:rPr>
                <w:noProof/>
                <w:webHidden/>
              </w:rPr>
              <w:instrText xml:space="preserve"> PAGEREF _Toc399953931 \h </w:instrText>
            </w:r>
            <w:r>
              <w:rPr>
                <w:noProof/>
                <w:webHidden/>
              </w:rPr>
            </w:r>
            <w:r>
              <w:rPr>
                <w:noProof/>
                <w:webHidden/>
              </w:rPr>
              <w:fldChar w:fldCharType="separate"/>
            </w:r>
            <w:r w:rsidR="0057517D">
              <w:rPr>
                <w:noProof/>
                <w:webHidden/>
              </w:rPr>
              <w:t>79</w:t>
            </w:r>
            <w:r>
              <w:rPr>
                <w:noProof/>
                <w:webHidden/>
              </w:rPr>
              <w:fldChar w:fldCharType="end"/>
            </w:r>
          </w:hyperlink>
        </w:p>
        <w:p w:rsidR="00962969" w:rsidRDefault="00070A0D">
          <w:pPr>
            <w:pStyle w:val="14"/>
            <w:tabs>
              <w:tab w:val="right" w:leader="dot" w:pos="9912"/>
            </w:tabs>
            <w:rPr>
              <w:noProof/>
            </w:rPr>
          </w:pPr>
          <w:hyperlink w:anchor="_Toc399953932" w:history="1">
            <w:r w:rsidR="00962969" w:rsidRPr="00CF4853">
              <w:rPr>
                <w:rStyle w:val="a7"/>
                <w:rFonts w:ascii="Times New Roman" w:hAnsi="Times New Roman" w:cs="Times New Roman"/>
                <w:noProof/>
              </w:rPr>
              <w:t>Глава 1. Часть 12. Описание существующих технических и технологических проблем в системах теплоснабжения</w:t>
            </w:r>
            <w:r w:rsidR="00962969">
              <w:rPr>
                <w:noProof/>
                <w:webHidden/>
              </w:rPr>
              <w:tab/>
            </w:r>
            <w:r>
              <w:rPr>
                <w:noProof/>
                <w:webHidden/>
              </w:rPr>
              <w:fldChar w:fldCharType="begin"/>
            </w:r>
            <w:r w:rsidR="00962969">
              <w:rPr>
                <w:noProof/>
                <w:webHidden/>
              </w:rPr>
              <w:instrText xml:space="preserve"> PAGEREF _Toc399953932 \h </w:instrText>
            </w:r>
            <w:r>
              <w:rPr>
                <w:noProof/>
                <w:webHidden/>
              </w:rPr>
            </w:r>
            <w:r>
              <w:rPr>
                <w:noProof/>
                <w:webHidden/>
              </w:rPr>
              <w:fldChar w:fldCharType="separate"/>
            </w:r>
            <w:r w:rsidR="0057517D">
              <w:rPr>
                <w:noProof/>
                <w:webHidden/>
              </w:rPr>
              <w:t>81</w:t>
            </w:r>
            <w:r>
              <w:rPr>
                <w:noProof/>
                <w:webHidden/>
              </w:rPr>
              <w:fldChar w:fldCharType="end"/>
            </w:r>
          </w:hyperlink>
        </w:p>
        <w:p w:rsidR="00962969" w:rsidRDefault="00070A0D">
          <w:pPr>
            <w:pStyle w:val="14"/>
            <w:tabs>
              <w:tab w:val="right" w:leader="dot" w:pos="9912"/>
            </w:tabs>
            <w:rPr>
              <w:noProof/>
            </w:rPr>
          </w:pPr>
          <w:hyperlink w:anchor="_Toc399953933" w:history="1">
            <w:r w:rsidR="00962969" w:rsidRPr="00CF4853">
              <w:rPr>
                <w:rStyle w:val="a7"/>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62969">
              <w:rPr>
                <w:noProof/>
                <w:webHidden/>
              </w:rPr>
              <w:tab/>
            </w:r>
            <w:r>
              <w:rPr>
                <w:noProof/>
                <w:webHidden/>
              </w:rPr>
              <w:fldChar w:fldCharType="begin"/>
            </w:r>
            <w:r w:rsidR="00962969">
              <w:rPr>
                <w:noProof/>
                <w:webHidden/>
              </w:rPr>
              <w:instrText xml:space="preserve"> PAGEREF _Toc399953933 \h </w:instrText>
            </w:r>
            <w:r>
              <w:rPr>
                <w:noProof/>
                <w:webHidden/>
              </w:rPr>
            </w:r>
            <w:r>
              <w:rPr>
                <w:noProof/>
                <w:webHidden/>
              </w:rPr>
              <w:fldChar w:fldCharType="separate"/>
            </w:r>
            <w:r w:rsidR="0057517D">
              <w:rPr>
                <w:noProof/>
                <w:webHidden/>
              </w:rPr>
              <w:t>81</w:t>
            </w:r>
            <w:r>
              <w:rPr>
                <w:noProof/>
                <w:webHidden/>
              </w:rPr>
              <w:fldChar w:fldCharType="end"/>
            </w:r>
          </w:hyperlink>
        </w:p>
        <w:p w:rsidR="00962969" w:rsidRDefault="00070A0D">
          <w:pPr>
            <w:pStyle w:val="14"/>
            <w:tabs>
              <w:tab w:val="right" w:leader="dot" w:pos="9912"/>
            </w:tabs>
            <w:rPr>
              <w:noProof/>
            </w:rPr>
          </w:pPr>
          <w:hyperlink w:anchor="_Toc399953934" w:history="1">
            <w:r w:rsidR="00962969" w:rsidRPr="00CF4853">
              <w:rPr>
                <w:rStyle w:val="a7"/>
                <w:rFonts w:ascii="Times New Roman" w:hAnsi="Times New Roman" w:cs="Times New Roman"/>
                <w:noProof/>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962969">
              <w:rPr>
                <w:noProof/>
                <w:webHidden/>
              </w:rPr>
              <w:tab/>
            </w:r>
            <w:r>
              <w:rPr>
                <w:noProof/>
                <w:webHidden/>
              </w:rPr>
              <w:fldChar w:fldCharType="begin"/>
            </w:r>
            <w:r w:rsidR="00962969">
              <w:rPr>
                <w:noProof/>
                <w:webHidden/>
              </w:rPr>
              <w:instrText xml:space="preserve"> PAGEREF _Toc399953934 \h </w:instrText>
            </w:r>
            <w:r>
              <w:rPr>
                <w:noProof/>
                <w:webHidden/>
              </w:rPr>
            </w:r>
            <w:r>
              <w:rPr>
                <w:noProof/>
                <w:webHidden/>
              </w:rPr>
              <w:fldChar w:fldCharType="separate"/>
            </w:r>
            <w:r w:rsidR="0057517D">
              <w:rPr>
                <w:noProof/>
                <w:webHidden/>
              </w:rPr>
              <w:t>81</w:t>
            </w:r>
            <w:r>
              <w:rPr>
                <w:noProof/>
                <w:webHidden/>
              </w:rPr>
              <w:fldChar w:fldCharType="end"/>
            </w:r>
          </w:hyperlink>
        </w:p>
        <w:p w:rsidR="00962969" w:rsidRDefault="00070A0D">
          <w:pPr>
            <w:pStyle w:val="14"/>
            <w:tabs>
              <w:tab w:val="right" w:leader="dot" w:pos="9912"/>
            </w:tabs>
            <w:rPr>
              <w:noProof/>
            </w:rPr>
          </w:pPr>
          <w:hyperlink w:anchor="_Toc399953935" w:history="1">
            <w:r w:rsidR="00962969" w:rsidRPr="00CF4853">
              <w:rPr>
                <w:rStyle w:val="a7"/>
                <w:rFonts w:ascii="Times New Roman" w:hAnsi="Times New Roman" w:cs="Times New Roman"/>
                <w:noProof/>
              </w:rPr>
              <w:t>1.12.3 Описание существующих проблем развития систем теплоснабжения</w:t>
            </w:r>
            <w:r w:rsidR="00962969">
              <w:rPr>
                <w:noProof/>
                <w:webHidden/>
              </w:rPr>
              <w:tab/>
            </w:r>
            <w:r>
              <w:rPr>
                <w:noProof/>
                <w:webHidden/>
              </w:rPr>
              <w:fldChar w:fldCharType="begin"/>
            </w:r>
            <w:r w:rsidR="00962969">
              <w:rPr>
                <w:noProof/>
                <w:webHidden/>
              </w:rPr>
              <w:instrText xml:space="preserve"> PAGEREF _Toc399953935 \h </w:instrText>
            </w:r>
            <w:r>
              <w:rPr>
                <w:noProof/>
                <w:webHidden/>
              </w:rPr>
            </w:r>
            <w:r>
              <w:rPr>
                <w:noProof/>
                <w:webHidden/>
              </w:rPr>
              <w:fldChar w:fldCharType="separate"/>
            </w:r>
            <w:r w:rsidR="0057517D">
              <w:rPr>
                <w:noProof/>
                <w:webHidden/>
              </w:rPr>
              <w:t>82</w:t>
            </w:r>
            <w:r>
              <w:rPr>
                <w:noProof/>
                <w:webHidden/>
              </w:rPr>
              <w:fldChar w:fldCharType="end"/>
            </w:r>
          </w:hyperlink>
        </w:p>
        <w:p w:rsidR="00962969" w:rsidRDefault="00070A0D">
          <w:pPr>
            <w:pStyle w:val="14"/>
            <w:tabs>
              <w:tab w:val="right" w:leader="dot" w:pos="9912"/>
            </w:tabs>
            <w:rPr>
              <w:noProof/>
            </w:rPr>
          </w:pPr>
          <w:hyperlink w:anchor="_Toc399953936" w:history="1">
            <w:r w:rsidR="00962969" w:rsidRPr="00CF4853">
              <w:rPr>
                <w:rStyle w:val="a7"/>
                <w:rFonts w:ascii="Times New Roman" w:hAnsi="Times New Roman" w:cs="Times New Roman"/>
                <w:noProof/>
              </w:rPr>
              <w:t>1.12.4 Анализ предписаний надзорных органов об устранении нарушений, влияющих на безопасность и надежность системы теплоснабжения</w:t>
            </w:r>
            <w:r w:rsidR="00962969">
              <w:rPr>
                <w:noProof/>
                <w:webHidden/>
              </w:rPr>
              <w:tab/>
            </w:r>
            <w:r>
              <w:rPr>
                <w:noProof/>
                <w:webHidden/>
              </w:rPr>
              <w:fldChar w:fldCharType="begin"/>
            </w:r>
            <w:r w:rsidR="00962969">
              <w:rPr>
                <w:noProof/>
                <w:webHidden/>
              </w:rPr>
              <w:instrText xml:space="preserve"> PAGEREF _Toc399953936 \h </w:instrText>
            </w:r>
            <w:r>
              <w:rPr>
                <w:noProof/>
                <w:webHidden/>
              </w:rPr>
            </w:r>
            <w:r>
              <w:rPr>
                <w:noProof/>
                <w:webHidden/>
              </w:rPr>
              <w:fldChar w:fldCharType="separate"/>
            </w:r>
            <w:r w:rsidR="0057517D">
              <w:rPr>
                <w:noProof/>
                <w:webHidden/>
              </w:rPr>
              <w:t>82</w:t>
            </w:r>
            <w:r>
              <w:rPr>
                <w:noProof/>
                <w:webHidden/>
              </w:rPr>
              <w:fldChar w:fldCharType="end"/>
            </w:r>
          </w:hyperlink>
        </w:p>
        <w:p w:rsidR="00962969" w:rsidRDefault="00070A0D">
          <w:pPr>
            <w:pStyle w:val="14"/>
            <w:tabs>
              <w:tab w:val="right" w:leader="dot" w:pos="9912"/>
            </w:tabs>
            <w:rPr>
              <w:noProof/>
            </w:rPr>
          </w:pPr>
          <w:hyperlink w:anchor="_Toc399953937" w:history="1">
            <w:r w:rsidR="00962969" w:rsidRPr="00CF4853">
              <w:rPr>
                <w:rStyle w:val="a7"/>
                <w:rFonts w:ascii="Times New Roman" w:hAnsi="Times New Roman" w:cs="Times New Roman"/>
                <w:noProof/>
              </w:rPr>
              <w:t>Глава 2. Перспективное потребление тепловой энергии на цели теплоснабжения</w:t>
            </w:r>
            <w:r w:rsidR="00962969">
              <w:rPr>
                <w:noProof/>
                <w:webHidden/>
              </w:rPr>
              <w:tab/>
            </w:r>
            <w:r>
              <w:rPr>
                <w:noProof/>
                <w:webHidden/>
              </w:rPr>
              <w:fldChar w:fldCharType="begin"/>
            </w:r>
            <w:r w:rsidR="00962969">
              <w:rPr>
                <w:noProof/>
                <w:webHidden/>
              </w:rPr>
              <w:instrText xml:space="preserve"> PAGEREF _Toc399953937 \h </w:instrText>
            </w:r>
            <w:r>
              <w:rPr>
                <w:noProof/>
                <w:webHidden/>
              </w:rPr>
            </w:r>
            <w:r>
              <w:rPr>
                <w:noProof/>
                <w:webHidden/>
              </w:rPr>
              <w:fldChar w:fldCharType="separate"/>
            </w:r>
            <w:r w:rsidR="0057517D">
              <w:rPr>
                <w:noProof/>
                <w:webHidden/>
              </w:rPr>
              <w:t>83</w:t>
            </w:r>
            <w:r>
              <w:rPr>
                <w:noProof/>
                <w:webHidden/>
              </w:rPr>
              <w:fldChar w:fldCharType="end"/>
            </w:r>
          </w:hyperlink>
        </w:p>
        <w:p w:rsidR="00962969" w:rsidRDefault="00070A0D">
          <w:pPr>
            <w:pStyle w:val="14"/>
            <w:tabs>
              <w:tab w:val="right" w:leader="dot" w:pos="9912"/>
            </w:tabs>
            <w:rPr>
              <w:noProof/>
            </w:rPr>
          </w:pPr>
          <w:hyperlink w:anchor="_Toc399953938" w:history="1">
            <w:r w:rsidR="00962969" w:rsidRPr="00CF4853">
              <w:rPr>
                <w:rStyle w:val="a7"/>
                <w:rFonts w:ascii="Times New Roman" w:hAnsi="Times New Roman" w:cs="Times New Roman"/>
                <w:noProof/>
              </w:rPr>
              <w:t>2.1 Данные базового уровня потребления тепла на цели теплоснабжения</w:t>
            </w:r>
            <w:r w:rsidR="00962969">
              <w:rPr>
                <w:noProof/>
                <w:webHidden/>
              </w:rPr>
              <w:tab/>
            </w:r>
            <w:r>
              <w:rPr>
                <w:noProof/>
                <w:webHidden/>
              </w:rPr>
              <w:fldChar w:fldCharType="begin"/>
            </w:r>
            <w:r w:rsidR="00962969">
              <w:rPr>
                <w:noProof/>
                <w:webHidden/>
              </w:rPr>
              <w:instrText xml:space="preserve"> PAGEREF _Toc399953938 \h </w:instrText>
            </w:r>
            <w:r>
              <w:rPr>
                <w:noProof/>
                <w:webHidden/>
              </w:rPr>
            </w:r>
            <w:r>
              <w:rPr>
                <w:noProof/>
                <w:webHidden/>
              </w:rPr>
              <w:fldChar w:fldCharType="separate"/>
            </w:r>
            <w:r w:rsidR="0057517D">
              <w:rPr>
                <w:noProof/>
                <w:webHidden/>
              </w:rPr>
              <w:t>83</w:t>
            </w:r>
            <w:r>
              <w:rPr>
                <w:noProof/>
                <w:webHidden/>
              </w:rPr>
              <w:fldChar w:fldCharType="end"/>
            </w:r>
          </w:hyperlink>
        </w:p>
        <w:p w:rsidR="00962969" w:rsidRDefault="00070A0D">
          <w:pPr>
            <w:pStyle w:val="14"/>
            <w:tabs>
              <w:tab w:val="right" w:leader="dot" w:pos="9912"/>
            </w:tabs>
            <w:rPr>
              <w:noProof/>
            </w:rPr>
          </w:pPr>
          <w:hyperlink w:anchor="_Toc399953939" w:history="1">
            <w:r w:rsidR="00962969" w:rsidRPr="00CF4853">
              <w:rPr>
                <w:rStyle w:val="a7"/>
                <w:rFonts w:ascii="Times New Roman" w:hAnsi="Times New Roman" w:cs="Times New Roman"/>
                <w:noProof/>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962969">
              <w:rPr>
                <w:noProof/>
                <w:webHidden/>
              </w:rPr>
              <w:tab/>
            </w:r>
            <w:r>
              <w:rPr>
                <w:noProof/>
                <w:webHidden/>
              </w:rPr>
              <w:fldChar w:fldCharType="begin"/>
            </w:r>
            <w:r w:rsidR="00962969">
              <w:rPr>
                <w:noProof/>
                <w:webHidden/>
              </w:rPr>
              <w:instrText xml:space="preserve"> PAGEREF _Toc399953939 \h </w:instrText>
            </w:r>
            <w:r>
              <w:rPr>
                <w:noProof/>
                <w:webHidden/>
              </w:rPr>
            </w:r>
            <w:r>
              <w:rPr>
                <w:noProof/>
                <w:webHidden/>
              </w:rPr>
              <w:fldChar w:fldCharType="separate"/>
            </w:r>
            <w:r w:rsidR="0057517D">
              <w:rPr>
                <w:noProof/>
                <w:webHidden/>
              </w:rPr>
              <w:t>86</w:t>
            </w:r>
            <w:r>
              <w:rPr>
                <w:noProof/>
                <w:webHidden/>
              </w:rPr>
              <w:fldChar w:fldCharType="end"/>
            </w:r>
          </w:hyperlink>
        </w:p>
        <w:p w:rsidR="00962969" w:rsidRDefault="00070A0D">
          <w:pPr>
            <w:pStyle w:val="14"/>
            <w:tabs>
              <w:tab w:val="right" w:leader="dot" w:pos="9912"/>
            </w:tabs>
            <w:rPr>
              <w:noProof/>
            </w:rPr>
          </w:pPr>
          <w:hyperlink w:anchor="_Toc399953940" w:history="1">
            <w:r w:rsidR="00962969" w:rsidRPr="00CF4853">
              <w:rPr>
                <w:rStyle w:val="a7"/>
                <w:rFonts w:ascii="Times New Roman" w:hAnsi="Times New Roman" w:cs="Times New Roman"/>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962969">
              <w:rPr>
                <w:noProof/>
                <w:webHidden/>
              </w:rPr>
              <w:tab/>
            </w:r>
            <w:r>
              <w:rPr>
                <w:noProof/>
                <w:webHidden/>
              </w:rPr>
              <w:fldChar w:fldCharType="begin"/>
            </w:r>
            <w:r w:rsidR="00962969">
              <w:rPr>
                <w:noProof/>
                <w:webHidden/>
              </w:rPr>
              <w:instrText xml:space="preserve"> PAGEREF _Toc399953940 \h </w:instrText>
            </w:r>
            <w:r>
              <w:rPr>
                <w:noProof/>
                <w:webHidden/>
              </w:rPr>
            </w:r>
            <w:r>
              <w:rPr>
                <w:noProof/>
                <w:webHidden/>
              </w:rPr>
              <w:fldChar w:fldCharType="separate"/>
            </w:r>
            <w:r w:rsidR="0057517D">
              <w:rPr>
                <w:noProof/>
                <w:webHidden/>
              </w:rPr>
              <w:t>86</w:t>
            </w:r>
            <w:r>
              <w:rPr>
                <w:noProof/>
                <w:webHidden/>
              </w:rPr>
              <w:fldChar w:fldCharType="end"/>
            </w:r>
          </w:hyperlink>
        </w:p>
        <w:p w:rsidR="00962969" w:rsidRDefault="00070A0D">
          <w:pPr>
            <w:pStyle w:val="14"/>
            <w:tabs>
              <w:tab w:val="right" w:leader="dot" w:pos="9912"/>
            </w:tabs>
            <w:rPr>
              <w:noProof/>
            </w:rPr>
          </w:pPr>
          <w:hyperlink w:anchor="_Toc399953941" w:history="1">
            <w:r w:rsidR="00962969" w:rsidRPr="00CF4853">
              <w:rPr>
                <w:rStyle w:val="a7"/>
                <w:rFonts w:ascii="Times New Roman" w:hAnsi="Times New Roman" w:cs="Times New Roman"/>
                <w:noProof/>
              </w:rPr>
              <w:t>2.4 Прогнозы перспективных удельных расходов тепловой энергии для обеспечения технологических процессов</w:t>
            </w:r>
            <w:r w:rsidR="00962969">
              <w:rPr>
                <w:noProof/>
                <w:webHidden/>
              </w:rPr>
              <w:tab/>
            </w:r>
            <w:r>
              <w:rPr>
                <w:noProof/>
                <w:webHidden/>
              </w:rPr>
              <w:fldChar w:fldCharType="begin"/>
            </w:r>
            <w:r w:rsidR="00962969">
              <w:rPr>
                <w:noProof/>
                <w:webHidden/>
              </w:rPr>
              <w:instrText xml:space="preserve"> PAGEREF _Toc399953941 \h </w:instrText>
            </w:r>
            <w:r>
              <w:rPr>
                <w:noProof/>
                <w:webHidden/>
              </w:rPr>
            </w:r>
            <w:r>
              <w:rPr>
                <w:noProof/>
                <w:webHidden/>
              </w:rPr>
              <w:fldChar w:fldCharType="separate"/>
            </w:r>
            <w:r w:rsidR="0057517D">
              <w:rPr>
                <w:noProof/>
                <w:webHidden/>
              </w:rPr>
              <w:t>87</w:t>
            </w:r>
            <w:r>
              <w:rPr>
                <w:noProof/>
                <w:webHidden/>
              </w:rPr>
              <w:fldChar w:fldCharType="end"/>
            </w:r>
          </w:hyperlink>
        </w:p>
        <w:p w:rsidR="00962969" w:rsidRDefault="00070A0D">
          <w:pPr>
            <w:pStyle w:val="14"/>
            <w:tabs>
              <w:tab w:val="right" w:leader="dot" w:pos="9912"/>
            </w:tabs>
            <w:rPr>
              <w:noProof/>
            </w:rPr>
          </w:pPr>
          <w:hyperlink w:anchor="_Toc399953942" w:history="1">
            <w:r w:rsidR="00962969" w:rsidRPr="00CF4853">
              <w:rPr>
                <w:rStyle w:val="a7"/>
                <w:rFonts w:ascii="Times New Roman" w:hAnsi="Times New Roman" w:cs="Times New Roman"/>
                <w:noProof/>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962969">
              <w:rPr>
                <w:noProof/>
                <w:webHidden/>
              </w:rPr>
              <w:tab/>
            </w:r>
            <w:r>
              <w:rPr>
                <w:noProof/>
                <w:webHidden/>
              </w:rPr>
              <w:fldChar w:fldCharType="begin"/>
            </w:r>
            <w:r w:rsidR="00962969">
              <w:rPr>
                <w:noProof/>
                <w:webHidden/>
              </w:rPr>
              <w:instrText xml:space="preserve"> PAGEREF _Toc399953942 \h </w:instrText>
            </w:r>
            <w:r>
              <w:rPr>
                <w:noProof/>
                <w:webHidden/>
              </w:rPr>
            </w:r>
            <w:r>
              <w:rPr>
                <w:noProof/>
                <w:webHidden/>
              </w:rPr>
              <w:fldChar w:fldCharType="separate"/>
            </w:r>
            <w:r w:rsidR="0057517D">
              <w:rPr>
                <w:noProof/>
                <w:webHidden/>
              </w:rPr>
              <w:t>87</w:t>
            </w:r>
            <w:r>
              <w:rPr>
                <w:noProof/>
                <w:webHidden/>
              </w:rPr>
              <w:fldChar w:fldCharType="end"/>
            </w:r>
          </w:hyperlink>
        </w:p>
        <w:p w:rsidR="00962969" w:rsidRDefault="00070A0D">
          <w:pPr>
            <w:pStyle w:val="14"/>
            <w:tabs>
              <w:tab w:val="right" w:leader="dot" w:pos="9912"/>
            </w:tabs>
            <w:rPr>
              <w:noProof/>
            </w:rPr>
          </w:pPr>
          <w:hyperlink w:anchor="_Toc399953943" w:history="1">
            <w:r w:rsidR="00962969" w:rsidRPr="00CF4853">
              <w:rPr>
                <w:rStyle w:val="a7"/>
                <w:rFonts w:ascii="Times New Roman" w:hAnsi="Times New Roman" w:cs="Times New Roman"/>
                <w:noProof/>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предполагаемых для строительства источников тепловой энергии на каждом этапе</w:t>
            </w:r>
            <w:r w:rsidR="00962969">
              <w:rPr>
                <w:noProof/>
                <w:webHidden/>
              </w:rPr>
              <w:tab/>
            </w:r>
            <w:r>
              <w:rPr>
                <w:noProof/>
                <w:webHidden/>
              </w:rPr>
              <w:fldChar w:fldCharType="begin"/>
            </w:r>
            <w:r w:rsidR="00962969">
              <w:rPr>
                <w:noProof/>
                <w:webHidden/>
              </w:rPr>
              <w:instrText xml:space="preserve"> PAGEREF _Toc399953943 \h </w:instrText>
            </w:r>
            <w:r>
              <w:rPr>
                <w:noProof/>
                <w:webHidden/>
              </w:rPr>
            </w:r>
            <w:r>
              <w:rPr>
                <w:noProof/>
                <w:webHidden/>
              </w:rPr>
              <w:fldChar w:fldCharType="separate"/>
            </w:r>
            <w:r w:rsidR="0057517D">
              <w:rPr>
                <w:noProof/>
                <w:webHidden/>
              </w:rPr>
              <w:t>88</w:t>
            </w:r>
            <w:r>
              <w:rPr>
                <w:noProof/>
                <w:webHidden/>
              </w:rPr>
              <w:fldChar w:fldCharType="end"/>
            </w:r>
          </w:hyperlink>
        </w:p>
        <w:p w:rsidR="00962969" w:rsidRDefault="00070A0D">
          <w:pPr>
            <w:pStyle w:val="14"/>
            <w:tabs>
              <w:tab w:val="right" w:leader="dot" w:pos="9912"/>
            </w:tabs>
            <w:rPr>
              <w:noProof/>
            </w:rPr>
          </w:pPr>
          <w:hyperlink w:anchor="_Toc399953944" w:history="1">
            <w:r w:rsidR="00962969" w:rsidRPr="00CF4853">
              <w:rPr>
                <w:rStyle w:val="a7"/>
                <w:rFonts w:ascii="Times New Roman" w:hAnsi="Times New Roman" w:cs="Times New Roman"/>
                <w:noProof/>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962969">
              <w:rPr>
                <w:noProof/>
                <w:webHidden/>
              </w:rPr>
              <w:tab/>
            </w:r>
            <w:r>
              <w:rPr>
                <w:noProof/>
                <w:webHidden/>
              </w:rPr>
              <w:fldChar w:fldCharType="begin"/>
            </w:r>
            <w:r w:rsidR="00962969">
              <w:rPr>
                <w:noProof/>
                <w:webHidden/>
              </w:rPr>
              <w:instrText xml:space="preserve"> PAGEREF _Toc399953944 \h </w:instrText>
            </w:r>
            <w:r>
              <w:rPr>
                <w:noProof/>
                <w:webHidden/>
              </w:rPr>
            </w:r>
            <w:r>
              <w:rPr>
                <w:noProof/>
                <w:webHidden/>
              </w:rPr>
              <w:fldChar w:fldCharType="separate"/>
            </w:r>
            <w:r w:rsidR="0057517D">
              <w:rPr>
                <w:noProof/>
                <w:webHidden/>
              </w:rPr>
              <w:t>89</w:t>
            </w:r>
            <w:r>
              <w:rPr>
                <w:noProof/>
                <w:webHidden/>
              </w:rPr>
              <w:fldChar w:fldCharType="end"/>
            </w:r>
          </w:hyperlink>
        </w:p>
        <w:p w:rsidR="00962969" w:rsidRDefault="00070A0D">
          <w:pPr>
            <w:pStyle w:val="14"/>
            <w:tabs>
              <w:tab w:val="right" w:leader="dot" w:pos="9912"/>
            </w:tabs>
            <w:rPr>
              <w:noProof/>
            </w:rPr>
          </w:pPr>
          <w:hyperlink w:anchor="_Toc399953945" w:history="1">
            <w:r w:rsidR="00962969" w:rsidRPr="00CF4853">
              <w:rPr>
                <w:rStyle w:val="a7"/>
                <w:rFonts w:ascii="Times New Roman" w:hAnsi="Times New Roman" w:cs="Times New Roman"/>
                <w:noProof/>
              </w:rPr>
              <w:t>2.8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962969">
              <w:rPr>
                <w:noProof/>
                <w:webHidden/>
              </w:rPr>
              <w:tab/>
            </w:r>
            <w:r>
              <w:rPr>
                <w:noProof/>
                <w:webHidden/>
              </w:rPr>
              <w:fldChar w:fldCharType="begin"/>
            </w:r>
            <w:r w:rsidR="00962969">
              <w:rPr>
                <w:noProof/>
                <w:webHidden/>
              </w:rPr>
              <w:instrText xml:space="preserve"> PAGEREF _Toc399953945 \h </w:instrText>
            </w:r>
            <w:r>
              <w:rPr>
                <w:noProof/>
                <w:webHidden/>
              </w:rPr>
            </w:r>
            <w:r>
              <w:rPr>
                <w:noProof/>
                <w:webHidden/>
              </w:rPr>
              <w:fldChar w:fldCharType="separate"/>
            </w:r>
            <w:r w:rsidR="0057517D">
              <w:rPr>
                <w:noProof/>
                <w:webHidden/>
              </w:rPr>
              <w:t>89</w:t>
            </w:r>
            <w:r>
              <w:rPr>
                <w:noProof/>
                <w:webHidden/>
              </w:rPr>
              <w:fldChar w:fldCharType="end"/>
            </w:r>
          </w:hyperlink>
        </w:p>
        <w:p w:rsidR="00962969" w:rsidRDefault="00070A0D">
          <w:pPr>
            <w:pStyle w:val="14"/>
            <w:tabs>
              <w:tab w:val="right" w:leader="dot" w:pos="9912"/>
            </w:tabs>
            <w:rPr>
              <w:noProof/>
            </w:rPr>
          </w:pPr>
          <w:hyperlink w:anchor="_Toc399953946" w:history="1">
            <w:r w:rsidR="00962969" w:rsidRPr="00CF4853">
              <w:rPr>
                <w:rStyle w:val="a7"/>
                <w:rFonts w:ascii="Times New Roman" w:hAnsi="Times New Roman" w:cs="Times New Roman"/>
                <w:noProof/>
              </w:rPr>
              <w:t>2.9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962969">
              <w:rPr>
                <w:noProof/>
                <w:webHidden/>
              </w:rPr>
              <w:tab/>
            </w:r>
            <w:r>
              <w:rPr>
                <w:noProof/>
                <w:webHidden/>
              </w:rPr>
              <w:fldChar w:fldCharType="begin"/>
            </w:r>
            <w:r w:rsidR="00962969">
              <w:rPr>
                <w:noProof/>
                <w:webHidden/>
              </w:rPr>
              <w:instrText xml:space="preserve"> PAGEREF _Toc399953946 \h </w:instrText>
            </w:r>
            <w:r>
              <w:rPr>
                <w:noProof/>
                <w:webHidden/>
              </w:rPr>
            </w:r>
            <w:r>
              <w:rPr>
                <w:noProof/>
                <w:webHidden/>
              </w:rPr>
              <w:fldChar w:fldCharType="separate"/>
            </w:r>
            <w:r w:rsidR="0057517D">
              <w:rPr>
                <w:noProof/>
                <w:webHidden/>
              </w:rPr>
              <w:t>89</w:t>
            </w:r>
            <w:r>
              <w:rPr>
                <w:noProof/>
                <w:webHidden/>
              </w:rPr>
              <w:fldChar w:fldCharType="end"/>
            </w:r>
          </w:hyperlink>
        </w:p>
        <w:p w:rsidR="00962969" w:rsidRDefault="00070A0D">
          <w:pPr>
            <w:pStyle w:val="14"/>
            <w:tabs>
              <w:tab w:val="right" w:leader="dot" w:pos="9912"/>
            </w:tabs>
            <w:rPr>
              <w:noProof/>
            </w:rPr>
          </w:pPr>
          <w:hyperlink w:anchor="_Toc399953947" w:history="1">
            <w:r w:rsidR="00962969" w:rsidRPr="00CF4853">
              <w:rPr>
                <w:rStyle w:val="a7"/>
                <w:rFonts w:ascii="Times New Roman" w:hAnsi="Times New Roman" w:cs="Times New Roman"/>
                <w:noProof/>
              </w:rPr>
              <w:t>Глава 3. Электронная модель системы теплоснабжения</w:t>
            </w:r>
            <w:r w:rsidR="00962969">
              <w:rPr>
                <w:noProof/>
                <w:webHidden/>
              </w:rPr>
              <w:tab/>
            </w:r>
            <w:r>
              <w:rPr>
                <w:noProof/>
                <w:webHidden/>
              </w:rPr>
              <w:fldChar w:fldCharType="begin"/>
            </w:r>
            <w:r w:rsidR="00962969">
              <w:rPr>
                <w:noProof/>
                <w:webHidden/>
              </w:rPr>
              <w:instrText xml:space="preserve"> PAGEREF _Toc399953947 \h </w:instrText>
            </w:r>
            <w:r>
              <w:rPr>
                <w:noProof/>
                <w:webHidden/>
              </w:rPr>
            </w:r>
            <w:r>
              <w:rPr>
                <w:noProof/>
                <w:webHidden/>
              </w:rPr>
              <w:fldChar w:fldCharType="separate"/>
            </w:r>
            <w:r w:rsidR="0057517D">
              <w:rPr>
                <w:noProof/>
                <w:webHidden/>
              </w:rPr>
              <w:t>90</w:t>
            </w:r>
            <w:r>
              <w:rPr>
                <w:noProof/>
                <w:webHidden/>
              </w:rPr>
              <w:fldChar w:fldCharType="end"/>
            </w:r>
          </w:hyperlink>
        </w:p>
        <w:p w:rsidR="00962969" w:rsidRDefault="00070A0D">
          <w:pPr>
            <w:pStyle w:val="14"/>
            <w:tabs>
              <w:tab w:val="right" w:leader="dot" w:pos="9912"/>
            </w:tabs>
            <w:rPr>
              <w:noProof/>
            </w:rPr>
          </w:pPr>
          <w:hyperlink w:anchor="_Toc399953948" w:history="1">
            <w:r w:rsidR="00962969" w:rsidRPr="00CF4853">
              <w:rPr>
                <w:rStyle w:val="a7"/>
                <w:rFonts w:ascii="Times New Roman" w:hAnsi="Times New Roman" w:cs="Times New Roman"/>
                <w:noProof/>
              </w:rPr>
              <w:t>Глава 4. Перспективные балансы тепловой мощности источников тепловой энергии и тепловой нагрузки</w:t>
            </w:r>
            <w:r w:rsidR="00962969">
              <w:rPr>
                <w:noProof/>
                <w:webHidden/>
              </w:rPr>
              <w:tab/>
            </w:r>
            <w:r>
              <w:rPr>
                <w:noProof/>
                <w:webHidden/>
              </w:rPr>
              <w:fldChar w:fldCharType="begin"/>
            </w:r>
            <w:r w:rsidR="00962969">
              <w:rPr>
                <w:noProof/>
                <w:webHidden/>
              </w:rPr>
              <w:instrText xml:space="preserve"> PAGEREF _Toc399953948 \h </w:instrText>
            </w:r>
            <w:r>
              <w:rPr>
                <w:noProof/>
                <w:webHidden/>
              </w:rPr>
            </w:r>
            <w:r>
              <w:rPr>
                <w:noProof/>
                <w:webHidden/>
              </w:rPr>
              <w:fldChar w:fldCharType="separate"/>
            </w:r>
            <w:r w:rsidR="0057517D">
              <w:rPr>
                <w:noProof/>
                <w:webHidden/>
              </w:rPr>
              <w:t>90</w:t>
            </w:r>
            <w:r>
              <w:rPr>
                <w:noProof/>
                <w:webHidden/>
              </w:rPr>
              <w:fldChar w:fldCharType="end"/>
            </w:r>
          </w:hyperlink>
        </w:p>
        <w:p w:rsidR="00962969" w:rsidRDefault="00070A0D">
          <w:pPr>
            <w:pStyle w:val="14"/>
            <w:tabs>
              <w:tab w:val="right" w:leader="dot" w:pos="9912"/>
            </w:tabs>
            <w:rPr>
              <w:noProof/>
            </w:rPr>
          </w:pPr>
          <w:hyperlink w:anchor="_Toc399953949" w:history="1">
            <w:r w:rsidR="00962969" w:rsidRPr="00CF4853">
              <w:rPr>
                <w:rStyle w:val="a7"/>
                <w:rFonts w:ascii="Times New Roman" w:hAnsi="Times New Roman" w:cs="Times New Roman"/>
                <w:noProof/>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w:t>
            </w:r>
            <w:r w:rsidR="00962969">
              <w:rPr>
                <w:noProof/>
                <w:webHidden/>
              </w:rPr>
              <w:tab/>
            </w:r>
            <w:r>
              <w:rPr>
                <w:noProof/>
                <w:webHidden/>
              </w:rPr>
              <w:fldChar w:fldCharType="begin"/>
            </w:r>
            <w:r w:rsidR="00962969">
              <w:rPr>
                <w:noProof/>
                <w:webHidden/>
              </w:rPr>
              <w:instrText xml:space="preserve"> PAGEREF _Toc399953949 \h </w:instrText>
            </w:r>
            <w:r>
              <w:rPr>
                <w:noProof/>
                <w:webHidden/>
              </w:rPr>
            </w:r>
            <w:r>
              <w:rPr>
                <w:noProof/>
                <w:webHidden/>
              </w:rPr>
              <w:fldChar w:fldCharType="separate"/>
            </w:r>
            <w:r w:rsidR="0057517D">
              <w:rPr>
                <w:noProof/>
                <w:webHidden/>
              </w:rPr>
              <w:t>90</w:t>
            </w:r>
            <w:r>
              <w:rPr>
                <w:noProof/>
                <w:webHidden/>
              </w:rPr>
              <w:fldChar w:fldCharType="end"/>
            </w:r>
          </w:hyperlink>
        </w:p>
        <w:p w:rsidR="00962969" w:rsidRDefault="00070A0D">
          <w:pPr>
            <w:pStyle w:val="14"/>
            <w:tabs>
              <w:tab w:val="right" w:leader="dot" w:pos="9912"/>
            </w:tabs>
            <w:rPr>
              <w:noProof/>
            </w:rPr>
          </w:pPr>
          <w:hyperlink w:anchor="_Toc399953950" w:history="1">
            <w:r w:rsidR="00962969" w:rsidRPr="00CF4853">
              <w:rPr>
                <w:rStyle w:val="a7"/>
                <w:rFonts w:ascii="Times New Roman" w:hAnsi="Times New Roman" w:cs="Times New Roman"/>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962969">
              <w:rPr>
                <w:noProof/>
                <w:webHidden/>
              </w:rPr>
              <w:tab/>
            </w:r>
            <w:r>
              <w:rPr>
                <w:noProof/>
                <w:webHidden/>
              </w:rPr>
              <w:fldChar w:fldCharType="begin"/>
            </w:r>
            <w:r w:rsidR="00962969">
              <w:rPr>
                <w:noProof/>
                <w:webHidden/>
              </w:rPr>
              <w:instrText xml:space="preserve"> PAGEREF _Toc399953950 \h </w:instrText>
            </w:r>
            <w:r>
              <w:rPr>
                <w:noProof/>
                <w:webHidden/>
              </w:rPr>
            </w:r>
            <w:r>
              <w:rPr>
                <w:noProof/>
                <w:webHidden/>
              </w:rPr>
              <w:fldChar w:fldCharType="separate"/>
            </w:r>
            <w:r w:rsidR="0057517D">
              <w:rPr>
                <w:noProof/>
                <w:webHidden/>
              </w:rPr>
              <w:t>91</w:t>
            </w:r>
            <w:r>
              <w:rPr>
                <w:noProof/>
                <w:webHidden/>
              </w:rPr>
              <w:fldChar w:fldCharType="end"/>
            </w:r>
          </w:hyperlink>
        </w:p>
        <w:p w:rsidR="00962969" w:rsidRDefault="00070A0D">
          <w:pPr>
            <w:pStyle w:val="14"/>
            <w:tabs>
              <w:tab w:val="right" w:leader="dot" w:pos="9912"/>
            </w:tabs>
            <w:rPr>
              <w:noProof/>
            </w:rPr>
          </w:pPr>
          <w:hyperlink w:anchor="_Toc399953951" w:history="1">
            <w:r w:rsidR="00962969" w:rsidRPr="00CF4853">
              <w:rPr>
                <w:rStyle w:val="a7"/>
                <w:rFonts w:ascii="Times New Roman" w:hAnsi="Times New Roman" w:cs="Times New Roman"/>
                <w:noProof/>
              </w:rPr>
              <w:t>4.3 Выводы о резервах (дефицитах) существующей системы теплоснабжения при обеспечении перспективной тепловой нагрузки потребителей</w:t>
            </w:r>
            <w:r w:rsidR="00962969">
              <w:rPr>
                <w:noProof/>
                <w:webHidden/>
              </w:rPr>
              <w:tab/>
            </w:r>
            <w:r>
              <w:rPr>
                <w:noProof/>
                <w:webHidden/>
              </w:rPr>
              <w:fldChar w:fldCharType="begin"/>
            </w:r>
            <w:r w:rsidR="00962969">
              <w:rPr>
                <w:noProof/>
                <w:webHidden/>
              </w:rPr>
              <w:instrText xml:space="preserve"> PAGEREF _Toc399953951 \h </w:instrText>
            </w:r>
            <w:r>
              <w:rPr>
                <w:noProof/>
                <w:webHidden/>
              </w:rPr>
            </w:r>
            <w:r>
              <w:rPr>
                <w:noProof/>
                <w:webHidden/>
              </w:rPr>
              <w:fldChar w:fldCharType="separate"/>
            </w:r>
            <w:r w:rsidR="0057517D">
              <w:rPr>
                <w:noProof/>
                <w:webHidden/>
              </w:rPr>
              <w:t>92</w:t>
            </w:r>
            <w:r>
              <w:rPr>
                <w:noProof/>
                <w:webHidden/>
              </w:rPr>
              <w:fldChar w:fldCharType="end"/>
            </w:r>
          </w:hyperlink>
        </w:p>
        <w:p w:rsidR="00962969" w:rsidRDefault="00070A0D">
          <w:pPr>
            <w:pStyle w:val="14"/>
            <w:tabs>
              <w:tab w:val="right" w:leader="dot" w:pos="9912"/>
            </w:tabs>
            <w:rPr>
              <w:noProof/>
            </w:rPr>
          </w:pPr>
          <w:hyperlink w:anchor="_Toc399953952" w:history="1">
            <w:r w:rsidR="00962969" w:rsidRPr="00CF4853">
              <w:rPr>
                <w:rStyle w:val="a7"/>
                <w:rFonts w:ascii="Times New Roman" w:hAnsi="Times New Roman" w:cs="Times New Roman"/>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62969">
              <w:rPr>
                <w:noProof/>
                <w:webHidden/>
              </w:rPr>
              <w:tab/>
            </w:r>
            <w:r>
              <w:rPr>
                <w:noProof/>
                <w:webHidden/>
              </w:rPr>
              <w:fldChar w:fldCharType="begin"/>
            </w:r>
            <w:r w:rsidR="00962969">
              <w:rPr>
                <w:noProof/>
                <w:webHidden/>
              </w:rPr>
              <w:instrText xml:space="preserve"> PAGEREF _Toc399953952 \h </w:instrText>
            </w:r>
            <w:r>
              <w:rPr>
                <w:noProof/>
                <w:webHidden/>
              </w:rPr>
            </w:r>
            <w:r>
              <w:rPr>
                <w:noProof/>
                <w:webHidden/>
              </w:rPr>
              <w:fldChar w:fldCharType="separate"/>
            </w:r>
            <w:r w:rsidR="0057517D">
              <w:rPr>
                <w:noProof/>
                <w:webHidden/>
              </w:rPr>
              <w:t>93</w:t>
            </w:r>
            <w:r>
              <w:rPr>
                <w:noProof/>
                <w:webHidden/>
              </w:rPr>
              <w:fldChar w:fldCharType="end"/>
            </w:r>
          </w:hyperlink>
        </w:p>
        <w:p w:rsidR="00962969" w:rsidRDefault="00070A0D">
          <w:pPr>
            <w:pStyle w:val="14"/>
            <w:tabs>
              <w:tab w:val="right" w:leader="dot" w:pos="9912"/>
            </w:tabs>
            <w:rPr>
              <w:noProof/>
            </w:rPr>
          </w:pPr>
          <w:hyperlink w:anchor="_Toc399953953" w:history="1">
            <w:r w:rsidR="00962969" w:rsidRPr="00CF4853">
              <w:rPr>
                <w:rStyle w:val="a7"/>
                <w:rFonts w:ascii="Times New Roman" w:hAnsi="Times New Roman" w:cs="Times New Roman"/>
                <w:noProof/>
              </w:rPr>
              <w:t>5.1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r w:rsidR="00962969">
              <w:rPr>
                <w:noProof/>
                <w:webHidden/>
              </w:rPr>
              <w:tab/>
            </w:r>
            <w:r>
              <w:rPr>
                <w:noProof/>
                <w:webHidden/>
              </w:rPr>
              <w:fldChar w:fldCharType="begin"/>
            </w:r>
            <w:r w:rsidR="00962969">
              <w:rPr>
                <w:noProof/>
                <w:webHidden/>
              </w:rPr>
              <w:instrText xml:space="preserve"> PAGEREF _Toc399953953 \h </w:instrText>
            </w:r>
            <w:r>
              <w:rPr>
                <w:noProof/>
                <w:webHidden/>
              </w:rPr>
            </w:r>
            <w:r>
              <w:rPr>
                <w:noProof/>
                <w:webHidden/>
              </w:rPr>
              <w:fldChar w:fldCharType="separate"/>
            </w:r>
            <w:r w:rsidR="0057517D">
              <w:rPr>
                <w:noProof/>
                <w:webHidden/>
              </w:rPr>
              <w:t>93</w:t>
            </w:r>
            <w:r>
              <w:rPr>
                <w:noProof/>
                <w:webHidden/>
              </w:rPr>
              <w:fldChar w:fldCharType="end"/>
            </w:r>
          </w:hyperlink>
        </w:p>
        <w:p w:rsidR="00962969" w:rsidRDefault="00070A0D">
          <w:pPr>
            <w:pStyle w:val="14"/>
            <w:tabs>
              <w:tab w:val="right" w:leader="dot" w:pos="9912"/>
            </w:tabs>
            <w:rPr>
              <w:noProof/>
            </w:rPr>
          </w:pPr>
          <w:hyperlink w:anchor="_Toc399953954" w:history="1">
            <w:r w:rsidR="00962969" w:rsidRPr="00CF4853">
              <w:rPr>
                <w:rStyle w:val="a7"/>
                <w:rFonts w:ascii="Times New Roman" w:hAnsi="Times New Roman" w:cs="Times New Roman"/>
                <w:noProof/>
              </w:rPr>
              <w:t>Глава 6. Предложения по строительству, реконструкции и техническому перевооружению источников тепловой энергии</w:t>
            </w:r>
            <w:r w:rsidR="00962969">
              <w:rPr>
                <w:noProof/>
                <w:webHidden/>
              </w:rPr>
              <w:tab/>
            </w:r>
            <w:r>
              <w:rPr>
                <w:noProof/>
                <w:webHidden/>
              </w:rPr>
              <w:fldChar w:fldCharType="begin"/>
            </w:r>
            <w:r w:rsidR="00962969">
              <w:rPr>
                <w:noProof/>
                <w:webHidden/>
              </w:rPr>
              <w:instrText xml:space="preserve"> PAGEREF _Toc399953954 \h </w:instrText>
            </w:r>
            <w:r>
              <w:rPr>
                <w:noProof/>
                <w:webHidden/>
              </w:rPr>
            </w:r>
            <w:r>
              <w:rPr>
                <w:noProof/>
                <w:webHidden/>
              </w:rPr>
              <w:fldChar w:fldCharType="separate"/>
            </w:r>
            <w:r w:rsidR="0057517D">
              <w:rPr>
                <w:noProof/>
                <w:webHidden/>
              </w:rPr>
              <w:t>95</w:t>
            </w:r>
            <w:r>
              <w:rPr>
                <w:noProof/>
                <w:webHidden/>
              </w:rPr>
              <w:fldChar w:fldCharType="end"/>
            </w:r>
          </w:hyperlink>
        </w:p>
        <w:p w:rsidR="00962969" w:rsidRDefault="00070A0D">
          <w:pPr>
            <w:pStyle w:val="14"/>
            <w:tabs>
              <w:tab w:val="right" w:leader="dot" w:pos="9912"/>
            </w:tabs>
            <w:rPr>
              <w:noProof/>
            </w:rPr>
          </w:pPr>
          <w:hyperlink w:anchor="_Toc399953955" w:history="1">
            <w:r w:rsidR="00962969" w:rsidRPr="00CF4853">
              <w:rPr>
                <w:rStyle w:val="a7"/>
                <w:rFonts w:ascii="Times New Roman" w:hAnsi="Times New Roman" w:cs="Times New Roman"/>
                <w:noProof/>
              </w:rPr>
              <w:t>6.1 Определение условий организации централизованного теплоснабжения, индивидуального теплоснабжения, а также поквартирного отопления</w:t>
            </w:r>
            <w:r w:rsidR="00962969">
              <w:rPr>
                <w:noProof/>
                <w:webHidden/>
              </w:rPr>
              <w:tab/>
            </w:r>
            <w:r>
              <w:rPr>
                <w:noProof/>
                <w:webHidden/>
              </w:rPr>
              <w:fldChar w:fldCharType="begin"/>
            </w:r>
            <w:r w:rsidR="00962969">
              <w:rPr>
                <w:noProof/>
                <w:webHidden/>
              </w:rPr>
              <w:instrText xml:space="preserve"> PAGEREF _Toc399953955 \h </w:instrText>
            </w:r>
            <w:r>
              <w:rPr>
                <w:noProof/>
                <w:webHidden/>
              </w:rPr>
            </w:r>
            <w:r>
              <w:rPr>
                <w:noProof/>
                <w:webHidden/>
              </w:rPr>
              <w:fldChar w:fldCharType="separate"/>
            </w:r>
            <w:r w:rsidR="0057517D">
              <w:rPr>
                <w:noProof/>
                <w:webHidden/>
              </w:rPr>
              <w:t>95</w:t>
            </w:r>
            <w:r>
              <w:rPr>
                <w:noProof/>
                <w:webHidden/>
              </w:rPr>
              <w:fldChar w:fldCharType="end"/>
            </w:r>
          </w:hyperlink>
        </w:p>
        <w:p w:rsidR="00962969" w:rsidRDefault="00070A0D">
          <w:pPr>
            <w:pStyle w:val="14"/>
            <w:tabs>
              <w:tab w:val="right" w:leader="dot" w:pos="9912"/>
            </w:tabs>
            <w:rPr>
              <w:noProof/>
            </w:rPr>
          </w:pPr>
          <w:hyperlink w:anchor="_Toc399953956" w:history="1">
            <w:r w:rsidR="00962969" w:rsidRPr="00CF4853">
              <w:rPr>
                <w:rStyle w:val="a7"/>
                <w:rFonts w:ascii="Times New Roman" w:hAnsi="Times New Roman" w:cs="Times New Roman"/>
                <w:noProof/>
              </w:rPr>
              <w:t>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r w:rsidR="00962969">
              <w:rPr>
                <w:noProof/>
                <w:webHidden/>
              </w:rPr>
              <w:tab/>
            </w:r>
            <w:r>
              <w:rPr>
                <w:noProof/>
                <w:webHidden/>
              </w:rPr>
              <w:fldChar w:fldCharType="begin"/>
            </w:r>
            <w:r w:rsidR="00962969">
              <w:rPr>
                <w:noProof/>
                <w:webHidden/>
              </w:rPr>
              <w:instrText xml:space="preserve"> PAGEREF _Toc399953956 \h </w:instrText>
            </w:r>
            <w:r>
              <w:rPr>
                <w:noProof/>
                <w:webHidden/>
              </w:rPr>
            </w:r>
            <w:r>
              <w:rPr>
                <w:noProof/>
                <w:webHidden/>
              </w:rPr>
              <w:fldChar w:fldCharType="separate"/>
            </w:r>
            <w:r w:rsidR="0057517D">
              <w:rPr>
                <w:noProof/>
                <w:webHidden/>
              </w:rPr>
              <w:t>97</w:t>
            </w:r>
            <w:r>
              <w:rPr>
                <w:noProof/>
                <w:webHidden/>
              </w:rPr>
              <w:fldChar w:fldCharType="end"/>
            </w:r>
          </w:hyperlink>
        </w:p>
        <w:p w:rsidR="00962969" w:rsidRDefault="00070A0D">
          <w:pPr>
            <w:pStyle w:val="14"/>
            <w:tabs>
              <w:tab w:val="right" w:leader="dot" w:pos="9912"/>
            </w:tabs>
            <w:rPr>
              <w:noProof/>
            </w:rPr>
          </w:pPr>
          <w:hyperlink w:anchor="_Toc399953957" w:history="1">
            <w:r w:rsidR="00962969" w:rsidRPr="00CF4853">
              <w:rPr>
                <w:rStyle w:val="a7"/>
                <w:rFonts w:ascii="Times New Roman" w:hAnsi="Times New Roman" w:cs="Times New Roman"/>
                <w:noProof/>
              </w:rPr>
              <w:t>6.3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962969">
              <w:rPr>
                <w:noProof/>
                <w:webHidden/>
              </w:rPr>
              <w:tab/>
            </w:r>
            <w:r>
              <w:rPr>
                <w:noProof/>
                <w:webHidden/>
              </w:rPr>
              <w:fldChar w:fldCharType="begin"/>
            </w:r>
            <w:r w:rsidR="00962969">
              <w:rPr>
                <w:noProof/>
                <w:webHidden/>
              </w:rPr>
              <w:instrText xml:space="preserve"> PAGEREF _Toc399953957 \h </w:instrText>
            </w:r>
            <w:r>
              <w:rPr>
                <w:noProof/>
                <w:webHidden/>
              </w:rPr>
            </w:r>
            <w:r>
              <w:rPr>
                <w:noProof/>
                <w:webHidden/>
              </w:rPr>
              <w:fldChar w:fldCharType="separate"/>
            </w:r>
            <w:r w:rsidR="0057517D">
              <w:rPr>
                <w:noProof/>
                <w:webHidden/>
              </w:rPr>
              <w:t>97</w:t>
            </w:r>
            <w:r>
              <w:rPr>
                <w:noProof/>
                <w:webHidden/>
              </w:rPr>
              <w:fldChar w:fldCharType="end"/>
            </w:r>
          </w:hyperlink>
        </w:p>
        <w:p w:rsidR="00962969" w:rsidRDefault="00070A0D">
          <w:pPr>
            <w:pStyle w:val="14"/>
            <w:tabs>
              <w:tab w:val="right" w:leader="dot" w:pos="9912"/>
            </w:tabs>
            <w:rPr>
              <w:noProof/>
            </w:rPr>
          </w:pPr>
          <w:hyperlink w:anchor="_Toc399953958" w:history="1">
            <w:r w:rsidR="00962969" w:rsidRPr="00CF4853">
              <w:rPr>
                <w:rStyle w:val="a7"/>
                <w:rFonts w:ascii="Times New Roman" w:hAnsi="Times New Roman" w:cs="Times New Roman"/>
                <w:noProof/>
              </w:rPr>
              <w:t>6.4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962969">
              <w:rPr>
                <w:noProof/>
                <w:webHidden/>
              </w:rPr>
              <w:tab/>
            </w:r>
            <w:r>
              <w:rPr>
                <w:noProof/>
                <w:webHidden/>
              </w:rPr>
              <w:fldChar w:fldCharType="begin"/>
            </w:r>
            <w:r w:rsidR="00962969">
              <w:rPr>
                <w:noProof/>
                <w:webHidden/>
              </w:rPr>
              <w:instrText xml:space="preserve"> PAGEREF _Toc399953958 \h </w:instrText>
            </w:r>
            <w:r>
              <w:rPr>
                <w:noProof/>
                <w:webHidden/>
              </w:rPr>
            </w:r>
            <w:r>
              <w:rPr>
                <w:noProof/>
                <w:webHidden/>
              </w:rPr>
              <w:fldChar w:fldCharType="separate"/>
            </w:r>
            <w:r w:rsidR="0057517D">
              <w:rPr>
                <w:noProof/>
                <w:webHidden/>
              </w:rPr>
              <w:t>97</w:t>
            </w:r>
            <w:r>
              <w:rPr>
                <w:noProof/>
                <w:webHidden/>
              </w:rPr>
              <w:fldChar w:fldCharType="end"/>
            </w:r>
          </w:hyperlink>
        </w:p>
        <w:p w:rsidR="00962969" w:rsidRDefault="00070A0D">
          <w:pPr>
            <w:pStyle w:val="14"/>
            <w:tabs>
              <w:tab w:val="right" w:leader="dot" w:pos="9912"/>
            </w:tabs>
            <w:rPr>
              <w:noProof/>
            </w:rPr>
          </w:pPr>
          <w:hyperlink w:anchor="_Toc399953959" w:history="1">
            <w:r w:rsidR="00962969" w:rsidRPr="00CF4853">
              <w:rPr>
                <w:rStyle w:val="a7"/>
                <w:rFonts w:ascii="Times New Roman" w:hAnsi="Times New Roman" w:cs="Times New Roman"/>
                <w:noProof/>
              </w:rPr>
              <w:t>6.5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962969">
              <w:rPr>
                <w:noProof/>
                <w:webHidden/>
              </w:rPr>
              <w:tab/>
            </w:r>
            <w:r>
              <w:rPr>
                <w:noProof/>
                <w:webHidden/>
              </w:rPr>
              <w:fldChar w:fldCharType="begin"/>
            </w:r>
            <w:r w:rsidR="00962969">
              <w:rPr>
                <w:noProof/>
                <w:webHidden/>
              </w:rPr>
              <w:instrText xml:space="preserve"> PAGEREF _Toc399953959 \h </w:instrText>
            </w:r>
            <w:r>
              <w:rPr>
                <w:noProof/>
                <w:webHidden/>
              </w:rPr>
            </w:r>
            <w:r>
              <w:rPr>
                <w:noProof/>
                <w:webHidden/>
              </w:rPr>
              <w:fldChar w:fldCharType="separate"/>
            </w:r>
            <w:r w:rsidR="0057517D">
              <w:rPr>
                <w:noProof/>
                <w:webHidden/>
              </w:rPr>
              <w:t>98</w:t>
            </w:r>
            <w:r>
              <w:rPr>
                <w:noProof/>
                <w:webHidden/>
              </w:rPr>
              <w:fldChar w:fldCharType="end"/>
            </w:r>
          </w:hyperlink>
        </w:p>
        <w:p w:rsidR="00962969" w:rsidRDefault="00070A0D">
          <w:pPr>
            <w:pStyle w:val="14"/>
            <w:tabs>
              <w:tab w:val="right" w:leader="dot" w:pos="9912"/>
            </w:tabs>
            <w:rPr>
              <w:noProof/>
            </w:rPr>
          </w:pPr>
          <w:hyperlink w:anchor="_Toc399953960" w:history="1">
            <w:r w:rsidR="00962969" w:rsidRPr="00CF4853">
              <w:rPr>
                <w:rStyle w:val="a7"/>
                <w:rFonts w:ascii="Times New Roman" w:hAnsi="Times New Roman" w:cs="Times New Roman"/>
                <w:noProof/>
              </w:rPr>
              <w:t>6.6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962969">
              <w:rPr>
                <w:noProof/>
                <w:webHidden/>
              </w:rPr>
              <w:tab/>
            </w:r>
            <w:r>
              <w:rPr>
                <w:noProof/>
                <w:webHidden/>
              </w:rPr>
              <w:fldChar w:fldCharType="begin"/>
            </w:r>
            <w:r w:rsidR="00962969">
              <w:rPr>
                <w:noProof/>
                <w:webHidden/>
              </w:rPr>
              <w:instrText xml:space="preserve"> PAGEREF _Toc399953960 \h </w:instrText>
            </w:r>
            <w:r>
              <w:rPr>
                <w:noProof/>
                <w:webHidden/>
              </w:rPr>
            </w:r>
            <w:r>
              <w:rPr>
                <w:noProof/>
                <w:webHidden/>
              </w:rPr>
              <w:fldChar w:fldCharType="separate"/>
            </w:r>
            <w:r w:rsidR="0057517D">
              <w:rPr>
                <w:noProof/>
                <w:webHidden/>
              </w:rPr>
              <w:t>103</w:t>
            </w:r>
            <w:r>
              <w:rPr>
                <w:noProof/>
                <w:webHidden/>
              </w:rPr>
              <w:fldChar w:fldCharType="end"/>
            </w:r>
          </w:hyperlink>
        </w:p>
        <w:p w:rsidR="00962969" w:rsidRDefault="00070A0D">
          <w:pPr>
            <w:pStyle w:val="14"/>
            <w:tabs>
              <w:tab w:val="right" w:leader="dot" w:pos="9912"/>
            </w:tabs>
            <w:rPr>
              <w:noProof/>
            </w:rPr>
          </w:pPr>
          <w:hyperlink w:anchor="_Toc399953961" w:history="1">
            <w:r w:rsidR="00962969" w:rsidRPr="00CF4853">
              <w:rPr>
                <w:rStyle w:val="a7"/>
                <w:rFonts w:ascii="Times New Roman" w:hAnsi="Times New Roman" w:cs="Times New Roman"/>
                <w:noProof/>
              </w:rPr>
              <w:t>6.7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62969">
              <w:rPr>
                <w:noProof/>
                <w:webHidden/>
              </w:rPr>
              <w:tab/>
            </w:r>
            <w:r>
              <w:rPr>
                <w:noProof/>
                <w:webHidden/>
              </w:rPr>
              <w:fldChar w:fldCharType="begin"/>
            </w:r>
            <w:r w:rsidR="00962969">
              <w:rPr>
                <w:noProof/>
                <w:webHidden/>
              </w:rPr>
              <w:instrText xml:space="preserve"> PAGEREF _Toc399953961 \h </w:instrText>
            </w:r>
            <w:r>
              <w:rPr>
                <w:noProof/>
                <w:webHidden/>
              </w:rPr>
            </w:r>
            <w:r>
              <w:rPr>
                <w:noProof/>
                <w:webHidden/>
              </w:rPr>
              <w:fldChar w:fldCharType="separate"/>
            </w:r>
            <w:r w:rsidR="0057517D">
              <w:rPr>
                <w:noProof/>
                <w:webHidden/>
              </w:rPr>
              <w:t>103</w:t>
            </w:r>
            <w:r>
              <w:rPr>
                <w:noProof/>
                <w:webHidden/>
              </w:rPr>
              <w:fldChar w:fldCharType="end"/>
            </w:r>
          </w:hyperlink>
        </w:p>
        <w:p w:rsidR="00962969" w:rsidRDefault="00070A0D">
          <w:pPr>
            <w:pStyle w:val="14"/>
            <w:tabs>
              <w:tab w:val="right" w:leader="dot" w:pos="9912"/>
            </w:tabs>
            <w:rPr>
              <w:noProof/>
            </w:rPr>
          </w:pPr>
          <w:hyperlink w:anchor="_Toc399953962" w:history="1">
            <w:r w:rsidR="00962969" w:rsidRPr="00CF4853">
              <w:rPr>
                <w:rStyle w:val="a7"/>
                <w:rFonts w:ascii="Times New Roman" w:hAnsi="Times New Roman" w:cs="Times New Roman"/>
                <w:noProof/>
              </w:rPr>
              <w:t>6.8 Обоснование организации индивидуального теплоснабжения в зонах застройки поселения малоэтажными жилыми зданиями</w:t>
            </w:r>
            <w:r w:rsidR="00962969">
              <w:rPr>
                <w:noProof/>
                <w:webHidden/>
              </w:rPr>
              <w:tab/>
            </w:r>
            <w:r>
              <w:rPr>
                <w:noProof/>
                <w:webHidden/>
              </w:rPr>
              <w:fldChar w:fldCharType="begin"/>
            </w:r>
            <w:r w:rsidR="00962969">
              <w:rPr>
                <w:noProof/>
                <w:webHidden/>
              </w:rPr>
              <w:instrText xml:space="preserve"> PAGEREF _Toc399953962 \h </w:instrText>
            </w:r>
            <w:r>
              <w:rPr>
                <w:noProof/>
                <w:webHidden/>
              </w:rPr>
            </w:r>
            <w:r>
              <w:rPr>
                <w:noProof/>
                <w:webHidden/>
              </w:rPr>
              <w:fldChar w:fldCharType="separate"/>
            </w:r>
            <w:r w:rsidR="0057517D">
              <w:rPr>
                <w:noProof/>
                <w:webHidden/>
              </w:rPr>
              <w:t>103</w:t>
            </w:r>
            <w:r>
              <w:rPr>
                <w:noProof/>
                <w:webHidden/>
              </w:rPr>
              <w:fldChar w:fldCharType="end"/>
            </w:r>
          </w:hyperlink>
        </w:p>
        <w:p w:rsidR="00962969" w:rsidRDefault="00070A0D">
          <w:pPr>
            <w:pStyle w:val="14"/>
            <w:tabs>
              <w:tab w:val="right" w:leader="dot" w:pos="9912"/>
            </w:tabs>
            <w:rPr>
              <w:noProof/>
            </w:rPr>
          </w:pPr>
          <w:hyperlink w:anchor="_Toc399953963" w:history="1">
            <w:r w:rsidR="00962969" w:rsidRPr="00CF4853">
              <w:rPr>
                <w:rStyle w:val="a7"/>
                <w:rFonts w:ascii="Times New Roman" w:hAnsi="Times New Roman" w:cs="Times New Roman"/>
                <w:noProof/>
              </w:rPr>
              <w:t>6.9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962969">
              <w:rPr>
                <w:noProof/>
                <w:webHidden/>
              </w:rPr>
              <w:tab/>
            </w:r>
            <w:r>
              <w:rPr>
                <w:noProof/>
                <w:webHidden/>
              </w:rPr>
              <w:fldChar w:fldCharType="begin"/>
            </w:r>
            <w:r w:rsidR="00962969">
              <w:rPr>
                <w:noProof/>
                <w:webHidden/>
              </w:rPr>
              <w:instrText xml:space="preserve"> PAGEREF _Toc399953963 \h </w:instrText>
            </w:r>
            <w:r>
              <w:rPr>
                <w:noProof/>
                <w:webHidden/>
              </w:rPr>
            </w:r>
            <w:r>
              <w:rPr>
                <w:noProof/>
                <w:webHidden/>
              </w:rPr>
              <w:fldChar w:fldCharType="separate"/>
            </w:r>
            <w:r w:rsidR="0057517D">
              <w:rPr>
                <w:noProof/>
                <w:webHidden/>
              </w:rPr>
              <w:t>104</w:t>
            </w:r>
            <w:r>
              <w:rPr>
                <w:noProof/>
                <w:webHidden/>
              </w:rPr>
              <w:fldChar w:fldCharType="end"/>
            </w:r>
          </w:hyperlink>
        </w:p>
        <w:p w:rsidR="00962969" w:rsidRDefault="00070A0D">
          <w:pPr>
            <w:pStyle w:val="14"/>
            <w:tabs>
              <w:tab w:val="right" w:leader="dot" w:pos="9912"/>
            </w:tabs>
            <w:rPr>
              <w:noProof/>
            </w:rPr>
          </w:pPr>
          <w:hyperlink w:anchor="_Toc399953964" w:history="1">
            <w:r w:rsidR="00962969" w:rsidRPr="00CF4853">
              <w:rPr>
                <w:rStyle w:val="a7"/>
                <w:rFonts w:ascii="Times New Roman" w:hAnsi="Times New Roman" w:cs="Times New Roman"/>
                <w:noProof/>
              </w:rPr>
              <w:t>Глава 7. Предложения по строительству и реконструкции тепловых сетей и сооружений на них</w:t>
            </w:r>
            <w:r w:rsidR="00962969">
              <w:rPr>
                <w:noProof/>
                <w:webHidden/>
              </w:rPr>
              <w:tab/>
            </w:r>
            <w:r>
              <w:rPr>
                <w:noProof/>
                <w:webHidden/>
              </w:rPr>
              <w:fldChar w:fldCharType="begin"/>
            </w:r>
            <w:r w:rsidR="00962969">
              <w:rPr>
                <w:noProof/>
                <w:webHidden/>
              </w:rPr>
              <w:instrText xml:space="preserve"> PAGEREF _Toc399953964 \h </w:instrText>
            </w:r>
            <w:r>
              <w:rPr>
                <w:noProof/>
                <w:webHidden/>
              </w:rPr>
            </w:r>
            <w:r>
              <w:rPr>
                <w:noProof/>
                <w:webHidden/>
              </w:rPr>
              <w:fldChar w:fldCharType="separate"/>
            </w:r>
            <w:r w:rsidR="0057517D">
              <w:rPr>
                <w:noProof/>
                <w:webHidden/>
              </w:rPr>
              <w:t>106</w:t>
            </w:r>
            <w:r>
              <w:rPr>
                <w:noProof/>
                <w:webHidden/>
              </w:rPr>
              <w:fldChar w:fldCharType="end"/>
            </w:r>
          </w:hyperlink>
        </w:p>
        <w:p w:rsidR="00962969" w:rsidRDefault="00070A0D">
          <w:pPr>
            <w:pStyle w:val="14"/>
            <w:tabs>
              <w:tab w:val="right" w:leader="dot" w:pos="9912"/>
            </w:tabs>
            <w:rPr>
              <w:noProof/>
            </w:rPr>
          </w:pPr>
          <w:hyperlink w:anchor="_Toc399953965" w:history="1">
            <w:r w:rsidR="00962969" w:rsidRPr="00CF4853">
              <w:rPr>
                <w:rStyle w:val="a7"/>
                <w:rFonts w:ascii="Times New Roman" w:hAnsi="Times New Roman" w:cs="Times New Roman"/>
                <w:noProof/>
              </w:rPr>
              <w:t>7.1 Предложения и 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62969">
              <w:rPr>
                <w:noProof/>
                <w:webHidden/>
              </w:rPr>
              <w:tab/>
            </w:r>
            <w:r>
              <w:rPr>
                <w:noProof/>
                <w:webHidden/>
              </w:rPr>
              <w:fldChar w:fldCharType="begin"/>
            </w:r>
            <w:r w:rsidR="00962969">
              <w:rPr>
                <w:noProof/>
                <w:webHidden/>
              </w:rPr>
              <w:instrText xml:space="preserve"> PAGEREF _Toc399953965 \h </w:instrText>
            </w:r>
            <w:r>
              <w:rPr>
                <w:noProof/>
                <w:webHidden/>
              </w:rPr>
            </w:r>
            <w:r>
              <w:rPr>
                <w:noProof/>
                <w:webHidden/>
              </w:rPr>
              <w:fldChar w:fldCharType="separate"/>
            </w:r>
            <w:r w:rsidR="0057517D">
              <w:rPr>
                <w:noProof/>
                <w:webHidden/>
              </w:rPr>
              <w:t>107</w:t>
            </w:r>
            <w:r>
              <w:rPr>
                <w:noProof/>
                <w:webHidden/>
              </w:rPr>
              <w:fldChar w:fldCharType="end"/>
            </w:r>
          </w:hyperlink>
        </w:p>
        <w:p w:rsidR="00962969" w:rsidRDefault="00070A0D">
          <w:pPr>
            <w:pStyle w:val="14"/>
            <w:tabs>
              <w:tab w:val="right" w:leader="dot" w:pos="9912"/>
            </w:tabs>
            <w:rPr>
              <w:noProof/>
            </w:rPr>
          </w:pPr>
          <w:hyperlink w:anchor="_Toc399953966" w:history="1">
            <w:r w:rsidR="00962969" w:rsidRPr="00CF4853">
              <w:rPr>
                <w:rStyle w:val="a7"/>
                <w:rFonts w:ascii="Times New Roman" w:hAnsi="Times New Roman" w:cs="Times New Roman"/>
                <w:noProof/>
              </w:rPr>
              <w:t>7.2 Предложения и обоснование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62969">
              <w:rPr>
                <w:noProof/>
                <w:webHidden/>
              </w:rPr>
              <w:tab/>
            </w:r>
            <w:r>
              <w:rPr>
                <w:noProof/>
                <w:webHidden/>
              </w:rPr>
              <w:fldChar w:fldCharType="begin"/>
            </w:r>
            <w:r w:rsidR="00962969">
              <w:rPr>
                <w:noProof/>
                <w:webHidden/>
              </w:rPr>
              <w:instrText xml:space="preserve"> PAGEREF _Toc399953966 \h </w:instrText>
            </w:r>
            <w:r>
              <w:rPr>
                <w:noProof/>
                <w:webHidden/>
              </w:rPr>
            </w:r>
            <w:r>
              <w:rPr>
                <w:noProof/>
                <w:webHidden/>
              </w:rPr>
              <w:fldChar w:fldCharType="separate"/>
            </w:r>
            <w:r w:rsidR="0057517D">
              <w:rPr>
                <w:noProof/>
                <w:webHidden/>
              </w:rPr>
              <w:t>107</w:t>
            </w:r>
            <w:r>
              <w:rPr>
                <w:noProof/>
                <w:webHidden/>
              </w:rPr>
              <w:fldChar w:fldCharType="end"/>
            </w:r>
          </w:hyperlink>
        </w:p>
        <w:p w:rsidR="00962969" w:rsidRDefault="00070A0D">
          <w:pPr>
            <w:pStyle w:val="14"/>
            <w:tabs>
              <w:tab w:val="right" w:leader="dot" w:pos="9912"/>
            </w:tabs>
            <w:rPr>
              <w:noProof/>
            </w:rPr>
          </w:pPr>
          <w:hyperlink w:anchor="_Toc399953967" w:history="1">
            <w:r w:rsidR="00962969" w:rsidRPr="00CF4853">
              <w:rPr>
                <w:rStyle w:val="a7"/>
                <w:rFonts w:ascii="Times New Roman" w:hAnsi="Times New Roman" w:cs="Times New Roman"/>
                <w:noProof/>
              </w:rPr>
              <w:t>7.3 Предложения и обоснование строительства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62969">
              <w:rPr>
                <w:noProof/>
                <w:webHidden/>
              </w:rPr>
              <w:tab/>
            </w:r>
            <w:r>
              <w:rPr>
                <w:noProof/>
                <w:webHidden/>
              </w:rPr>
              <w:fldChar w:fldCharType="begin"/>
            </w:r>
            <w:r w:rsidR="00962969">
              <w:rPr>
                <w:noProof/>
                <w:webHidden/>
              </w:rPr>
              <w:instrText xml:space="preserve"> PAGEREF _Toc399953967 \h </w:instrText>
            </w:r>
            <w:r>
              <w:rPr>
                <w:noProof/>
                <w:webHidden/>
              </w:rPr>
            </w:r>
            <w:r>
              <w:rPr>
                <w:noProof/>
                <w:webHidden/>
              </w:rPr>
              <w:fldChar w:fldCharType="separate"/>
            </w:r>
            <w:r w:rsidR="0057517D">
              <w:rPr>
                <w:noProof/>
                <w:webHidden/>
              </w:rPr>
              <w:t>107</w:t>
            </w:r>
            <w:r>
              <w:rPr>
                <w:noProof/>
                <w:webHidden/>
              </w:rPr>
              <w:fldChar w:fldCharType="end"/>
            </w:r>
          </w:hyperlink>
        </w:p>
        <w:p w:rsidR="00962969" w:rsidRDefault="00070A0D">
          <w:pPr>
            <w:pStyle w:val="14"/>
            <w:tabs>
              <w:tab w:val="right" w:leader="dot" w:pos="9912"/>
            </w:tabs>
            <w:rPr>
              <w:noProof/>
            </w:rPr>
          </w:pPr>
          <w:hyperlink w:anchor="_Toc399953968" w:history="1">
            <w:r w:rsidR="00962969" w:rsidRPr="00CF4853">
              <w:rPr>
                <w:rStyle w:val="a7"/>
                <w:rFonts w:ascii="Times New Roman" w:hAnsi="Times New Roman" w:cs="Times New Roman"/>
                <w:noProof/>
              </w:rPr>
              <w:t>7.4 Предложения и обоснование строительства тепловых сетей для обеспечения нормативной надежности теплоснабжения</w:t>
            </w:r>
            <w:r w:rsidR="00962969">
              <w:rPr>
                <w:noProof/>
                <w:webHidden/>
              </w:rPr>
              <w:tab/>
            </w:r>
            <w:r>
              <w:rPr>
                <w:noProof/>
                <w:webHidden/>
              </w:rPr>
              <w:fldChar w:fldCharType="begin"/>
            </w:r>
            <w:r w:rsidR="00962969">
              <w:rPr>
                <w:noProof/>
                <w:webHidden/>
              </w:rPr>
              <w:instrText xml:space="preserve"> PAGEREF _Toc399953968 \h </w:instrText>
            </w:r>
            <w:r>
              <w:rPr>
                <w:noProof/>
                <w:webHidden/>
              </w:rPr>
            </w:r>
            <w:r>
              <w:rPr>
                <w:noProof/>
                <w:webHidden/>
              </w:rPr>
              <w:fldChar w:fldCharType="separate"/>
            </w:r>
            <w:r w:rsidR="0057517D">
              <w:rPr>
                <w:noProof/>
                <w:webHidden/>
              </w:rPr>
              <w:t>107</w:t>
            </w:r>
            <w:r>
              <w:rPr>
                <w:noProof/>
                <w:webHidden/>
              </w:rPr>
              <w:fldChar w:fldCharType="end"/>
            </w:r>
          </w:hyperlink>
        </w:p>
        <w:p w:rsidR="00962969" w:rsidRDefault="00070A0D">
          <w:pPr>
            <w:pStyle w:val="14"/>
            <w:tabs>
              <w:tab w:val="right" w:leader="dot" w:pos="9912"/>
            </w:tabs>
            <w:rPr>
              <w:noProof/>
            </w:rPr>
          </w:pPr>
          <w:hyperlink w:anchor="_Toc399953969" w:history="1">
            <w:r w:rsidR="00962969" w:rsidRPr="00CF4853">
              <w:rPr>
                <w:rStyle w:val="a7"/>
                <w:rFonts w:ascii="Times New Roman" w:hAnsi="Times New Roman" w:cs="Times New Roman"/>
                <w:noProof/>
              </w:rPr>
              <w:t>7.5 Предложения и обоснование реконструкции тепловых сетей с увеличением диаметра трубопроводов для обеспечения перспективных приростов тепловой нагрузки</w:t>
            </w:r>
            <w:r w:rsidR="00962969">
              <w:rPr>
                <w:noProof/>
                <w:webHidden/>
              </w:rPr>
              <w:tab/>
            </w:r>
            <w:r>
              <w:rPr>
                <w:noProof/>
                <w:webHidden/>
              </w:rPr>
              <w:fldChar w:fldCharType="begin"/>
            </w:r>
            <w:r w:rsidR="00962969">
              <w:rPr>
                <w:noProof/>
                <w:webHidden/>
              </w:rPr>
              <w:instrText xml:space="preserve"> PAGEREF _Toc399953969 \h </w:instrText>
            </w:r>
            <w:r>
              <w:rPr>
                <w:noProof/>
                <w:webHidden/>
              </w:rPr>
            </w:r>
            <w:r>
              <w:rPr>
                <w:noProof/>
                <w:webHidden/>
              </w:rPr>
              <w:fldChar w:fldCharType="separate"/>
            </w:r>
            <w:r w:rsidR="0057517D">
              <w:rPr>
                <w:noProof/>
                <w:webHidden/>
              </w:rPr>
              <w:t>108</w:t>
            </w:r>
            <w:r>
              <w:rPr>
                <w:noProof/>
                <w:webHidden/>
              </w:rPr>
              <w:fldChar w:fldCharType="end"/>
            </w:r>
          </w:hyperlink>
        </w:p>
        <w:p w:rsidR="00962969" w:rsidRDefault="00070A0D">
          <w:pPr>
            <w:pStyle w:val="14"/>
            <w:tabs>
              <w:tab w:val="right" w:leader="dot" w:pos="9912"/>
            </w:tabs>
            <w:rPr>
              <w:noProof/>
            </w:rPr>
          </w:pPr>
          <w:hyperlink w:anchor="_Toc399953970" w:history="1">
            <w:r w:rsidR="00962969" w:rsidRPr="00CF4853">
              <w:rPr>
                <w:rStyle w:val="a7"/>
                <w:rFonts w:ascii="Times New Roman" w:hAnsi="Times New Roman" w:cs="Times New Roman"/>
                <w:noProof/>
              </w:rPr>
              <w:t>7.6 Предложения и обоснование реконструкции тепловых сетей, подлежащих замене в связи с исчерпанием эксплуатационного ресурса</w:t>
            </w:r>
            <w:r w:rsidR="00962969">
              <w:rPr>
                <w:noProof/>
                <w:webHidden/>
              </w:rPr>
              <w:tab/>
            </w:r>
            <w:r>
              <w:rPr>
                <w:noProof/>
                <w:webHidden/>
              </w:rPr>
              <w:fldChar w:fldCharType="begin"/>
            </w:r>
            <w:r w:rsidR="00962969">
              <w:rPr>
                <w:noProof/>
                <w:webHidden/>
              </w:rPr>
              <w:instrText xml:space="preserve"> PAGEREF _Toc399953970 \h </w:instrText>
            </w:r>
            <w:r>
              <w:rPr>
                <w:noProof/>
                <w:webHidden/>
              </w:rPr>
            </w:r>
            <w:r>
              <w:rPr>
                <w:noProof/>
                <w:webHidden/>
              </w:rPr>
              <w:fldChar w:fldCharType="separate"/>
            </w:r>
            <w:r w:rsidR="0057517D">
              <w:rPr>
                <w:noProof/>
                <w:webHidden/>
              </w:rPr>
              <w:t>108</w:t>
            </w:r>
            <w:r>
              <w:rPr>
                <w:noProof/>
                <w:webHidden/>
              </w:rPr>
              <w:fldChar w:fldCharType="end"/>
            </w:r>
          </w:hyperlink>
        </w:p>
        <w:p w:rsidR="00962969" w:rsidRDefault="00070A0D">
          <w:pPr>
            <w:pStyle w:val="14"/>
            <w:tabs>
              <w:tab w:val="right" w:leader="dot" w:pos="9912"/>
            </w:tabs>
            <w:rPr>
              <w:noProof/>
            </w:rPr>
          </w:pPr>
          <w:hyperlink w:anchor="_Toc399953971" w:history="1">
            <w:r w:rsidR="00962969" w:rsidRPr="00CF4853">
              <w:rPr>
                <w:rStyle w:val="a7"/>
                <w:rFonts w:ascii="Times New Roman" w:hAnsi="Times New Roman" w:cs="Times New Roman"/>
                <w:noProof/>
              </w:rPr>
              <w:t>7.7 Предложения и обоснование строительства и реконструкции насосных станций</w:t>
            </w:r>
            <w:r w:rsidR="00962969">
              <w:rPr>
                <w:noProof/>
                <w:webHidden/>
              </w:rPr>
              <w:tab/>
            </w:r>
            <w:r>
              <w:rPr>
                <w:noProof/>
                <w:webHidden/>
              </w:rPr>
              <w:fldChar w:fldCharType="begin"/>
            </w:r>
            <w:r w:rsidR="00962969">
              <w:rPr>
                <w:noProof/>
                <w:webHidden/>
              </w:rPr>
              <w:instrText xml:space="preserve"> PAGEREF _Toc399953971 \h </w:instrText>
            </w:r>
            <w:r>
              <w:rPr>
                <w:noProof/>
                <w:webHidden/>
              </w:rPr>
            </w:r>
            <w:r>
              <w:rPr>
                <w:noProof/>
                <w:webHidden/>
              </w:rPr>
              <w:fldChar w:fldCharType="separate"/>
            </w:r>
            <w:r w:rsidR="0057517D">
              <w:rPr>
                <w:noProof/>
                <w:webHidden/>
              </w:rPr>
              <w:t>108</w:t>
            </w:r>
            <w:r>
              <w:rPr>
                <w:noProof/>
                <w:webHidden/>
              </w:rPr>
              <w:fldChar w:fldCharType="end"/>
            </w:r>
          </w:hyperlink>
        </w:p>
        <w:p w:rsidR="00962969" w:rsidRDefault="00070A0D">
          <w:pPr>
            <w:pStyle w:val="14"/>
            <w:tabs>
              <w:tab w:val="right" w:leader="dot" w:pos="9912"/>
            </w:tabs>
            <w:rPr>
              <w:noProof/>
            </w:rPr>
          </w:pPr>
          <w:hyperlink w:anchor="_Toc399953972" w:history="1">
            <w:r w:rsidR="00962969" w:rsidRPr="00CF4853">
              <w:rPr>
                <w:rStyle w:val="a7"/>
                <w:rFonts w:ascii="Times New Roman" w:hAnsi="Times New Roman" w:cs="Times New Roman"/>
                <w:noProof/>
              </w:rPr>
              <w:t>Глава 8. Перспективные топливные балансы</w:t>
            </w:r>
            <w:r w:rsidR="00962969">
              <w:rPr>
                <w:noProof/>
                <w:webHidden/>
              </w:rPr>
              <w:tab/>
            </w:r>
            <w:r>
              <w:rPr>
                <w:noProof/>
                <w:webHidden/>
              </w:rPr>
              <w:fldChar w:fldCharType="begin"/>
            </w:r>
            <w:r w:rsidR="00962969">
              <w:rPr>
                <w:noProof/>
                <w:webHidden/>
              </w:rPr>
              <w:instrText xml:space="preserve"> PAGEREF _Toc399953972 \h </w:instrText>
            </w:r>
            <w:r>
              <w:rPr>
                <w:noProof/>
                <w:webHidden/>
              </w:rPr>
            </w:r>
            <w:r>
              <w:rPr>
                <w:noProof/>
                <w:webHidden/>
              </w:rPr>
              <w:fldChar w:fldCharType="separate"/>
            </w:r>
            <w:r w:rsidR="0057517D">
              <w:rPr>
                <w:noProof/>
                <w:webHidden/>
              </w:rPr>
              <w:t>109</w:t>
            </w:r>
            <w:r>
              <w:rPr>
                <w:noProof/>
                <w:webHidden/>
              </w:rPr>
              <w:fldChar w:fldCharType="end"/>
            </w:r>
          </w:hyperlink>
        </w:p>
        <w:p w:rsidR="00962969" w:rsidRDefault="00070A0D">
          <w:pPr>
            <w:pStyle w:val="14"/>
            <w:tabs>
              <w:tab w:val="right" w:leader="dot" w:pos="9912"/>
            </w:tabs>
            <w:rPr>
              <w:noProof/>
            </w:rPr>
          </w:pPr>
          <w:hyperlink w:anchor="_Toc399953973" w:history="1">
            <w:r w:rsidR="00962969" w:rsidRPr="00CF4853">
              <w:rPr>
                <w:rStyle w:val="a7"/>
                <w:rFonts w:ascii="Times New Roman" w:hAnsi="Times New Roman" w:cs="Times New Roman"/>
                <w:noProof/>
              </w:rPr>
              <w:t>8.1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962969">
              <w:rPr>
                <w:noProof/>
                <w:webHidden/>
              </w:rPr>
              <w:tab/>
            </w:r>
            <w:r>
              <w:rPr>
                <w:noProof/>
                <w:webHidden/>
              </w:rPr>
              <w:fldChar w:fldCharType="begin"/>
            </w:r>
            <w:r w:rsidR="00962969">
              <w:rPr>
                <w:noProof/>
                <w:webHidden/>
              </w:rPr>
              <w:instrText xml:space="preserve"> PAGEREF _Toc399953973 \h </w:instrText>
            </w:r>
            <w:r>
              <w:rPr>
                <w:noProof/>
                <w:webHidden/>
              </w:rPr>
            </w:r>
            <w:r>
              <w:rPr>
                <w:noProof/>
                <w:webHidden/>
              </w:rPr>
              <w:fldChar w:fldCharType="separate"/>
            </w:r>
            <w:r w:rsidR="0057517D">
              <w:rPr>
                <w:noProof/>
                <w:webHidden/>
              </w:rPr>
              <w:t>109</w:t>
            </w:r>
            <w:r>
              <w:rPr>
                <w:noProof/>
                <w:webHidden/>
              </w:rPr>
              <w:fldChar w:fldCharType="end"/>
            </w:r>
          </w:hyperlink>
        </w:p>
        <w:p w:rsidR="00962969" w:rsidRDefault="00070A0D">
          <w:pPr>
            <w:pStyle w:val="14"/>
            <w:tabs>
              <w:tab w:val="right" w:leader="dot" w:pos="9912"/>
            </w:tabs>
            <w:rPr>
              <w:noProof/>
            </w:rPr>
          </w:pPr>
          <w:hyperlink w:anchor="_Toc399953974" w:history="1">
            <w:r w:rsidR="00962969" w:rsidRPr="00CF4853">
              <w:rPr>
                <w:rStyle w:val="a7"/>
                <w:rFonts w:ascii="Times New Roman" w:hAnsi="Times New Roman" w:cs="Times New Roman"/>
                <w:noProof/>
              </w:rPr>
              <w:t>Глава 9. Оценка надежности теплоснабжения</w:t>
            </w:r>
            <w:r w:rsidR="00962969">
              <w:rPr>
                <w:noProof/>
                <w:webHidden/>
              </w:rPr>
              <w:tab/>
            </w:r>
            <w:r>
              <w:rPr>
                <w:noProof/>
                <w:webHidden/>
              </w:rPr>
              <w:fldChar w:fldCharType="begin"/>
            </w:r>
            <w:r w:rsidR="00962969">
              <w:rPr>
                <w:noProof/>
                <w:webHidden/>
              </w:rPr>
              <w:instrText xml:space="preserve"> PAGEREF _Toc399953974 \h </w:instrText>
            </w:r>
            <w:r>
              <w:rPr>
                <w:noProof/>
                <w:webHidden/>
              </w:rPr>
            </w:r>
            <w:r>
              <w:rPr>
                <w:noProof/>
                <w:webHidden/>
              </w:rPr>
              <w:fldChar w:fldCharType="separate"/>
            </w:r>
            <w:r w:rsidR="0057517D">
              <w:rPr>
                <w:noProof/>
                <w:webHidden/>
              </w:rPr>
              <w:t>112</w:t>
            </w:r>
            <w:r>
              <w:rPr>
                <w:noProof/>
                <w:webHidden/>
              </w:rPr>
              <w:fldChar w:fldCharType="end"/>
            </w:r>
          </w:hyperlink>
        </w:p>
        <w:p w:rsidR="00962969" w:rsidRDefault="00070A0D">
          <w:pPr>
            <w:pStyle w:val="14"/>
            <w:tabs>
              <w:tab w:val="right" w:leader="dot" w:pos="9912"/>
            </w:tabs>
            <w:rPr>
              <w:noProof/>
            </w:rPr>
          </w:pPr>
          <w:hyperlink w:anchor="_Toc399953975" w:history="1">
            <w:r w:rsidR="00962969" w:rsidRPr="00CF4853">
              <w:rPr>
                <w:rStyle w:val="a7"/>
                <w:rFonts w:ascii="Times New Roman" w:hAnsi="Times New Roman" w:cs="Times New Roman"/>
                <w:noProof/>
              </w:rPr>
              <w:t>9.1 Обоснование перспективных показателей надежности, определяемых числом нарушений в подаче тепловой энергии</w:t>
            </w:r>
            <w:r w:rsidR="00962969">
              <w:rPr>
                <w:noProof/>
                <w:webHidden/>
              </w:rPr>
              <w:tab/>
            </w:r>
            <w:r>
              <w:rPr>
                <w:noProof/>
                <w:webHidden/>
              </w:rPr>
              <w:fldChar w:fldCharType="begin"/>
            </w:r>
            <w:r w:rsidR="00962969">
              <w:rPr>
                <w:noProof/>
                <w:webHidden/>
              </w:rPr>
              <w:instrText xml:space="preserve"> PAGEREF _Toc399953975 \h </w:instrText>
            </w:r>
            <w:r>
              <w:rPr>
                <w:noProof/>
                <w:webHidden/>
              </w:rPr>
            </w:r>
            <w:r>
              <w:rPr>
                <w:noProof/>
                <w:webHidden/>
              </w:rPr>
              <w:fldChar w:fldCharType="separate"/>
            </w:r>
            <w:r w:rsidR="0057517D">
              <w:rPr>
                <w:noProof/>
                <w:webHidden/>
              </w:rPr>
              <w:t>112</w:t>
            </w:r>
            <w:r>
              <w:rPr>
                <w:noProof/>
                <w:webHidden/>
              </w:rPr>
              <w:fldChar w:fldCharType="end"/>
            </w:r>
          </w:hyperlink>
        </w:p>
        <w:p w:rsidR="00962969" w:rsidRDefault="00070A0D">
          <w:pPr>
            <w:pStyle w:val="14"/>
            <w:tabs>
              <w:tab w:val="right" w:leader="dot" w:pos="9912"/>
            </w:tabs>
            <w:rPr>
              <w:noProof/>
            </w:rPr>
          </w:pPr>
          <w:hyperlink w:anchor="_Toc399953976" w:history="1">
            <w:r w:rsidR="00962969" w:rsidRPr="00CF4853">
              <w:rPr>
                <w:rStyle w:val="a7"/>
                <w:rFonts w:ascii="Times New Roman" w:hAnsi="Times New Roman" w:cs="Times New Roman"/>
                <w:noProof/>
              </w:rPr>
              <w:t>9.2 Обоснование перспективных показателей, определяемых приведенной продолжительностью прекращений подачи тепловой энергии</w:t>
            </w:r>
            <w:r w:rsidR="00962969">
              <w:rPr>
                <w:noProof/>
                <w:webHidden/>
              </w:rPr>
              <w:tab/>
            </w:r>
            <w:r>
              <w:rPr>
                <w:noProof/>
                <w:webHidden/>
              </w:rPr>
              <w:fldChar w:fldCharType="begin"/>
            </w:r>
            <w:r w:rsidR="00962969">
              <w:rPr>
                <w:noProof/>
                <w:webHidden/>
              </w:rPr>
              <w:instrText xml:space="preserve"> PAGEREF _Toc399953976 \h </w:instrText>
            </w:r>
            <w:r>
              <w:rPr>
                <w:noProof/>
                <w:webHidden/>
              </w:rPr>
            </w:r>
            <w:r>
              <w:rPr>
                <w:noProof/>
                <w:webHidden/>
              </w:rPr>
              <w:fldChar w:fldCharType="separate"/>
            </w:r>
            <w:r w:rsidR="0057517D">
              <w:rPr>
                <w:noProof/>
                <w:webHidden/>
              </w:rPr>
              <w:t>112</w:t>
            </w:r>
            <w:r>
              <w:rPr>
                <w:noProof/>
                <w:webHidden/>
              </w:rPr>
              <w:fldChar w:fldCharType="end"/>
            </w:r>
          </w:hyperlink>
        </w:p>
        <w:p w:rsidR="00962969" w:rsidRDefault="00070A0D">
          <w:pPr>
            <w:pStyle w:val="14"/>
            <w:tabs>
              <w:tab w:val="right" w:leader="dot" w:pos="9912"/>
            </w:tabs>
            <w:rPr>
              <w:noProof/>
            </w:rPr>
          </w:pPr>
          <w:hyperlink w:anchor="_Toc399953977" w:history="1">
            <w:r w:rsidR="00962969" w:rsidRPr="00CF4853">
              <w:rPr>
                <w:rStyle w:val="a7"/>
                <w:rFonts w:ascii="Times New Roman" w:hAnsi="Times New Roman" w:cs="Times New Roman"/>
                <w:noProof/>
              </w:rPr>
              <w:t>9.3 Обоснование перспективных показателей, определяемых приведенным объемом недоотпуска тепла в результате нарушений в подаче тепловой энергии</w:t>
            </w:r>
            <w:r w:rsidR="00962969">
              <w:rPr>
                <w:noProof/>
                <w:webHidden/>
              </w:rPr>
              <w:tab/>
            </w:r>
            <w:r>
              <w:rPr>
                <w:noProof/>
                <w:webHidden/>
              </w:rPr>
              <w:fldChar w:fldCharType="begin"/>
            </w:r>
            <w:r w:rsidR="00962969">
              <w:rPr>
                <w:noProof/>
                <w:webHidden/>
              </w:rPr>
              <w:instrText xml:space="preserve"> PAGEREF _Toc399953977 \h </w:instrText>
            </w:r>
            <w:r>
              <w:rPr>
                <w:noProof/>
                <w:webHidden/>
              </w:rPr>
            </w:r>
            <w:r>
              <w:rPr>
                <w:noProof/>
                <w:webHidden/>
              </w:rPr>
              <w:fldChar w:fldCharType="separate"/>
            </w:r>
            <w:r w:rsidR="0057517D">
              <w:rPr>
                <w:noProof/>
                <w:webHidden/>
              </w:rPr>
              <w:t>113</w:t>
            </w:r>
            <w:r>
              <w:rPr>
                <w:noProof/>
                <w:webHidden/>
              </w:rPr>
              <w:fldChar w:fldCharType="end"/>
            </w:r>
          </w:hyperlink>
        </w:p>
        <w:p w:rsidR="00962969" w:rsidRDefault="00070A0D">
          <w:pPr>
            <w:pStyle w:val="14"/>
            <w:tabs>
              <w:tab w:val="right" w:leader="dot" w:pos="9912"/>
            </w:tabs>
            <w:rPr>
              <w:noProof/>
            </w:rPr>
          </w:pPr>
          <w:hyperlink w:anchor="_Toc399953978" w:history="1">
            <w:r w:rsidR="00962969" w:rsidRPr="00CF4853">
              <w:rPr>
                <w:rStyle w:val="a7"/>
                <w:rFonts w:ascii="Times New Roman" w:hAnsi="Times New Roman" w:cs="Times New Roman"/>
                <w:noProof/>
              </w:rPr>
              <w:t>9.4 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962969">
              <w:rPr>
                <w:noProof/>
                <w:webHidden/>
              </w:rPr>
              <w:tab/>
            </w:r>
            <w:r>
              <w:rPr>
                <w:noProof/>
                <w:webHidden/>
              </w:rPr>
              <w:fldChar w:fldCharType="begin"/>
            </w:r>
            <w:r w:rsidR="00962969">
              <w:rPr>
                <w:noProof/>
                <w:webHidden/>
              </w:rPr>
              <w:instrText xml:space="preserve"> PAGEREF _Toc399953978 \h </w:instrText>
            </w:r>
            <w:r>
              <w:rPr>
                <w:noProof/>
                <w:webHidden/>
              </w:rPr>
            </w:r>
            <w:r>
              <w:rPr>
                <w:noProof/>
                <w:webHidden/>
              </w:rPr>
              <w:fldChar w:fldCharType="separate"/>
            </w:r>
            <w:r w:rsidR="0057517D">
              <w:rPr>
                <w:noProof/>
                <w:webHidden/>
              </w:rPr>
              <w:t>113</w:t>
            </w:r>
            <w:r>
              <w:rPr>
                <w:noProof/>
                <w:webHidden/>
              </w:rPr>
              <w:fldChar w:fldCharType="end"/>
            </w:r>
          </w:hyperlink>
        </w:p>
        <w:p w:rsidR="00962969" w:rsidRDefault="00070A0D">
          <w:pPr>
            <w:pStyle w:val="14"/>
            <w:tabs>
              <w:tab w:val="right" w:leader="dot" w:pos="9912"/>
            </w:tabs>
            <w:rPr>
              <w:noProof/>
            </w:rPr>
          </w:pPr>
          <w:hyperlink w:anchor="_Toc399953979" w:history="1">
            <w:r w:rsidR="00962969" w:rsidRPr="00CF4853">
              <w:rPr>
                <w:rStyle w:val="a7"/>
                <w:rFonts w:ascii="Times New Roman" w:hAnsi="Times New Roman" w:cs="Times New Roman"/>
                <w:noProof/>
              </w:rPr>
              <w:t>Глава 10. Обоснование инвестиций в строительство, реконструкцию и техническое перевооружение</w:t>
            </w:r>
            <w:r w:rsidR="00962969">
              <w:rPr>
                <w:noProof/>
                <w:webHidden/>
              </w:rPr>
              <w:tab/>
            </w:r>
            <w:r>
              <w:rPr>
                <w:noProof/>
                <w:webHidden/>
              </w:rPr>
              <w:fldChar w:fldCharType="begin"/>
            </w:r>
            <w:r w:rsidR="00962969">
              <w:rPr>
                <w:noProof/>
                <w:webHidden/>
              </w:rPr>
              <w:instrText xml:space="preserve"> PAGEREF _Toc399953979 \h </w:instrText>
            </w:r>
            <w:r>
              <w:rPr>
                <w:noProof/>
                <w:webHidden/>
              </w:rPr>
            </w:r>
            <w:r>
              <w:rPr>
                <w:noProof/>
                <w:webHidden/>
              </w:rPr>
              <w:fldChar w:fldCharType="separate"/>
            </w:r>
            <w:r w:rsidR="0057517D">
              <w:rPr>
                <w:noProof/>
                <w:webHidden/>
              </w:rPr>
              <w:t>114</w:t>
            </w:r>
            <w:r>
              <w:rPr>
                <w:noProof/>
                <w:webHidden/>
              </w:rPr>
              <w:fldChar w:fldCharType="end"/>
            </w:r>
          </w:hyperlink>
        </w:p>
        <w:p w:rsidR="00962969" w:rsidRDefault="00070A0D">
          <w:pPr>
            <w:pStyle w:val="14"/>
            <w:tabs>
              <w:tab w:val="right" w:leader="dot" w:pos="9912"/>
            </w:tabs>
            <w:rPr>
              <w:noProof/>
            </w:rPr>
          </w:pPr>
          <w:hyperlink w:anchor="_Toc399953980" w:history="1">
            <w:r w:rsidR="00962969" w:rsidRPr="00CF4853">
              <w:rPr>
                <w:rStyle w:val="a7"/>
                <w:rFonts w:ascii="Times New Roman" w:hAnsi="Times New Roman" w:cs="Times New Roman"/>
                <w:noProof/>
              </w:rPr>
              <w:t>10.1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62969">
              <w:rPr>
                <w:noProof/>
                <w:webHidden/>
              </w:rPr>
              <w:tab/>
            </w:r>
            <w:r>
              <w:rPr>
                <w:noProof/>
                <w:webHidden/>
              </w:rPr>
              <w:fldChar w:fldCharType="begin"/>
            </w:r>
            <w:r w:rsidR="00962969">
              <w:rPr>
                <w:noProof/>
                <w:webHidden/>
              </w:rPr>
              <w:instrText xml:space="preserve"> PAGEREF _Toc399953980 \h </w:instrText>
            </w:r>
            <w:r>
              <w:rPr>
                <w:noProof/>
                <w:webHidden/>
              </w:rPr>
            </w:r>
            <w:r>
              <w:rPr>
                <w:noProof/>
                <w:webHidden/>
              </w:rPr>
              <w:fldChar w:fldCharType="separate"/>
            </w:r>
            <w:r w:rsidR="0057517D">
              <w:rPr>
                <w:noProof/>
                <w:webHidden/>
              </w:rPr>
              <w:t>114</w:t>
            </w:r>
            <w:r>
              <w:rPr>
                <w:noProof/>
                <w:webHidden/>
              </w:rPr>
              <w:fldChar w:fldCharType="end"/>
            </w:r>
          </w:hyperlink>
        </w:p>
        <w:p w:rsidR="00962969" w:rsidRDefault="00070A0D">
          <w:pPr>
            <w:pStyle w:val="14"/>
            <w:tabs>
              <w:tab w:val="right" w:leader="dot" w:pos="9912"/>
            </w:tabs>
            <w:rPr>
              <w:noProof/>
            </w:rPr>
          </w:pPr>
          <w:hyperlink w:anchor="_Toc399953981" w:history="1">
            <w:r w:rsidR="00962969" w:rsidRPr="00CF4853">
              <w:rPr>
                <w:rStyle w:val="a7"/>
                <w:rFonts w:ascii="Times New Roman" w:hAnsi="Times New Roman" w:cs="Times New Roman"/>
                <w:noProof/>
              </w:rPr>
              <w:t>Глава 11. Обоснование решения по определению Единой теплоснабжающей организации</w:t>
            </w:r>
            <w:r w:rsidR="00962969">
              <w:rPr>
                <w:noProof/>
                <w:webHidden/>
              </w:rPr>
              <w:tab/>
            </w:r>
            <w:r>
              <w:rPr>
                <w:noProof/>
                <w:webHidden/>
              </w:rPr>
              <w:fldChar w:fldCharType="begin"/>
            </w:r>
            <w:r w:rsidR="00962969">
              <w:rPr>
                <w:noProof/>
                <w:webHidden/>
              </w:rPr>
              <w:instrText xml:space="preserve"> PAGEREF _Toc399953981 \h </w:instrText>
            </w:r>
            <w:r>
              <w:rPr>
                <w:noProof/>
                <w:webHidden/>
              </w:rPr>
            </w:r>
            <w:r>
              <w:rPr>
                <w:noProof/>
                <w:webHidden/>
              </w:rPr>
              <w:fldChar w:fldCharType="separate"/>
            </w:r>
            <w:r w:rsidR="0057517D">
              <w:rPr>
                <w:noProof/>
                <w:webHidden/>
              </w:rPr>
              <w:t>116</w:t>
            </w:r>
            <w:r>
              <w:rPr>
                <w:noProof/>
                <w:webHidden/>
              </w:rPr>
              <w:fldChar w:fldCharType="end"/>
            </w:r>
          </w:hyperlink>
        </w:p>
        <w:p w:rsidR="00962969" w:rsidRDefault="00070A0D">
          <w:pPr>
            <w:pStyle w:val="14"/>
            <w:tabs>
              <w:tab w:val="right" w:leader="dot" w:pos="9912"/>
            </w:tabs>
            <w:rPr>
              <w:noProof/>
            </w:rPr>
          </w:pPr>
          <w:hyperlink w:anchor="_Toc399953982" w:history="1">
            <w:r w:rsidR="00962969" w:rsidRPr="00CF4853">
              <w:rPr>
                <w:rStyle w:val="a7"/>
                <w:rFonts w:ascii="Times New Roman" w:hAnsi="Times New Roman" w:cs="Times New Roman"/>
                <w:noProof/>
              </w:rPr>
              <w:t>Глава 12. Охрана окружающей среды</w:t>
            </w:r>
            <w:r w:rsidR="00962969">
              <w:rPr>
                <w:noProof/>
                <w:webHidden/>
              </w:rPr>
              <w:tab/>
            </w:r>
            <w:r>
              <w:rPr>
                <w:noProof/>
                <w:webHidden/>
              </w:rPr>
              <w:fldChar w:fldCharType="begin"/>
            </w:r>
            <w:r w:rsidR="00962969">
              <w:rPr>
                <w:noProof/>
                <w:webHidden/>
              </w:rPr>
              <w:instrText xml:space="preserve"> PAGEREF _Toc399953982 \h </w:instrText>
            </w:r>
            <w:r>
              <w:rPr>
                <w:noProof/>
                <w:webHidden/>
              </w:rPr>
            </w:r>
            <w:r>
              <w:rPr>
                <w:noProof/>
                <w:webHidden/>
              </w:rPr>
              <w:fldChar w:fldCharType="separate"/>
            </w:r>
            <w:r w:rsidR="0057517D">
              <w:rPr>
                <w:noProof/>
                <w:webHidden/>
              </w:rPr>
              <w:t>117</w:t>
            </w:r>
            <w:r>
              <w:rPr>
                <w:noProof/>
                <w:webHidden/>
              </w:rPr>
              <w:fldChar w:fldCharType="end"/>
            </w:r>
          </w:hyperlink>
        </w:p>
        <w:p w:rsidR="00962969" w:rsidRDefault="00070A0D">
          <w:pPr>
            <w:pStyle w:val="14"/>
            <w:tabs>
              <w:tab w:val="left" w:pos="660"/>
              <w:tab w:val="right" w:leader="dot" w:pos="9912"/>
            </w:tabs>
            <w:rPr>
              <w:noProof/>
            </w:rPr>
          </w:pPr>
          <w:hyperlink w:anchor="_Toc399953983" w:history="1">
            <w:r w:rsidR="00962969" w:rsidRPr="00CF4853">
              <w:rPr>
                <w:rStyle w:val="a7"/>
                <w:rFonts w:ascii="Times New Roman" w:hAnsi="Times New Roman" w:cs="Times New Roman"/>
                <w:noProof/>
              </w:rPr>
              <w:t>12.1</w:t>
            </w:r>
            <w:r w:rsidR="00962969">
              <w:rPr>
                <w:noProof/>
              </w:rPr>
              <w:tab/>
            </w:r>
            <w:r w:rsidR="00962969" w:rsidRPr="00CF4853">
              <w:rPr>
                <w:rStyle w:val="a7"/>
                <w:rFonts w:ascii="Times New Roman" w:hAnsi="Times New Roman" w:cs="Times New Roman"/>
                <w:noProof/>
              </w:rPr>
              <w:t>Анализ воздействия энергоисточников на воздушный бассейн (существующее положение)</w:t>
            </w:r>
            <w:r w:rsidR="00962969">
              <w:rPr>
                <w:noProof/>
                <w:webHidden/>
              </w:rPr>
              <w:tab/>
            </w:r>
            <w:r>
              <w:rPr>
                <w:noProof/>
                <w:webHidden/>
              </w:rPr>
              <w:fldChar w:fldCharType="begin"/>
            </w:r>
            <w:r w:rsidR="00962969">
              <w:rPr>
                <w:noProof/>
                <w:webHidden/>
              </w:rPr>
              <w:instrText xml:space="preserve"> PAGEREF _Toc399953983 \h </w:instrText>
            </w:r>
            <w:r>
              <w:rPr>
                <w:noProof/>
                <w:webHidden/>
              </w:rPr>
            </w:r>
            <w:r>
              <w:rPr>
                <w:noProof/>
                <w:webHidden/>
              </w:rPr>
              <w:fldChar w:fldCharType="separate"/>
            </w:r>
            <w:r w:rsidR="0057517D">
              <w:rPr>
                <w:noProof/>
                <w:webHidden/>
              </w:rPr>
              <w:t>117</w:t>
            </w:r>
            <w:r>
              <w:rPr>
                <w:noProof/>
                <w:webHidden/>
              </w:rPr>
              <w:fldChar w:fldCharType="end"/>
            </w:r>
          </w:hyperlink>
        </w:p>
        <w:p w:rsidR="00962969" w:rsidRDefault="00070A0D">
          <w:pPr>
            <w:pStyle w:val="14"/>
            <w:tabs>
              <w:tab w:val="right" w:leader="dot" w:pos="9912"/>
            </w:tabs>
            <w:rPr>
              <w:noProof/>
            </w:rPr>
          </w:pPr>
          <w:hyperlink w:anchor="_Toc399953984" w:history="1">
            <w:r w:rsidR="00962969" w:rsidRPr="00CF4853">
              <w:rPr>
                <w:rStyle w:val="a7"/>
                <w:rFonts w:ascii="Times New Roman" w:hAnsi="Times New Roman" w:cs="Times New Roman"/>
                <w:noProof/>
              </w:rPr>
              <w:t>12.1.1 Краткая характеристика метеорологических условий и ихвлияние на рассеивание вредных веществ в атмосфере</w:t>
            </w:r>
            <w:r w:rsidR="00962969">
              <w:rPr>
                <w:noProof/>
                <w:webHidden/>
              </w:rPr>
              <w:tab/>
            </w:r>
            <w:r>
              <w:rPr>
                <w:noProof/>
                <w:webHidden/>
              </w:rPr>
              <w:fldChar w:fldCharType="begin"/>
            </w:r>
            <w:r w:rsidR="00962969">
              <w:rPr>
                <w:noProof/>
                <w:webHidden/>
              </w:rPr>
              <w:instrText xml:space="preserve"> PAGEREF _Toc399953984 \h </w:instrText>
            </w:r>
            <w:r>
              <w:rPr>
                <w:noProof/>
                <w:webHidden/>
              </w:rPr>
            </w:r>
            <w:r>
              <w:rPr>
                <w:noProof/>
                <w:webHidden/>
              </w:rPr>
              <w:fldChar w:fldCharType="separate"/>
            </w:r>
            <w:r w:rsidR="0057517D">
              <w:rPr>
                <w:noProof/>
                <w:webHidden/>
              </w:rPr>
              <w:t>117</w:t>
            </w:r>
            <w:r>
              <w:rPr>
                <w:noProof/>
                <w:webHidden/>
              </w:rPr>
              <w:fldChar w:fldCharType="end"/>
            </w:r>
          </w:hyperlink>
        </w:p>
        <w:p w:rsidR="00962969" w:rsidRDefault="00070A0D">
          <w:pPr>
            <w:pStyle w:val="14"/>
            <w:tabs>
              <w:tab w:val="left" w:pos="880"/>
              <w:tab w:val="right" w:leader="dot" w:pos="9912"/>
            </w:tabs>
            <w:rPr>
              <w:noProof/>
            </w:rPr>
          </w:pPr>
          <w:hyperlink w:anchor="_Toc399953985" w:history="1">
            <w:r w:rsidR="00962969" w:rsidRPr="00CF4853">
              <w:rPr>
                <w:rStyle w:val="a7"/>
                <w:rFonts w:ascii="Times New Roman" w:hAnsi="Times New Roman" w:cs="Times New Roman"/>
                <w:noProof/>
              </w:rPr>
              <w:t>12.1.2</w:t>
            </w:r>
            <w:r w:rsidR="00962969">
              <w:rPr>
                <w:noProof/>
              </w:rPr>
              <w:tab/>
            </w:r>
            <w:r w:rsidR="00962969" w:rsidRPr="00CF4853">
              <w:rPr>
                <w:rStyle w:val="a7"/>
                <w:rFonts w:ascii="Times New Roman" w:hAnsi="Times New Roman" w:cs="Times New Roman"/>
                <w:noProof/>
              </w:rPr>
              <w:t xml:space="preserve"> Краткая характеристика районов размещения основныхисточников теплоснабжения</w:t>
            </w:r>
            <w:r w:rsidR="00962969">
              <w:rPr>
                <w:noProof/>
                <w:webHidden/>
              </w:rPr>
              <w:tab/>
            </w:r>
            <w:r>
              <w:rPr>
                <w:noProof/>
                <w:webHidden/>
              </w:rPr>
              <w:fldChar w:fldCharType="begin"/>
            </w:r>
            <w:r w:rsidR="00962969">
              <w:rPr>
                <w:noProof/>
                <w:webHidden/>
              </w:rPr>
              <w:instrText xml:space="preserve"> PAGEREF _Toc399953985 \h </w:instrText>
            </w:r>
            <w:r>
              <w:rPr>
                <w:noProof/>
                <w:webHidden/>
              </w:rPr>
            </w:r>
            <w:r>
              <w:rPr>
                <w:noProof/>
                <w:webHidden/>
              </w:rPr>
              <w:fldChar w:fldCharType="separate"/>
            </w:r>
            <w:r w:rsidR="0057517D">
              <w:rPr>
                <w:noProof/>
                <w:webHidden/>
              </w:rPr>
              <w:t>118</w:t>
            </w:r>
            <w:r>
              <w:rPr>
                <w:noProof/>
                <w:webHidden/>
              </w:rPr>
              <w:fldChar w:fldCharType="end"/>
            </w:r>
          </w:hyperlink>
        </w:p>
        <w:p w:rsidR="00962969" w:rsidRDefault="00070A0D">
          <w:pPr>
            <w:pStyle w:val="14"/>
            <w:tabs>
              <w:tab w:val="left" w:pos="880"/>
              <w:tab w:val="right" w:leader="dot" w:pos="9912"/>
            </w:tabs>
            <w:rPr>
              <w:noProof/>
            </w:rPr>
          </w:pPr>
          <w:hyperlink w:anchor="_Toc399953986" w:history="1">
            <w:r w:rsidR="00962969" w:rsidRPr="00CF4853">
              <w:rPr>
                <w:rStyle w:val="a7"/>
                <w:rFonts w:ascii="Times New Roman" w:hAnsi="Times New Roman" w:cs="Times New Roman"/>
                <w:noProof/>
              </w:rPr>
              <w:t>12.1.3</w:t>
            </w:r>
            <w:r w:rsidR="00962969">
              <w:rPr>
                <w:noProof/>
              </w:rPr>
              <w:tab/>
            </w:r>
            <w:r w:rsidR="00962969" w:rsidRPr="00CF4853">
              <w:rPr>
                <w:rStyle w:val="a7"/>
                <w:rFonts w:ascii="Times New Roman" w:hAnsi="Times New Roman" w:cs="Times New Roman"/>
                <w:noProof/>
              </w:rPr>
              <w:t>Характеристика оборудования источников системытеплоснабжения г. Алейска</w:t>
            </w:r>
            <w:r w:rsidR="00962969">
              <w:rPr>
                <w:noProof/>
                <w:webHidden/>
              </w:rPr>
              <w:tab/>
            </w:r>
            <w:r>
              <w:rPr>
                <w:noProof/>
                <w:webHidden/>
              </w:rPr>
              <w:fldChar w:fldCharType="begin"/>
            </w:r>
            <w:r w:rsidR="00962969">
              <w:rPr>
                <w:noProof/>
                <w:webHidden/>
              </w:rPr>
              <w:instrText xml:space="preserve"> PAGEREF _Toc399953986 \h </w:instrText>
            </w:r>
            <w:r>
              <w:rPr>
                <w:noProof/>
                <w:webHidden/>
              </w:rPr>
            </w:r>
            <w:r>
              <w:rPr>
                <w:noProof/>
                <w:webHidden/>
              </w:rPr>
              <w:fldChar w:fldCharType="separate"/>
            </w:r>
            <w:r w:rsidR="0057517D">
              <w:rPr>
                <w:noProof/>
                <w:webHidden/>
              </w:rPr>
              <w:t>119</w:t>
            </w:r>
            <w:r>
              <w:rPr>
                <w:noProof/>
                <w:webHidden/>
              </w:rPr>
              <w:fldChar w:fldCharType="end"/>
            </w:r>
          </w:hyperlink>
        </w:p>
        <w:p w:rsidR="00962969" w:rsidRDefault="00070A0D">
          <w:pPr>
            <w:pStyle w:val="14"/>
            <w:tabs>
              <w:tab w:val="left" w:pos="880"/>
              <w:tab w:val="right" w:leader="dot" w:pos="9912"/>
            </w:tabs>
            <w:rPr>
              <w:noProof/>
            </w:rPr>
          </w:pPr>
          <w:hyperlink w:anchor="_Toc399953987" w:history="1">
            <w:r w:rsidR="00962969" w:rsidRPr="00CF4853">
              <w:rPr>
                <w:rStyle w:val="a7"/>
                <w:rFonts w:ascii="Times New Roman" w:hAnsi="Times New Roman" w:cs="Times New Roman"/>
                <w:noProof/>
              </w:rPr>
              <w:t>12.1.4</w:t>
            </w:r>
            <w:r w:rsidR="00962969">
              <w:rPr>
                <w:noProof/>
              </w:rPr>
              <w:tab/>
            </w:r>
            <w:r w:rsidR="00962969" w:rsidRPr="00CF4853">
              <w:rPr>
                <w:rStyle w:val="a7"/>
                <w:rFonts w:ascii="Times New Roman" w:hAnsi="Times New Roman" w:cs="Times New Roman"/>
                <w:noProof/>
              </w:rPr>
              <w:t xml:space="preserve"> Выбросы вредных веществ в атмосферный воздух от дымовыхтруб источников теплоснабжения г. Алейска</w:t>
            </w:r>
            <w:r w:rsidR="00962969">
              <w:rPr>
                <w:noProof/>
                <w:webHidden/>
              </w:rPr>
              <w:tab/>
            </w:r>
            <w:r>
              <w:rPr>
                <w:noProof/>
                <w:webHidden/>
              </w:rPr>
              <w:fldChar w:fldCharType="begin"/>
            </w:r>
            <w:r w:rsidR="00962969">
              <w:rPr>
                <w:noProof/>
                <w:webHidden/>
              </w:rPr>
              <w:instrText xml:space="preserve"> PAGEREF _Toc399953987 \h </w:instrText>
            </w:r>
            <w:r>
              <w:rPr>
                <w:noProof/>
                <w:webHidden/>
              </w:rPr>
            </w:r>
            <w:r>
              <w:rPr>
                <w:noProof/>
                <w:webHidden/>
              </w:rPr>
              <w:fldChar w:fldCharType="separate"/>
            </w:r>
            <w:r w:rsidR="0057517D">
              <w:rPr>
                <w:noProof/>
                <w:webHidden/>
              </w:rPr>
              <w:t>125</w:t>
            </w:r>
            <w:r>
              <w:rPr>
                <w:noProof/>
                <w:webHidden/>
              </w:rPr>
              <w:fldChar w:fldCharType="end"/>
            </w:r>
          </w:hyperlink>
        </w:p>
        <w:p w:rsidR="00962969" w:rsidRDefault="00070A0D">
          <w:pPr>
            <w:pStyle w:val="14"/>
            <w:tabs>
              <w:tab w:val="left" w:pos="880"/>
              <w:tab w:val="right" w:leader="dot" w:pos="9912"/>
            </w:tabs>
            <w:rPr>
              <w:noProof/>
            </w:rPr>
          </w:pPr>
          <w:hyperlink w:anchor="_Toc399953988" w:history="1">
            <w:r w:rsidR="00962969" w:rsidRPr="00CF4853">
              <w:rPr>
                <w:rStyle w:val="a7"/>
                <w:rFonts w:ascii="Times New Roman" w:hAnsi="Times New Roman" w:cs="Times New Roman"/>
                <w:noProof/>
              </w:rPr>
              <w:t>12.1.5</w:t>
            </w:r>
            <w:r w:rsidR="00962969">
              <w:rPr>
                <w:noProof/>
              </w:rPr>
              <w:tab/>
            </w:r>
            <w:r w:rsidR="00962969" w:rsidRPr="00CF4853">
              <w:rPr>
                <w:rStyle w:val="a7"/>
                <w:rFonts w:ascii="Times New Roman" w:hAnsi="Times New Roman" w:cs="Times New Roman"/>
                <w:noProof/>
              </w:rPr>
              <w:t xml:space="preserve"> Определение концентраций вредных веществ в атмосферном воздухе от дымовых труб источников теплоснабжения</w:t>
            </w:r>
            <w:r w:rsidR="00962969">
              <w:rPr>
                <w:noProof/>
                <w:webHidden/>
              </w:rPr>
              <w:tab/>
            </w:r>
            <w:r>
              <w:rPr>
                <w:noProof/>
                <w:webHidden/>
              </w:rPr>
              <w:fldChar w:fldCharType="begin"/>
            </w:r>
            <w:r w:rsidR="00962969">
              <w:rPr>
                <w:noProof/>
                <w:webHidden/>
              </w:rPr>
              <w:instrText xml:space="preserve"> PAGEREF _Toc399953988 \h </w:instrText>
            </w:r>
            <w:r>
              <w:rPr>
                <w:noProof/>
                <w:webHidden/>
              </w:rPr>
            </w:r>
            <w:r>
              <w:rPr>
                <w:noProof/>
                <w:webHidden/>
              </w:rPr>
              <w:fldChar w:fldCharType="separate"/>
            </w:r>
            <w:r w:rsidR="0057517D">
              <w:rPr>
                <w:noProof/>
                <w:webHidden/>
              </w:rPr>
              <w:t>126</w:t>
            </w:r>
            <w:r>
              <w:rPr>
                <w:noProof/>
                <w:webHidden/>
              </w:rPr>
              <w:fldChar w:fldCharType="end"/>
            </w:r>
          </w:hyperlink>
        </w:p>
        <w:p w:rsidR="00962969" w:rsidRDefault="00070A0D">
          <w:pPr>
            <w:pStyle w:val="14"/>
            <w:tabs>
              <w:tab w:val="right" w:leader="dot" w:pos="9912"/>
            </w:tabs>
            <w:rPr>
              <w:noProof/>
            </w:rPr>
          </w:pPr>
          <w:hyperlink w:anchor="_Toc399953989" w:history="1">
            <w:r w:rsidR="00962969" w:rsidRPr="00CF4853">
              <w:rPr>
                <w:rStyle w:val="a7"/>
                <w:rFonts w:ascii="Times New Roman" w:hAnsi="Times New Roman" w:cs="Times New Roman"/>
                <w:noProof/>
              </w:rPr>
              <w:t>12.2 Влияние энергоисточников на состояние загрязнения атмосферы при развитие системы теплоснабжения в период до 2035 г.</w:t>
            </w:r>
            <w:r w:rsidR="00962969">
              <w:rPr>
                <w:noProof/>
                <w:webHidden/>
              </w:rPr>
              <w:tab/>
            </w:r>
            <w:r>
              <w:rPr>
                <w:noProof/>
                <w:webHidden/>
              </w:rPr>
              <w:fldChar w:fldCharType="begin"/>
            </w:r>
            <w:r w:rsidR="00962969">
              <w:rPr>
                <w:noProof/>
                <w:webHidden/>
              </w:rPr>
              <w:instrText xml:space="preserve"> PAGEREF _Toc399953989 \h </w:instrText>
            </w:r>
            <w:r>
              <w:rPr>
                <w:noProof/>
                <w:webHidden/>
              </w:rPr>
            </w:r>
            <w:r>
              <w:rPr>
                <w:noProof/>
                <w:webHidden/>
              </w:rPr>
              <w:fldChar w:fldCharType="separate"/>
            </w:r>
            <w:r w:rsidR="0057517D">
              <w:rPr>
                <w:noProof/>
                <w:webHidden/>
              </w:rPr>
              <w:t>126</w:t>
            </w:r>
            <w:r>
              <w:rPr>
                <w:noProof/>
                <w:webHidden/>
              </w:rPr>
              <w:fldChar w:fldCharType="end"/>
            </w:r>
          </w:hyperlink>
        </w:p>
        <w:p w:rsidR="00962969" w:rsidRDefault="00070A0D">
          <w:pPr>
            <w:pStyle w:val="14"/>
            <w:tabs>
              <w:tab w:val="right" w:leader="dot" w:pos="9912"/>
            </w:tabs>
            <w:rPr>
              <w:noProof/>
            </w:rPr>
          </w:pPr>
          <w:hyperlink w:anchor="_Toc399953990" w:history="1">
            <w:r w:rsidR="00962969" w:rsidRPr="00CF4853">
              <w:rPr>
                <w:rStyle w:val="a7"/>
                <w:rFonts w:ascii="Times New Roman" w:hAnsi="Times New Roman" w:cs="Times New Roman"/>
                <w:noProof/>
              </w:rPr>
              <w:t>Выводы</w:t>
            </w:r>
            <w:r w:rsidR="00962969">
              <w:rPr>
                <w:noProof/>
                <w:webHidden/>
              </w:rPr>
              <w:tab/>
            </w:r>
            <w:r>
              <w:rPr>
                <w:noProof/>
                <w:webHidden/>
              </w:rPr>
              <w:fldChar w:fldCharType="begin"/>
            </w:r>
            <w:r w:rsidR="00962969">
              <w:rPr>
                <w:noProof/>
                <w:webHidden/>
              </w:rPr>
              <w:instrText xml:space="preserve"> PAGEREF _Toc399953990 \h </w:instrText>
            </w:r>
            <w:r>
              <w:rPr>
                <w:noProof/>
                <w:webHidden/>
              </w:rPr>
            </w:r>
            <w:r>
              <w:rPr>
                <w:noProof/>
                <w:webHidden/>
              </w:rPr>
              <w:fldChar w:fldCharType="separate"/>
            </w:r>
            <w:r w:rsidR="0057517D">
              <w:rPr>
                <w:noProof/>
                <w:webHidden/>
              </w:rPr>
              <w:t>134</w:t>
            </w:r>
            <w:r>
              <w:rPr>
                <w:noProof/>
                <w:webHidden/>
              </w:rPr>
              <w:fldChar w:fldCharType="end"/>
            </w:r>
          </w:hyperlink>
        </w:p>
        <w:p w:rsidR="00A675DE" w:rsidRDefault="00070A0D" w:rsidP="00C85820">
          <w:pPr>
            <w:spacing w:line="360" w:lineRule="auto"/>
            <w:jc w:val="both"/>
          </w:pPr>
          <w:r w:rsidRPr="00C85820">
            <w:rPr>
              <w:rFonts w:ascii="Times New Roman" w:hAnsi="Times New Roman" w:cs="Times New Roman"/>
              <w:sz w:val="24"/>
              <w:szCs w:val="24"/>
            </w:rPr>
            <w:fldChar w:fldCharType="end"/>
          </w:r>
        </w:p>
      </w:sdtContent>
    </w:sdt>
    <w:p w:rsidR="00A675DE" w:rsidRPr="00A675DE" w:rsidRDefault="00A675DE" w:rsidP="00A675DE">
      <w:pPr>
        <w:jc w:val="center"/>
        <w:rPr>
          <w:rFonts w:ascii="Times New Roman" w:hAnsi="Times New Roman" w:cs="Times New Roman"/>
          <w:color w:val="000000" w:themeColor="text1"/>
          <w:sz w:val="28"/>
          <w:szCs w:val="28"/>
        </w:rPr>
      </w:pPr>
    </w:p>
    <w:p w:rsidR="00A675DE" w:rsidRDefault="00A675DE">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394FC8" w:rsidRDefault="00394FC8" w:rsidP="00D14CB7">
      <w:pPr>
        <w:pStyle w:val="1"/>
        <w:spacing w:before="0" w:after="120"/>
        <w:ind w:firstLine="709"/>
        <w:rPr>
          <w:rFonts w:ascii="Times New Roman" w:hAnsi="Times New Roman" w:cs="Times New Roman"/>
          <w:color w:val="000000" w:themeColor="text1"/>
        </w:rPr>
      </w:pPr>
      <w:bookmarkStart w:id="1" w:name="_Toc399953866"/>
      <w:r w:rsidRPr="005B20B2">
        <w:rPr>
          <w:rFonts w:ascii="Times New Roman" w:hAnsi="Times New Roman" w:cs="Times New Roman"/>
          <w:color w:val="000000" w:themeColor="text1"/>
        </w:rPr>
        <w:lastRenderedPageBreak/>
        <w:t>Глава 1. Часть 1. Функциональная структура теплоснабжения</w:t>
      </w:r>
      <w:bookmarkEnd w:id="1"/>
    </w:p>
    <w:p w:rsidR="005B20B2" w:rsidRPr="002A4D88" w:rsidRDefault="005B20B2" w:rsidP="005B20B2">
      <w:pPr>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Схема теплоснабжения разрабатывается с целью надежного и качественного теплосна</w:t>
      </w:r>
      <w:r w:rsidRPr="002A4D88">
        <w:rPr>
          <w:rFonts w:ascii="Times New Roman" w:hAnsi="Times New Roman" w:cs="Times New Roman"/>
          <w:color w:val="000000" w:themeColor="text1"/>
          <w:sz w:val="24"/>
          <w:szCs w:val="24"/>
        </w:rPr>
        <w:t>б</w:t>
      </w:r>
      <w:r w:rsidRPr="002A4D88">
        <w:rPr>
          <w:rFonts w:ascii="Times New Roman" w:hAnsi="Times New Roman" w:cs="Times New Roman"/>
          <w:color w:val="000000" w:themeColor="text1"/>
          <w:sz w:val="24"/>
          <w:szCs w:val="24"/>
        </w:rPr>
        <w:t>жения потребителей при минимальном воздействии на окружающую среду с учетом прогноза градостроительного развития до 2035 года. Теплоснабжение муниципального образования ос</w:t>
      </w:r>
      <w:r w:rsidRPr="002A4D88">
        <w:rPr>
          <w:rFonts w:ascii="Times New Roman" w:hAnsi="Times New Roman" w:cs="Times New Roman"/>
          <w:color w:val="000000" w:themeColor="text1"/>
          <w:sz w:val="24"/>
          <w:szCs w:val="24"/>
        </w:rPr>
        <w:t>у</w:t>
      </w:r>
      <w:r w:rsidRPr="002A4D88">
        <w:rPr>
          <w:rFonts w:ascii="Times New Roman" w:hAnsi="Times New Roman" w:cs="Times New Roman"/>
          <w:color w:val="000000" w:themeColor="text1"/>
          <w:sz w:val="24"/>
          <w:szCs w:val="24"/>
        </w:rPr>
        <w:t>ществляется централизованно от котельных с разной балансовой принадлежностью и децентр</w:t>
      </w:r>
      <w:r w:rsidRPr="002A4D88">
        <w:rPr>
          <w:rFonts w:ascii="Times New Roman" w:hAnsi="Times New Roman" w:cs="Times New Roman"/>
          <w:color w:val="000000" w:themeColor="text1"/>
          <w:sz w:val="24"/>
          <w:szCs w:val="24"/>
        </w:rPr>
        <w:t>а</w:t>
      </w:r>
      <w:r w:rsidRPr="002A4D88">
        <w:rPr>
          <w:rFonts w:ascii="Times New Roman" w:hAnsi="Times New Roman" w:cs="Times New Roman"/>
          <w:color w:val="000000" w:themeColor="text1"/>
          <w:sz w:val="24"/>
          <w:szCs w:val="24"/>
        </w:rPr>
        <w:t>лизованно от мелких котельных и индивидуальных источников тепла. Основное теплогенер</w:t>
      </w:r>
      <w:r w:rsidRPr="002A4D88">
        <w:rPr>
          <w:rFonts w:ascii="Times New Roman" w:hAnsi="Times New Roman" w:cs="Times New Roman"/>
          <w:color w:val="000000" w:themeColor="text1"/>
          <w:sz w:val="24"/>
          <w:szCs w:val="24"/>
        </w:rPr>
        <w:t>и</w:t>
      </w:r>
      <w:r w:rsidRPr="002A4D88">
        <w:rPr>
          <w:rFonts w:ascii="Times New Roman" w:hAnsi="Times New Roman" w:cs="Times New Roman"/>
          <w:color w:val="000000" w:themeColor="text1"/>
          <w:sz w:val="24"/>
          <w:szCs w:val="24"/>
        </w:rPr>
        <w:t>рующее оборудование котельных - водогрейные и паровые котлы водотрубного типа.</w:t>
      </w:r>
    </w:p>
    <w:p w:rsidR="005B20B2" w:rsidRPr="002A4D88" w:rsidRDefault="005B20B2" w:rsidP="005B20B2">
      <w:pPr>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На большинстве котельных водоподготовки нет. На сегодняшний  день в г.Алейске с</w:t>
      </w:r>
      <w:r w:rsidRPr="002A4D88">
        <w:rPr>
          <w:rFonts w:ascii="Times New Roman" w:hAnsi="Times New Roman" w:cs="Times New Roman"/>
          <w:color w:val="000000" w:themeColor="text1"/>
          <w:sz w:val="24"/>
          <w:szCs w:val="24"/>
        </w:rPr>
        <w:t>у</w:t>
      </w:r>
      <w:r w:rsidRPr="002A4D88">
        <w:rPr>
          <w:rFonts w:ascii="Times New Roman" w:hAnsi="Times New Roman" w:cs="Times New Roman"/>
          <w:color w:val="000000" w:themeColor="text1"/>
          <w:sz w:val="24"/>
          <w:szCs w:val="24"/>
        </w:rPr>
        <w:t>ществует 24 котельных. Ведомственная и эксплуатационная принадлежность распределена м</w:t>
      </w:r>
      <w:r w:rsidRPr="002A4D88">
        <w:rPr>
          <w:rFonts w:ascii="Times New Roman" w:hAnsi="Times New Roman" w:cs="Times New Roman"/>
          <w:color w:val="000000" w:themeColor="text1"/>
          <w:sz w:val="24"/>
          <w:szCs w:val="24"/>
        </w:rPr>
        <w:t>е</w:t>
      </w:r>
      <w:r w:rsidRPr="002A4D88">
        <w:rPr>
          <w:rFonts w:ascii="Times New Roman" w:hAnsi="Times New Roman" w:cs="Times New Roman"/>
          <w:color w:val="000000" w:themeColor="text1"/>
          <w:sz w:val="24"/>
          <w:szCs w:val="24"/>
        </w:rPr>
        <w:t>жду теплоснабжающими организациями, производственными предприятиями.</w:t>
      </w:r>
    </w:p>
    <w:p w:rsidR="005B20B2" w:rsidRPr="002A4D88" w:rsidRDefault="005B20B2" w:rsidP="005B20B2">
      <w:pPr>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Эксплуатацией муниципальных котельных и тепловых сетей осуществляют ООО «Те</w:t>
      </w:r>
      <w:r w:rsidRPr="002A4D88">
        <w:rPr>
          <w:rFonts w:ascii="Times New Roman" w:hAnsi="Times New Roman" w:cs="Times New Roman"/>
          <w:color w:val="000000" w:themeColor="text1"/>
          <w:sz w:val="24"/>
          <w:szCs w:val="24"/>
        </w:rPr>
        <w:t>п</w:t>
      </w:r>
      <w:r w:rsidRPr="002A4D88">
        <w:rPr>
          <w:rFonts w:ascii="Times New Roman" w:hAnsi="Times New Roman" w:cs="Times New Roman"/>
          <w:color w:val="000000" w:themeColor="text1"/>
          <w:sz w:val="24"/>
          <w:szCs w:val="24"/>
        </w:rPr>
        <w:t>лосеть» и ООО «ТеплоСервис».</w:t>
      </w:r>
    </w:p>
    <w:p w:rsidR="005B20B2" w:rsidRPr="002A4D88" w:rsidRDefault="005B20B2" w:rsidP="005B20B2">
      <w:pPr>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В состав системы теплоснабжения ООО «Теплосеть» входят 9 котельных, а именно: №1, №6, №9, №11, №13, №15, №16, №17 и котельная собственной базы, включая покупную тепл</w:t>
      </w:r>
      <w:r w:rsidRPr="002A4D88">
        <w:rPr>
          <w:rFonts w:ascii="Times New Roman" w:hAnsi="Times New Roman" w:cs="Times New Roman"/>
          <w:color w:val="000000" w:themeColor="text1"/>
          <w:sz w:val="24"/>
          <w:szCs w:val="24"/>
        </w:rPr>
        <w:t>о</w:t>
      </w:r>
      <w:r w:rsidRPr="002A4D88">
        <w:rPr>
          <w:rFonts w:ascii="Times New Roman" w:hAnsi="Times New Roman" w:cs="Times New Roman"/>
          <w:color w:val="000000" w:themeColor="text1"/>
          <w:sz w:val="24"/>
          <w:szCs w:val="24"/>
        </w:rPr>
        <w:t>вую энергию от МУП «Коммунальщик», ОАО «Алейский МСК», ОАО «РЖД».</w:t>
      </w:r>
    </w:p>
    <w:p w:rsidR="005B20B2" w:rsidRPr="002A4D88" w:rsidRDefault="005B20B2" w:rsidP="005B20B2">
      <w:pPr>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В состав же системы теплоснабжения ООО «ТеплоСервис» входят 7 котельных, а име</w:t>
      </w:r>
      <w:r w:rsidRPr="002A4D88">
        <w:rPr>
          <w:rFonts w:ascii="Times New Roman" w:hAnsi="Times New Roman" w:cs="Times New Roman"/>
          <w:color w:val="000000" w:themeColor="text1"/>
          <w:sz w:val="24"/>
          <w:szCs w:val="24"/>
        </w:rPr>
        <w:t>н</w:t>
      </w:r>
      <w:r w:rsidRPr="002A4D88">
        <w:rPr>
          <w:rFonts w:ascii="Times New Roman" w:hAnsi="Times New Roman" w:cs="Times New Roman"/>
          <w:color w:val="000000" w:themeColor="text1"/>
          <w:sz w:val="24"/>
          <w:szCs w:val="24"/>
        </w:rPr>
        <w:t>но: №2, №3, №4, №7, №8, №10, №18, включая покупную тепловую энергию от ОАО «РЭУ», ЗАО «Алейскзернопродукт.</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Установленная тепловая мощность котельных составляет 26% от установленной тепл</w:t>
      </w:r>
      <w:r w:rsidRPr="002A4D88">
        <w:rPr>
          <w:rFonts w:ascii="Times New Roman" w:hAnsi="Times New Roman" w:cs="Times New Roman"/>
          <w:color w:val="000000" w:themeColor="text1"/>
          <w:sz w:val="24"/>
          <w:szCs w:val="24"/>
        </w:rPr>
        <w:t>о</w:t>
      </w:r>
      <w:r w:rsidRPr="002A4D88">
        <w:rPr>
          <w:rFonts w:ascii="Times New Roman" w:hAnsi="Times New Roman" w:cs="Times New Roman"/>
          <w:color w:val="000000" w:themeColor="text1"/>
          <w:sz w:val="24"/>
          <w:szCs w:val="24"/>
        </w:rPr>
        <w:t>вой мощности энергоисточников централизованного теплоснабжения г.Алейска.</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Теплоснабжение объектов жилья военных городков, а также части жилой части города осуществляется котельной ОАО «РЭУ», которая отпускает  тепло на отопление и производс</w:t>
      </w:r>
      <w:r w:rsidRPr="002A4D88">
        <w:rPr>
          <w:rFonts w:ascii="Times New Roman" w:hAnsi="Times New Roman" w:cs="Times New Roman"/>
          <w:color w:val="000000" w:themeColor="text1"/>
          <w:sz w:val="24"/>
          <w:szCs w:val="24"/>
        </w:rPr>
        <w:t>т</w:t>
      </w:r>
      <w:r w:rsidRPr="002A4D88">
        <w:rPr>
          <w:rFonts w:ascii="Times New Roman" w:hAnsi="Times New Roman" w:cs="Times New Roman"/>
          <w:color w:val="000000" w:themeColor="text1"/>
          <w:sz w:val="24"/>
          <w:szCs w:val="24"/>
        </w:rPr>
        <w:t>венные нужды производится с котельной суммарной установленной мощностью 114,6 Гкал/ч, что составляет 58% от суммарной тепловой мощности города.</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В теплоснабжении города также участвуют:</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ЗАО "Алейскзернопродукт"- 15,12 Гкал/ч,                                    - 7,7 %;</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ОАО Алейский МСК – 16,17 Гкал/ч,                                              - 8,2 %;</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Котельная ГУП ДХ "Алейское ДСУ-3" – 1,7 Гкал/ч,                    -0,86%;</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Котельная ПО «Алейторг» - 2,6 Гкал/ч,                                         -1,32%;</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Котельная ПМК ОАО "Барнаулводстрой" – 2,26 Гкал/ч,             -1,14%;</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Котельная ОАО «РЖД» - 0,6 Гкал/ч,                                              -0,31%;</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Котельная МУП «Коммунальщик» – 1 Гкал/ч.                               -0,51%;</w:t>
      </w:r>
    </w:p>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lastRenderedPageBreak/>
        <w:drawing>
          <wp:inline distT="0" distB="0" distL="0" distR="0">
            <wp:extent cx="5531146" cy="4008475"/>
            <wp:effectExtent l="19050" t="0" r="12404"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B20B2" w:rsidRPr="002A4D88" w:rsidRDefault="005B20B2" w:rsidP="005B20B2">
      <w:pPr>
        <w:pStyle w:val="a9"/>
        <w:spacing w:before="120" w:after="120"/>
        <w:jc w:val="center"/>
      </w:pPr>
      <w:r w:rsidRPr="00CC3F10">
        <w:rPr>
          <w:b/>
        </w:rPr>
        <w:t>Рисунок 1.</w:t>
      </w:r>
      <w:r w:rsidRPr="002A4D88">
        <w:t xml:space="preserve"> Распределение установленных тепловых мощностей по котельным г.Алейска</w:t>
      </w:r>
    </w:p>
    <w:p w:rsidR="005B20B2" w:rsidRPr="002A4D88" w:rsidRDefault="005B20B2" w:rsidP="005B20B2">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2A4D88">
        <w:rPr>
          <w:rFonts w:ascii="Times New Roman" w:hAnsi="Times New Roman" w:cs="Times New Roman"/>
          <w:color w:val="000000" w:themeColor="text1"/>
          <w:sz w:val="24"/>
          <w:szCs w:val="24"/>
        </w:rPr>
        <w:t>Способ регулирования отпуска тепла – качественно-количественный.Температурный график 95-70</w:t>
      </w:r>
      <w:r w:rsidRPr="002A4D88">
        <w:rPr>
          <w:rFonts w:ascii="Times New Roman" w:hAnsi="Times New Roman" w:cs="Times New Roman"/>
          <w:color w:val="000000" w:themeColor="text1"/>
          <w:sz w:val="24"/>
          <w:szCs w:val="24"/>
          <w:vertAlign w:val="superscript"/>
        </w:rPr>
        <w:t>о</w:t>
      </w:r>
      <w:r w:rsidRPr="002A4D88">
        <w:rPr>
          <w:rFonts w:ascii="Times New Roman" w:hAnsi="Times New Roman" w:cs="Times New Roman"/>
          <w:color w:val="000000" w:themeColor="text1"/>
          <w:sz w:val="24"/>
          <w:szCs w:val="24"/>
        </w:rPr>
        <w:t>С.</w:t>
      </w:r>
    </w:p>
    <w:p w:rsidR="005B20B2" w:rsidRPr="002A4D88" w:rsidRDefault="005B20B2" w:rsidP="005B20B2">
      <w:pPr>
        <w:autoSpaceDE w:val="0"/>
        <w:autoSpaceDN w:val="0"/>
        <w:adjustRightInd w:val="0"/>
        <w:spacing w:after="0" w:line="360" w:lineRule="auto"/>
        <w:jc w:val="both"/>
        <w:rPr>
          <w:rFonts w:ascii="Times New Roman" w:hAnsi="Times New Roman" w:cs="Times New Roman"/>
          <w:color w:val="000000" w:themeColor="text1"/>
          <w:sz w:val="24"/>
          <w:szCs w:val="24"/>
        </w:rPr>
      </w:pPr>
      <w:r w:rsidRPr="00CC3F10">
        <w:rPr>
          <w:rFonts w:ascii="Times New Roman" w:hAnsi="Times New Roman" w:cs="Times New Roman"/>
          <w:b/>
          <w:color w:val="000000" w:themeColor="text1"/>
          <w:sz w:val="24"/>
          <w:szCs w:val="24"/>
        </w:rPr>
        <w:t>Таблица 1</w:t>
      </w:r>
      <w:r>
        <w:rPr>
          <w:rFonts w:ascii="Times New Roman" w:hAnsi="Times New Roman" w:cs="Times New Roman"/>
          <w:b/>
          <w:color w:val="000000" w:themeColor="text1"/>
          <w:sz w:val="24"/>
          <w:szCs w:val="24"/>
        </w:rPr>
        <w:t>.</w:t>
      </w:r>
      <w:r w:rsidRPr="002A4D88">
        <w:rPr>
          <w:rFonts w:ascii="Times New Roman" w:hAnsi="Times New Roman" w:cs="Times New Roman"/>
          <w:color w:val="000000" w:themeColor="text1"/>
          <w:sz w:val="24"/>
          <w:szCs w:val="24"/>
        </w:rPr>
        <w:t xml:space="preserve"> Муниципальные котельные г.Алейска</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1"/>
        <w:gridCol w:w="3191"/>
      </w:tblGrid>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пер. Ульяновский, 90-А</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АШФ</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2</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Сердюка, 97</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Администрация</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3</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Олешко, 30-А</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ЦРБ</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4</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Олешко, 22-А</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МЭС</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6</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Школьная, 23</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Школа № 3</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7</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Линейная, 74</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Цветовод</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9</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Пионерская, 125</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Базар</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10</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пер. Олимпийский, 7-А</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СЭС</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11</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Первомайская, 8</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Колос</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13</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Первомайская, 69-А</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Баня</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15</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пер. Краснояровский, 11</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клуб Метро</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16</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Комсомольская, 97-Б</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Школа №2</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17</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Тарская, 81-А</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Малопанюшево</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18</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пер. Транспортный, 20</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Мехамбар</w:t>
            </w:r>
          </w:p>
        </w:tc>
      </w:tr>
      <w:tr w:rsidR="005B20B2" w:rsidRPr="002A4D88" w:rsidTr="005B20B2">
        <w:trPr>
          <w:jc w:val="center"/>
        </w:trPr>
        <w:tc>
          <w:tcPr>
            <w:tcW w:w="3190"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№8</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Ветеранов, 1а</w:t>
            </w:r>
          </w:p>
        </w:tc>
        <w:tc>
          <w:tcPr>
            <w:tcW w:w="3191" w:type="dxa"/>
          </w:tcPr>
          <w:p w:rsidR="005B20B2" w:rsidRPr="002A4D88" w:rsidRDefault="005B20B2" w:rsidP="005B20B2">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Сахзавод</w:t>
            </w:r>
          </w:p>
        </w:tc>
      </w:tr>
    </w:tbl>
    <w:p w:rsidR="005B20B2" w:rsidRDefault="005B20B2" w:rsidP="005B20B2"/>
    <w:p w:rsidR="00D26B15" w:rsidRDefault="00D26B15" w:rsidP="005B20B2"/>
    <w:p w:rsidR="00D26B15" w:rsidRDefault="00D26B15" w:rsidP="005B20B2"/>
    <w:p w:rsidR="00D26B15" w:rsidRDefault="00D26B15" w:rsidP="005B20B2"/>
    <w:p w:rsidR="00D26B15" w:rsidRPr="005B20B2" w:rsidRDefault="00D26B15" w:rsidP="005B20B2"/>
    <w:p w:rsidR="00CD7391" w:rsidRPr="00930A45" w:rsidRDefault="00C11897" w:rsidP="00D14CB7">
      <w:pPr>
        <w:pStyle w:val="1"/>
        <w:spacing w:before="0" w:after="120"/>
        <w:ind w:firstLine="709"/>
        <w:rPr>
          <w:rFonts w:ascii="Times New Roman" w:hAnsi="Times New Roman" w:cs="Times New Roman"/>
          <w:color w:val="000000" w:themeColor="text1"/>
        </w:rPr>
      </w:pPr>
      <w:bookmarkStart w:id="2" w:name="_Toc399953867"/>
      <w:r w:rsidRPr="00930A45">
        <w:rPr>
          <w:rFonts w:ascii="Times New Roman" w:hAnsi="Times New Roman" w:cs="Times New Roman"/>
          <w:color w:val="000000" w:themeColor="text1"/>
        </w:rPr>
        <w:lastRenderedPageBreak/>
        <w:t>Глава 1.Ч</w:t>
      </w:r>
      <w:r w:rsidR="00CD7391" w:rsidRPr="00930A45">
        <w:rPr>
          <w:rFonts w:ascii="Times New Roman" w:hAnsi="Times New Roman" w:cs="Times New Roman"/>
          <w:color w:val="000000" w:themeColor="text1"/>
        </w:rPr>
        <w:t>асть 2.Источники тепловой энергии</w:t>
      </w:r>
      <w:bookmarkEnd w:id="2"/>
    </w:p>
    <w:p w:rsidR="00CD7391" w:rsidRPr="00930A45" w:rsidRDefault="00A2363B" w:rsidP="0001270A">
      <w:pPr>
        <w:pStyle w:val="2"/>
        <w:spacing w:after="120"/>
        <w:ind w:firstLine="709"/>
        <w:rPr>
          <w:rFonts w:ascii="Times New Roman" w:hAnsi="Times New Roman" w:cs="Times New Roman"/>
          <w:color w:val="000000" w:themeColor="text1"/>
          <w:sz w:val="24"/>
          <w:szCs w:val="24"/>
        </w:rPr>
      </w:pPr>
      <w:bookmarkStart w:id="3" w:name="_Toc399953868"/>
      <w:r w:rsidRPr="00930A45">
        <w:rPr>
          <w:rFonts w:ascii="Times New Roman" w:hAnsi="Times New Roman" w:cs="Times New Roman"/>
          <w:color w:val="000000" w:themeColor="text1"/>
          <w:sz w:val="24"/>
          <w:szCs w:val="24"/>
        </w:rPr>
        <w:t>1.</w:t>
      </w:r>
      <w:r w:rsidR="00A1671E" w:rsidRPr="00930A45">
        <w:rPr>
          <w:rFonts w:ascii="Times New Roman" w:hAnsi="Times New Roman" w:cs="Times New Roman"/>
          <w:color w:val="000000" w:themeColor="text1"/>
          <w:sz w:val="24"/>
          <w:szCs w:val="24"/>
        </w:rPr>
        <w:t>2.</w:t>
      </w:r>
      <w:r w:rsidRPr="00930A45">
        <w:rPr>
          <w:rFonts w:ascii="Times New Roman" w:hAnsi="Times New Roman" w:cs="Times New Roman"/>
          <w:color w:val="000000" w:themeColor="text1"/>
          <w:sz w:val="24"/>
          <w:szCs w:val="24"/>
        </w:rPr>
        <w:t xml:space="preserve">1 </w:t>
      </w:r>
      <w:r w:rsidR="00CD7391" w:rsidRPr="00930A45">
        <w:rPr>
          <w:rFonts w:ascii="Times New Roman" w:hAnsi="Times New Roman" w:cs="Times New Roman"/>
          <w:color w:val="000000" w:themeColor="text1"/>
          <w:sz w:val="24"/>
          <w:szCs w:val="24"/>
        </w:rPr>
        <w:t xml:space="preserve"> Структура основного оборудования</w:t>
      </w:r>
      <w:bookmarkEnd w:id="3"/>
    </w:p>
    <w:p w:rsidR="0012787B" w:rsidRPr="00CC3F10" w:rsidRDefault="0012787B" w:rsidP="00FB7561">
      <w:pPr>
        <w:autoSpaceDE w:val="0"/>
        <w:autoSpaceDN w:val="0"/>
        <w:adjustRightInd w:val="0"/>
        <w:spacing w:after="0" w:line="360" w:lineRule="auto"/>
        <w:jc w:val="both"/>
        <w:rPr>
          <w:rFonts w:ascii="Times New Roman" w:hAnsi="Times New Roman" w:cs="Times New Roman"/>
          <w:color w:val="000000" w:themeColor="text1"/>
          <w:sz w:val="24"/>
          <w:szCs w:val="24"/>
        </w:rPr>
      </w:pPr>
      <w:r w:rsidRPr="00CC3F10">
        <w:rPr>
          <w:rFonts w:ascii="Times New Roman" w:hAnsi="Times New Roman" w:cs="Times New Roman"/>
          <w:b/>
          <w:color w:val="000000" w:themeColor="text1"/>
          <w:sz w:val="24"/>
          <w:szCs w:val="24"/>
        </w:rPr>
        <w:t>Таблица 2</w:t>
      </w:r>
      <w:r w:rsidR="00CC3F10">
        <w:rPr>
          <w:rFonts w:ascii="Times New Roman" w:hAnsi="Times New Roman" w:cs="Times New Roman"/>
          <w:color w:val="000000" w:themeColor="text1"/>
          <w:sz w:val="24"/>
          <w:szCs w:val="24"/>
        </w:rPr>
        <w:t>.</w:t>
      </w:r>
      <w:r w:rsidRPr="00CC3F10">
        <w:rPr>
          <w:rFonts w:ascii="Times New Roman" w:hAnsi="Times New Roman" w:cs="Times New Roman"/>
          <w:color w:val="000000" w:themeColor="text1"/>
          <w:sz w:val="24"/>
          <w:szCs w:val="24"/>
        </w:rPr>
        <w:t xml:space="preserve"> Сведения о тепловых агрегатах котельных</w:t>
      </w:r>
    </w:p>
    <w:tbl>
      <w:tblPr>
        <w:tblW w:w="9498" w:type="dxa"/>
        <w:jc w:val="center"/>
        <w:tblInd w:w="-34" w:type="dxa"/>
        <w:tblLayout w:type="fixed"/>
        <w:tblLook w:val="04A0"/>
      </w:tblPr>
      <w:tblGrid>
        <w:gridCol w:w="2907"/>
        <w:gridCol w:w="3047"/>
        <w:gridCol w:w="1587"/>
        <w:gridCol w:w="1957"/>
      </w:tblGrid>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Наименование  котельной</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Тип и количество котлов</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Производ</w:t>
            </w:r>
            <w:r w:rsidRPr="002A4D88">
              <w:rPr>
                <w:rFonts w:ascii="Times New Roman" w:hAnsi="Times New Roman" w:cs="Times New Roman"/>
                <w:color w:val="000000" w:themeColor="text1"/>
                <w:sz w:val="20"/>
                <w:szCs w:val="20"/>
              </w:rPr>
              <w:t>и</w:t>
            </w:r>
            <w:r w:rsidRPr="002A4D88">
              <w:rPr>
                <w:rFonts w:ascii="Times New Roman" w:hAnsi="Times New Roman" w:cs="Times New Roman"/>
                <w:color w:val="000000" w:themeColor="text1"/>
                <w:sz w:val="20"/>
                <w:szCs w:val="20"/>
              </w:rPr>
              <w:t>тельность к</w:t>
            </w:r>
            <w:r w:rsidRPr="002A4D88">
              <w:rPr>
                <w:rFonts w:ascii="Times New Roman" w:hAnsi="Times New Roman" w:cs="Times New Roman"/>
                <w:color w:val="000000" w:themeColor="text1"/>
                <w:sz w:val="20"/>
                <w:szCs w:val="20"/>
              </w:rPr>
              <w:t>о</w:t>
            </w:r>
            <w:r w:rsidRPr="002A4D88">
              <w:rPr>
                <w:rFonts w:ascii="Times New Roman" w:hAnsi="Times New Roman" w:cs="Times New Roman"/>
                <w:color w:val="000000" w:themeColor="text1"/>
                <w:sz w:val="20"/>
                <w:szCs w:val="20"/>
              </w:rPr>
              <w:t>тельной, Гкал/ч</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Год ввода котел</w:t>
            </w:r>
            <w:r w:rsidRPr="002A4D88">
              <w:rPr>
                <w:rFonts w:ascii="Times New Roman" w:hAnsi="Times New Roman" w:cs="Times New Roman"/>
                <w:color w:val="000000" w:themeColor="text1"/>
                <w:sz w:val="20"/>
                <w:szCs w:val="20"/>
              </w:rPr>
              <w:t>ь</w:t>
            </w:r>
            <w:r w:rsidRPr="002A4D88">
              <w:rPr>
                <w:rFonts w:ascii="Times New Roman" w:hAnsi="Times New Roman" w:cs="Times New Roman"/>
                <w:color w:val="000000" w:themeColor="text1"/>
                <w:sz w:val="20"/>
                <w:szCs w:val="20"/>
              </w:rPr>
              <w:t>ной в эксплуа-тацию</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КВм-1,86-95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1,6</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2008</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КВ-1,6-95шп</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1,6</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2004</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КВм-1,86-95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1,6</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2008</w:t>
            </w:r>
          </w:p>
        </w:tc>
      </w:tr>
      <w:tr w:rsidR="0012787B" w:rsidRPr="002A4D88" w:rsidTr="008F4106">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КВм-2,0</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1,72</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2011</w:t>
            </w:r>
          </w:p>
        </w:tc>
      </w:tr>
      <w:tr w:rsidR="0012787B" w:rsidRPr="002A4D88" w:rsidTr="008F4106">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КВ-1,6-95шп</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1,6</w:t>
            </w:r>
          </w:p>
        </w:tc>
        <w:tc>
          <w:tcPr>
            <w:tcW w:w="1957" w:type="dxa"/>
            <w:tcBorders>
              <w:top w:val="single" w:sz="4" w:space="0" w:color="auto"/>
              <w:left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2004</w:t>
            </w:r>
          </w:p>
        </w:tc>
      </w:tr>
      <w:tr w:rsidR="0012787B" w:rsidRPr="002A4D88" w:rsidTr="008F4106">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1992</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№2</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№2</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Алтай-1</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№2</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№2</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КВ«Братск»</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2004</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№2</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№3</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КВр-1,25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№3</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Алтай-1</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№3</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Алтай-1</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№3</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КВр-1,25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№4</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КВр-1,25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№4</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КВр-1,25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№4</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КВр-0,55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0,47</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2008</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№4</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КВ-1.0</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2007</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№4</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1995</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№6</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НР-18</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0,12</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1987</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№6</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НР-18</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0,16</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1987</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№7</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№7</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№7</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№7</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Алтай-1</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№7</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КВ-0,75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0,75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2007</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№9</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Сибирь-33</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2005</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№9</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КВ-1.0</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2006</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№9</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КВ-1.0</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2006</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№9</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Алтай-8 (КВр-0,8К)</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0,41</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№9</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Алтай-8 (КВр-0,8К)</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0,41</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№10</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КВр-1,25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2011</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№10</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1994</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№10</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1994</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№10</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КВр1,16</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2008</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КВр1,16</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2008</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КВ-0,63</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2008</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КВр-1,25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lastRenderedPageBreak/>
              <w:t>котельная №11</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КВ-0,64</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2008</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№13</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2001</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№13</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2001</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№13</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2001</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№13</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KB-1,0</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2005</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№13</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KB-1,0</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2006</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№15</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№15</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№15</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№15</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8F4106">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№16</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1983</w:t>
            </w:r>
          </w:p>
        </w:tc>
      </w:tr>
      <w:tr w:rsidR="0012787B" w:rsidRPr="002A4D88" w:rsidTr="008F4106">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№16</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КВр-0,55</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0,47</w:t>
            </w:r>
          </w:p>
        </w:tc>
        <w:tc>
          <w:tcPr>
            <w:tcW w:w="1957" w:type="dxa"/>
            <w:tcBorders>
              <w:top w:val="single" w:sz="4" w:space="0" w:color="auto"/>
              <w:left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2008</w:t>
            </w:r>
          </w:p>
        </w:tc>
      </w:tr>
      <w:tr w:rsidR="0012787B" w:rsidRPr="002A4D88" w:rsidTr="008F4106">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№17</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НР-18 (универсал)</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0,24</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№17</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НР-18 (универсал)</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0,31</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№18</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№18</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с/базы</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с/базы</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Алтай-7</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№8</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КВр-1,0</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2013</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РЭУ</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ДКВР 10/13</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1982</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РЭУ</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ДКВР 10/13</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2004</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РЭУ</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ДКВР 10/13</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РЭУ</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ДЕ16/14</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11,2</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1987</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РЭУ</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ДЕ16/ 14</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11,2</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1987</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РЭУ</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ДЕ16/ 14</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11,2</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1988</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РЭУ</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ПТВМ-30М</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30</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2002</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РЭУ</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ПТВМ-30М</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30</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ЗАО "Алейскзернопродукт"</w:t>
            </w:r>
          </w:p>
        </w:tc>
        <w:tc>
          <w:tcPr>
            <w:tcW w:w="3047" w:type="dxa"/>
            <w:tcBorders>
              <w:top w:val="nil"/>
              <w:left w:val="nil"/>
              <w:bottom w:val="single" w:sz="4" w:space="0" w:color="auto"/>
              <w:right w:val="single" w:sz="4" w:space="0" w:color="auto"/>
            </w:tcBorders>
            <w:shd w:val="clear" w:color="auto" w:fill="auto"/>
            <w:noWrap/>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ДКВР 4/13-270ДВО</w:t>
            </w:r>
          </w:p>
        </w:tc>
        <w:tc>
          <w:tcPr>
            <w:tcW w:w="1587" w:type="dxa"/>
            <w:tcBorders>
              <w:top w:val="nil"/>
              <w:left w:val="nil"/>
              <w:bottom w:val="single" w:sz="4" w:space="0" w:color="auto"/>
              <w:right w:val="single" w:sz="4" w:space="0" w:color="auto"/>
            </w:tcBorders>
            <w:shd w:val="clear" w:color="auto" w:fill="auto"/>
            <w:noWrap/>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2,52</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ЗАО "Алейскзернопродукт"</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КЕ 10/14-СО</w:t>
            </w:r>
          </w:p>
        </w:tc>
        <w:tc>
          <w:tcPr>
            <w:tcW w:w="1587" w:type="dxa"/>
            <w:tcBorders>
              <w:top w:val="nil"/>
              <w:left w:val="nil"/>
              <w:bottom w:val="single" w:sz="4" w:space="0" w:color="auto"/>
              <w:right w:val="single" w:sz="4" w:space="0" w:color="auto"/>
            </w:tcBorders>
            <w:shd w:val="clear" w:color="auto" w:fill="auto"/>
            <w:noWrap/>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6,3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ЗАО "Алейскзернопродукт"</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КЕ 10/14-СО</w:t>
            </w:r>
          </w:p>
        </w:tc>
        <w:tc>
          <w:tcPr>
            <w:tcW w:w="1587" w:type="dxa"/>
            <w:tcBorders>
              <w:top w:val="nil"/>
              <w:left w:val="nil"/>
              <w:bottom w:val="single" w:sz="4" w:space="0" w:color="auto"/>
              <w:right w:val="single" w:sz="4" w:space="0" w:color="auto"/>
            </w:tcBorders>
            <w:shd w:val="clear" w:color="auto" w:fill="auto"/>
            <w:noWrap/>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6,3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2002</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ОАО Алейский МСК</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КЕ 10/14</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5,39</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2010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ОАО Алейский МСК</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КЕ 10/14</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5,39</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1986</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ОАО Алейский МСК</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КЕ 10/14</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5,39</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1980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ГУП ДХ "Алейское ДСУ-3"</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КВр-1,0</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 </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ГУП ДХ "Алейское ДСУ-3"</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 КВр-1,0</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 </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ОАО "Барнаулводстрой"</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Караганда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ОАО "Барнаулводстрой"</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Караганда</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2000</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ОАО "РЖД"</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КВ-0,3</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1999</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ОАО "РЖД"</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КВ-0,3</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1999</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МУП Коммунальщик</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КВТС-0,5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МУП Коммунальщик</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КВТС-0,5</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2003</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МУП Коммунальщик</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НР-18</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 </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1991</w:t>
            </w:r>
          </w:p>
        </w:tc>
      </w:tr>
      <w:tr w:rsidR="0012787B" w:rsidRPr="002A4D88" w:rsidTr="002A4D88">
        <w:trPr>
          <w:trHeight w:val="284"/>
          <w:jc w:val="center"/>
        </w:trPr>
        <w:tc>
          <w:tcPr>
            <w:tcW w:w="2907" w:type="dxa"/>
            <w:tcBorders>
              <w:top w:val="nil"/>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ПО "Алейторг"</w:t>
            </w:r>
          </w:p>
        </w:tc>
        <w:tc>
          <w:tcPr>
            <w:tcW w:w="304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Братск 0,8</w:t>
            </w:r>
          </w:p>
        </w:tc>
        <w:tc>
          <w:tcPr>
            <w:tcW w:w="1587" w:type="dxa"/>
            <w:tcBorders>
              <w:top w:val="nil"/>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1993</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ПО "Алейторг"</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Братск 0,8</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0,8</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1993</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ПО "Алейторг"</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КВ 1,0-95</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2009</w:t>
            </w:r>
          </w:p>
        </w:tc>
      </w:tr>
      <w:tr w:rsidR="0012787B" w:rsidRPr="002A4D88" w:rsidTr="002A4D88">
        <w:trPr>
          <w:trHeight w:val="284"/>
          <w:jc w:val="center"/>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Итого</w:t>
            </w:r>
          </w:p>
        </w:tc>
        <w:tc>
          <w:tcPr>
            <w:tcW w:w="304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 </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197,62</w:t>
            </w:r>
          </w:p>
        </w:tc>
        <w:tc>
          <w:tcPr>
            <w:tcW w:w="1957" w:type="dxa"/>
            <w:tcBorders>
              <w:top w:val="single" w:sz="4" w:space="0" w:color="auto"/>
              <w:bottom w:val="single" w:sz="4" w:space="0" w:color="auto"/>
              <w:right w:val="single" w:sz="4" w:space="0" w:color="auto"/>
            </w:tcBorders>
            <w:vAlign w:val="center"/>
          </w:tcPr>
          <w:p w:rsidR="0012787B" w:rsidRPr="002A4D88" w:rsidRDefault="0012787B" w:rsidP="00C51273">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 </w:t>
            </w:r>
          </w:p>
        </w:tc>
      </w:tr>
    </w:tbl>
    <w:p w:rsidR="0012787B" w:rsidRDefault="0012787B" w:rsidP="002A4D8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D26B15" w:rsidRDefault="00D26B15" w:rsidP="002A4D8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D26B15" w:rsidRPr="005B20B2" w:rsidRDefault="00D26B15" w:rsidP="002A4D8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B521A6" w:rsidRPr="005B20B2" w:rsidRDefault="00B521A6" w:rsidP="00B521A6">
      <w:pPr>
        <w:autoSpaceDE w:val="0"/>
        <w:autoSpaceDN w:val="0"/>
        <w:adjustRightInd w:val="0"/>
        <w:rPr>
          <w:rFonts w:ascii="Times New Roman" w:hAnsi="Times New Roman" w:cs="Times New Roman"/>
          <w:sz w:val="24"/>
          <w:szCs w:val="24"/>
        </w:rPr>
      </w:pPr>
      <w:r w:rsidRPr="005B20B2">
        <w:rPr>
          <w:rFonts w:ascii="Times New Roman" w:hAnsi="Times New Roman" w:cs="Times New Roman"/>
          <w:b/>
          <w:sz w:val="24"/>
          <w:szCs w:val="24"/>
        </w:rPr>
        <w:lastRenderedPageBreak/>
        <w:t>Таблица 3</w:t>
      </w:r>
      <w:r w:rsidRPr="005B20B2">
        <w:rPr>
          <w:rFonts w:ascii="Times New Roman" w:hAnsi="Times New Roman" w:cs="Times New Roman"/>
          <w:sz w:val="24"/>
          <w:szCs w:val="24"/>
        </w:rPr>
        <w:t xml:space="preserve"> Сведения об используемом топливе </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552"/>
        <w:gridCol w:w="1984"/>
        <w:gridCol w:w="1701"/>
        <w:gridCol w:w="1418"/>
      </w:tblGrid>
      <w:tr w:rsidR="00B521A6" w:rsidRPr="005B20B2" w:rsidTr="005B20B2">
        <w:trPr>
          <w:jc w:val="center"/>
        </w:trPr>
        <w:tc>
          <w:tcPr>
            <w:tcW w:w="1843" w:type="dxa"/>
            <w:vMerge w:val="restart"/>
          </w:tcPr>
          <w:p w:rsidR="00B521A6" w:rsidRPr="005B20B2" w:rsidRDefault="00B521A6" w:rsidP="005B20B2">
            <w:pPr>
              <w:autoSpaceDE w:val="0"/>
              <w:autoSpaceDN w:val="0"/>
              <w:adjustRightInd w:val="0"/>
              <w:spacing w:after="0" w:line="240" w:lineRule="auto"/>
              <w:rPr>
                <w:rFonts w:ascii="Times New Roman" w:hAnsi="Times New Roman" w:cs="Times New Roman"/>
                <w:sz w:val="20"/>
                <w:szCs w:val="20"/>
              </w:rPr>
            </w:pPr>
            <w:r w:rsidRPr="005B20B2">
              <w:rPr>
                <w:rFonts w:ascii="Times New Roman" w:hAnsi="Times New Roman" w:cs="Times New Roman"/>
                <w:bCs/>
                <w:sz w:val="20"/>
                <w:szCs w:val="20"/>
              </w:rPr>
              <w:t>№ котельной</w:t>
            </w:r>
          </w:p>
        </w:tc>
        <w:tc>
          <w:tcPr>
            <w:tcW w:w="2552" w:type="dxa"/>
            <w:vMerge w:val="restart"/>
          </w:tcPr>
          <w:p w:rsidR="005B20B2" w:rsidRPr="005B20B2" w:rsidRDefault="00B521A6" w:rsidP="005B20B2">
            <w:pPr>
              <w:autoSpaceDE w:val="0"/>
              <w:autoSpaceDN w:val="0"/>
              <w:adjustRightInd w:val="0"/>
              <w:spacing w:after="0" w:line="240" w:lineRule="auto"/>
              <w:rPr>
                <w:rFonts w:ascii="Times New Roman" w:hAnsi="Times New Roman" w:cs="Times New Roman"/>
                <w:bCs/>
                <w:sz w:val="20"/>
                <w:szCs w:val="20"/>
              </w:rPr>
            </w:pPr>
            <w:r w:rsidRPr="005B20B2">
              <w:rPr>
                <w:rFonts w:ascii="Times New Roman" w:hAnsi="Times New Roman" w:cs="Times New Roman"/>
                <w:bCs/>
                <w:sz w:val="20"/>
                <w:szCs w:val="20"/>
              </w:rPr>
              <w:t>Наименование котельной</w:t>
            </w:r>
          </w:p>
          <w:p w:rsidR="00B521A6" w:rsidRPr="005B20B2" w:rsidRDefault="00B521A6" w:rsidP="005B20B2">
            <w:pPr>
              <w:autoSpaceDE w:val="0"/>
              <w:autoSpaceDN w:val="0"/>
              <w:adjustRightInd w:val="0"/>
              <w:spacing w:after="0" w:line="240" w:lineRule="auto"/>
              <w:rPr>
                <w:rFonts w:ascii="Times New Roman" w:hAnsi="Times New Roman" w:cs="Times New Roman"/>
                <w:sz w:val="20"/>
                <w:szCs w:val="20"/>
              </w:rPr>
            </w:pPr>
            <w:r w:rsidRPr="005B20B2">
              <w:rPr>
                <w:rFonts w:ascii="Times New Roman" w:hAnsi="Times New Roman" w:cs="Times New Roman"/>
                <w:bCs/>
                <w:sz w:val="20"/>
                <w:szCs w:val="20"/>
              </w:rPr>
              <w:t>(адрес)</w:t>
            </w:r>
          </w:p>
        </w:tc>
        <w:tc>
          <w:tcPr>
            <w:tcW w:w="5103" w:type="dxa"/>
            <w:gridSpan w:val="3"/>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bCs/>
                <w:sz w:val="20"/>
                <w:szCs w:val="20"/>
              </w:rPr>
              <w:t>Вид топлива</w:t>
            </w:r>
          </w:p>
        </w:tc>
      </w:tr>
      <w:tr w:rsidR="00B521A6" w:rsidRPr="005B20B2" w:rsidTr="005B20B2">
        <w:trPr>
          <w:jc w:val="center"/>
        </w:trPr>
        <w:tc>
          <w:tcPr>
            <w:tcW w:w="1843" w:type="dxa"/>
            <w:vMerge/>
          </w:tcPr>
          <w:p w:rsidR="00B521A6" w:rsidRPr="005B20B2" w:rsidRDefault="00B521A6" w:rsidP="005B20B2">
            <w:pPr>
              <w:spacing w:after="0" w:line="240" w:lineRule="auto"/>
              <w:rPr>
                <w:rFonts w:ascii="Times New Roman" w:hAnsi="Times New Roman" w:cs="Times New Roman"/>
                <w:sz w:val="20"/>
                <w:szCs w:val="20"/>
              </w:rPr>
            </w:pPr>
          </w:p>
        </w:tc>
        <w:tc>
          <w:tcPr>
            <w:tcW w:w="2552" w:type="dxa"/>
            <w:vMerge/>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autoSpaceDE w:val="0"/>
              <w:autoSpaceDN w:val="0"/>
              <w:adjustRightInd w:val="0"/>
              <w:spacing w:after="0" w:line="240" w:lineRule="auto"/>
              <w:rPr>
                <w:rFonts w:ascii="Times New Roman" w:hAnsi="Times New Roman" w:cs="Times New Roman"/>
                <w:sz w:val="20"/>
                <w:szCs w:val="20"/>
              </w:rPr>
            </w:pPr>
            <w:r w:rsidRPr="005B20B2">
              <w:rPr>
                <w:rFonts w:ascii="Times New Roman" w:hAnsi="Times New Roman" w:cs="Times New Roman"/>
                <w:bCs/>
                <w:sz w:val="20"/>
                <w:szCs w:val="20"/>
              </w:rPr>
              <w:t>Основной (устано</w:t>
            </w:r>
            <w:r w:rsidRPr="005B20B2">
              <w:rPr>
                <w:rFonts w:ascii="Times New Roman" w:hAnsi="Times New Roman" w:cs="Times New Roman"/>
                <w:bCs/>
                <w:sz w:val="20"/>
                <w:szCs w:val="20"/>
              </w:rPr>
              <w:t>в</w:t>
            </w:r>
            <w:r w:rsidRPr="005B20B2">
              <w:rPr>
                <w:rFonts w:ascii="Times New Roman" w:hAnsi="Times New Roman" w:cs="Times New Roman"/>
                <w:bCs/>
                <w:sz w:val="20"/>
                <w:szCs w:val="20"/>
              </w:rPr>
              <w:t>ленный)</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bCs/>
                <w:sz w:val="20"/>
                <w:szCs w:val="20"/>
              </w:rPr>
              <w:t>Проектный</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bCs/>
                <w:sz w:val="20"/>
                <w:szCs w:val="20"/>
              </w:rPr>
              <w:t>Резервный</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1</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пер. Ульяновский, 90А</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2</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Сердюка, 97</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3</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Олешко, 30-А</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4</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Олешко, 22-А</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6</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Школьная, 23</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7</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Линейная, 74</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9</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Пионерская, 125</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10</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пер. Олимпийский, 7-А</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11</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Первомайская, 8</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13</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Первомайская, 69-А</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15</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пер. Краснояровский, 11</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16</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Комсомольская, 97-Б</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17</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Тарская, 81-А</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 18</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пер. Транспортный, 20</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№8</w:t>
            </w:r>
          </w:p>
        </w:tc>
        <w:tc>
          <w:tcPr>
            <w:tcW w:w="2552"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ул. Мира, 6</w:t>
            </w: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ОАО "Алейский МСК"</w:t>
            </w:r>
          </w:p>
        </w:tc>
        <w:tc>
          <w:tcPr>
            <w:tcW w:w="2552" w:type="dxa"/>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ЗАО "Алейскзернопр</w:t>
            </w:r>
            <w:r w:rsidRPr="005B20B2">
              <w:rPr>
                <w:rFonts w:ascii="Times New Roman" w:hAnsi="Times New Roman" w:cs="Times New Roman"/>
                <w:sz w:val="20"/>
                <w:szCs w:val="20"/>
              </w:rPr>
              <w:t>о</w:t>
            </w:r>
            <w:r w:rsidRPr="005B20B2">
              <w:rPr>
                <w:rFonts w:ascii="Times New Roman" w:hAnsi="Times New Roman" w:cs="Times New Roman"/>
                <w:sz w:val="20"/>
                <w:szCs w:val="20"/>
              </w:rPr>
              <w:t xml:space="preserve">дукт" </w:t>
            </w:r>
          </w:p>
        </w:tc>
        <w:tc>
          <w:tcPr>
            <w:tcW w:w="2552" w:type="dxa"/>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МУП "Коммунальщик"</w:t>
            </w:r>
          </w:p>
        </w:tc>
        <w:tc>
          <w:tcPr>
            <w:tcW w:w="2552" w:type="dxa"/>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5B20B2" w:rsidP="005B20B2">
            <w:pPr>
              <w:spacing w:after="0" w:line="240" w:lineRule="auto"/>
              <w:rPr>
                <w:rFonts w:ascii="Times New Roman" w:hAnsi="Times New Roman" w:cs="Times New Roman"/>
                <w:sz w:val="20"/>
                <w:szCs w:val="20"/>
              </w:rPr>
            </w:pPr>
            <w:r>
              <w:rPr>
                <w:rFonts w:ascii="Times New Roman" w:hAnsi="Times New Roman" w:cs="Times New Roman"/>
                <w:sz w:val="20"/>
                <w:szCs w:val="20"/>
              </w:rPr>
              <w:t>Котельная "РЭУ</w:t>
            </w:r>
            <w:r w:rsidR="00B521A6" w:rsidRPr="005B20B2">
              <w:rPr>
                <w:rFonts w:ascii="Times New Roman" w:hAnsi="Times New Roman" w:cs="Times New Roman"/>
                <w:sz w:val="20"/>
                <w:szCs w:val="20"/>
              </w:rPr>
              <w:t>"</w:t>
            </w:r>
          </w:p>
        </w:tc>
        <w:tc>
          <w:tcPr>
            <w:tcW w:w="2552" w:type="dxa"/>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Мазут</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Мазут</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"ПМК"</w:t>
            </w:r>
          </w:p>
        </w:tc>
        <w:tc>
          <w:tcPr>
            <w:tcW w:w="2552" w:type="dxa"/>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"ДСУ-3"</w:t>
            </w:r>
          </w:p>
        </w:tc>
        <w:tc>
          <w:tcPr>
            <w:tcW w:w="2552" w:type="dxa"/>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"Але</w:t>
            </w:r>
            <w:r w:rsidRPr="005B20B2">
              <w:rPr>
                <w:rFonts w:ascii="Times New Roman" w:hAnsi="Times New Roman" w:cs="Times New Roman"/>
                <w:sz w:val="20"/>
                <w:szCs w:val="20"/>
              </w:rPr>
              <w:t>й</w:t>
            </w:r>
            <w:r w:rsidRPr="005B20B2">
              <w:rPr>
                <w:rFonts w:ascii="Times New Roman" w:hAnsi="Times New Roman" w:cs="Times New Roman"/>
                <w:sz w:val="20"/>
                <w:szCs w:val="20"/>
              </w:rPr>
              <w:t>торг"</w:t>
            </w:r>
          </w:p>
        </w:tc>
        <w:tc>
          <w:tcPr>
            <w:tcW w:w="2552" w:type="dxa"/>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r w:rsidR="00B521A6" w:rsidRPr="005B20B2" w:rsidTr="005B20B2">
        <w:trPr>
          <w:jc w:val="center"/>
        </w:trPr>
        <w:tc>
          <w:tcPr>
            <w:tcW w:w="1843"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Котельная "РЖД"</w:t>
            </w:r>
          </w:p>
        </w:tc>
        <w:tc>
          <w:tcPr>
            <w:tcW w:w="2552" w:type="dxa"/>
          </w:tcPr>
          <w:p w:rsidR="00B521A6" w:rsidRPr="005B20B2" w:rsidRDefault="00B521A6" w:rsidP="005B20B2">
            <w:pPr>
              <w:spacing w:after="0" w:line="240" w:lineRule="auto"/>
              <w:rPr>
                <w:rFonts w:ascii="Times New Roman" w:hAnsi="Times New Roman" w:cs="Times New Roman"/>
                <w:sz w:val="20"/>
                <w:szCs w:val="20"/>
              </w:rPr>
            </w:pPr>
          </w:p>
        </w:tc>
        <w:tc>
          <w:tcPr>
            <w:tcW w:w="1984"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701"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c>
          <w:tcPr>
            <w:tcW w:w="1418" w:type="dxa"/>
          </w:tcPr>
          <w:p w:rsidR="00B521A6" w:rsidRPr="005B20B2" w:rsidRDefault="00B521A6" w:rsidP="005B20B2">
            <w:pPr>
              <w:spacing w:after="0" w:line="240" w:lineRule="auto"/>
              <w:rPr>
                <w:rFonts w:ascii="Times New Roman" w:hAnsi="Times New Roman" w:cs="Times New Roman"/>
                <w:sz w:val="20"/>
                <w:szCs w:val="20"/>
              </w:rPr>
            </w:pPr>
            <w:r w:rsidRPr="005B20B2">
              <w:rPr>
                <w:rFonts w:ascii="Times New Roman" w:hAnsi="Times New Roman" w:cs="Times New Roman"/>
                <w:sz w:val="20"/>
                <w:szCs w:val="20"/>
              </w:rPr>
              <w:t>Уголь</w:t>
            </w:r>
          </w:p>
        </w:tc>
      </w:tr>
    </w:tbl>
    <w:p w:rsidR="00B521A6" w:rsidRPr="005B20B2" w:rsidRDefault="00B521A6" w:rsidP="002A4D88">
      <w:pPr>
        <w:autoSpaceDE w:val="0"/>
        <w:autoSpaceDN w:val="0"/>
        <w:adjustRightInd w:val="0"/>
        <w:spacing w:after="0" w:line="240" w:lineRule="auto"/>
        <w:ind w:firstLine="709"/>
        <w:jc w:val="both"/>
        <w:rPr>
          <w:rFonts w:ascii="Times New Roman" w:hAnsi="Times New Roman" w:cs="Times New Roman"/>
          <w:color w:val="000000" w:themeColor="text1"/>
          <w:sz w:val="20"/>
          <w:szCs w:val="20"/>
        </w:rPr>
      </w:pPr>
    </w:p>
    <w:p w:rsidR="00CD7391" w:rsidRPr="00930A45" w:rsidRDefault="00A2363B" w:rsidP="00930A45">
      <w:pPr>
        <w:pStyle w:val="2"/>
        <w:spacing w:before="120" w:after="120"/>
        <w:ind w:firstLine="709"/>
        <w:rPr>
          <w:rFonts w:ascii="Times New Roman" w:hAnsi="Times New Roman" w:cs="Times New Roman"/>
          <w:color w:val="000000" w:themeColor="text1"/>
          <w:sz w:val="24"/>
          <w:szCs w:val="24"/>
        </w:rPr>
      </w:pPr>
      <w:bookmarkStart w:id="4" w:name="_Toc399953869"/>
      <w:r w:rsidRPr="00930A45">
        <w:rPr>
          <w:rFonts w:ascii="Times New Roman" w:hAnsi="Times New Roman" w:cs="Times New Roman"/>
          <w:color w:val="000000" w:themeColor="text1"/>
          <w:sz w:val="24"/>
          <w:szCs w:val="24"/>
        </w:rPr>
        <w:t>1.2</w:t>
      </w:r>
      <w:r w:rsidR="00A1671E" w:rsidRPr="00930A45">
        <w:rPr>
          <w:rFonts w:ascii="Times New Roman" w:hAnsi="Times New Roman" w:cs="Times New Roman"/>
          <w:color w:val="000000" w:themeColor="text1"/>
          <w:sz w:val="24"/>
          <w:szCs w:val="24"/>
        </w:rPr>
        <w:t>.2</w:t>
      </w:r>
      <w:r w:rsidR="00CD7391" w:rsidRPr="00930A45">
        <w:rPr>
          <w:rFonts w:ascii="Times New Roman" w:hAnsi="Times New Roman" w:cs="Times New Roman"/>
          <w:color w:val="000000" w:themeColor="text1"/>
          <w:sz w:val="24"/>
          <w:szCs w:val="24"/>
        </w:rPr>
        <w:t xml:space="preserve"> Параметры установленной тепловой мощности теплофикационного оборуд</w:t>
      </w:r>
      <w:r w:rsidR="00CD7391" w:rsidRPr="00930A45">
        <w:rPr>
          <w:rFonts w:ascii="Times New Roman" w:hAnsi="Times New Roman" w:cs="Times New Roman"/>
          <w:color w:val="000000" w:themeColor="text1"/>
          <w:sz w:val="24"/>
          <w:szCs w:val="24"/>
        </w:rPr>
        <w:t>о</w:t>
      </w:r>
      <w:r w:rsidR="00CD7391" w:rsidRPr="00930A45">
        <w:rPr>
          <w:rFonts w:ascii="Times New Roman" w:hAnsi="Times New Roman" w:cs="Times New Roman"/>
          <w:color w:val="000000" w:themeColor="text1"/>
          <w:sz w:val="24"/>
          <w:szCs w:val="24"/>
        </w:rPr>
        <w:t>ван</w:t>
      </w:r>
      <w:r w:rsidRPr="00930A45">
        <w:rPr>
          <w:rFonts w:ascii="Times New Roman" w:hAnsi="Times New Roman" w:cs="Times New Roman"/>
          <w:color w:val="000000" w:themeColor="text1"/>
          <w:sz w:val="24"/>
          <w:szCs w:val="24"/>
        </w:rPr>
        <w:t>ия и теплофикационной установки</w:t>
      </w:r>
      <w:bookmarkEnd w:id="4"/>
    </w:p>
    <w:p w:rsidR="00CD7391" w:rsidRPr="009A6D18" w:rsidRDefault="00CD7391" w:rsidP="00CC3F10">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 Теплофикация это централизованное теплоснабжение на базе комбинированного прои</w:t>
      </w:r>
      <w:r w:rsidRPr="009A6D18">
        <w:rPr>
          <w:rFonts w:ascii="Times New Roman" w:hAnsi="Times New Roman" w:cs="Times New Roman"/>
          <w:color w:val="000000" w:themeColor="text1"/>
          <w:sz w:val="24"/>
          <w:szCs w:val="24"/>
        </w:rPr>
        <w:t>з</w:t>
      </w:r>
      <w:r w:rsidRPr="009A6D18">
        <w:rPr>
          <w:rFonts w:ascii="Times New Roman" w:hAnsi="Times New Roman" w:cs="Times New Roman"/>
          <w:color w:val="000000" w:themeColor="text1"/>
          <w:sz w:val="24"/>
          <w:szCs w:val="24"/>
        </w:rPr>
        <w:t>водства электроэнергии и тепла на теплоэлектроцентралях. Термодинамическая эффективность производства электроэнергии по теплофикационному циклу обусловлена исключением отвода тепла в окружающую среду, неизбежного при производстве электроэнергии по конденсацио</w:t>
      </w:r>
      <w:r w:rsidRPr="009A6D18">
        <w:rPr>
          <w:rFonts w:ascii="Times New Roman" w:hAnsi="Times New Roman" w:cs="Times New Roman"/>
          <w:color w:val="000000" w:themeColor="text1"/>
          <w:sz w:val="24"/>
          <w:szCs w:val="24"/>
        </w:rPr>
        <w:t>н</w:t>
      </w:r>
      <w:r w:rsidRPr="009A6D18">
        <w:rPr>
          <w:rFonts w:ascii="Times New Roman" w:hAnsi="Times New Roman" w:cs="Times New Roman"/>
          <w:color w:val="000000" w:themeColor="text1"/>
          <w:sz w:val="24"/>
          <w:szCs w:val="24"/>
        </w:rPr>
        <w:t>ному циклу. Ввиду отсутствия в настоящее время в рассматриваемой территории поселения т</w:t>
      </w:r>
      <w:r w:rsidRPr="009A6D18">
        <w:rPr>
          <w:rFonts w:ascii="Times New Roman" w:hAnsi="Times New Roman" w:cs="Times New Roman"/>
          <w:color w:val="000000" w:themeColor="text1"/>
          <w:sz w:val="24"/>
          <w:szCs w:val="24"/>
        </w:rPr>
        <w:t>е</w:t>
      </w:r>
      <w:r w:rsidRPr="009A6D18">
        <w:rPr>
          <w:rFonts w:ascii="Times New Roman" w:hAnsi="Times New Roman" w:cs="Times New Roman"/>
          <w:color w:val="000000" w:themeColor="text1"/>
          <w:sz w:val="24"/>
          <w:szCs w:val="24"/>
        </w:rPr>
        <w:t>плоэлектроцентрали, а также в перспективе на ближайшие 20 лет, вопрос не рассматривается.</w:t>
      </w:r>
    </w:p>
    <w:p w:rsidR="00CD7391" w:rsidRPr="00CC3F10" w:rsidRDefault="0039668C" w:rsidP="009A6D18">
      <w:pPr>
        <w:pStyle w:val="1"/>
        <w:spacing w:before="0" w:line="360" w:lineRule="auto"/>
        <w:ind w:firstLine="709"/>
        <w:jc w:val="both"/>
        <w:rPr>
          <w:color w:val="000000" w:themeColor="text1"/>
          <w:sz w:val="24"/>
          <w:szCs w:val="24"/>
        </w:rPr>
      </w:pPr>
      <w:bookmarkStart w:id="5" w:name="_Toc399953870"/>
      <w:r w:rsidRPr="00930A45">
        <w:rPr>
          <w:rFonts w:ascii="Times New Roman" w:hAnsi="Times New Roman" w:cs="Times New Roman"/>
          <w:color w:val="000000" w:themeColor="text1"/>
          <w:sz w:val="24"/>
          <w:szCs w:val="24"/>
        </w:rPr>
        <w:t>1</w:t>
      </w:r>
      <w:r w:rsidR="00A1671E" w:rsidRPr="00930A45">
        <w:rPr>
          <w:rFonts w:ascii="Times New Roman" w:hAnsi="Times New Roman" w:cs="Times New Roman"/>
          <w:color w:val="000000" w:themeColor="text1"/>
          <w:sz w:val="24"/>
          <w:szCs w:val="24"/>
        </w:rPr>
        <w:t>.2.3</w:t>
      </w:r>
      <w:r w:rsidR="00CD7391" w:rsidRPr="00930A45">
        <w:rPr>
          <w:rFonts w:ascii="Times New Roman" w:hAnsi="Times New Roman" w:cs="Times New Roman"/>
          <w:color w:val="000000" w:themeColor="text1"/>
          <w:sz w:val="24"/>
          <w:szCs w:val="24"/>
        </w:rPr>
        <w:t xml:space="preserve"> Ограничения тепловой мощности и параметры располагаемой тепловой </w:t>
      </w:r>
      <w:r w:rsidR="00A2363B" w:rsidRPr="00930A45">
        <w:rPr>
          <w:rFonts w:ascii="Times New Roman" w:hAnsi="Times New Roman" w:cs="Times New Roman"/>
          <w:color w:val="000000" w:themeColor="text1"/>
          <w:sz w:val="24"/>
          <w:szCs w:val="24"/>
        </w:rPr>
        <w:t>мо</w:t>
      </w:r>
      <w:r w:rsidR="00A2363B" w:rsidRPr="00930A45">
        <w:rPr>
          <w:rFonts w:ascii="Times New Roman" w:hAnsi="Times New Roman" w:cs="Times New Roman"/>
          <w:color w:val="000000" w:themeColor="text1"/>
          <w:sz w:val="24"/>
          <w:szCs w:val="24"/>
        </w:rPr>
        <w:t>щ</w:t>
      </w:r>
      <w:r w:rsidR="00A2363B" w:rsidRPr="00930A45">
        <w:rPr>
          <w:rFonts w:ascii="Times New Roman" w:hAnsi="Times New Roman" w:cs="Times New Roman"/>
          <w:color w:val="000000" w:themeColor="text1"/>
          <w:sz w:val="24"/>
          <w:szCs w:val="24"/>
        </w:rPr>
        <w:t>ности</w:t>
      </w:r>
      <w:bookmarkEnd w:id="5"/>
    </w:p>
    <w:p w:rsidR="00CD7391" w:rsidRPr="009A6D18" w:rsidRDefault="00CD7391" w:rsidP="00CC3F10">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Ограничение и отключение потребителей тепловой энергии применяются при возникн</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 xml:space="preserve">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w:t>
      </w:r>
      <w:r w:rsidRPr="009A6D18">
        <w:rPr>
          <w:rFonts w:ascii="Times New Roman" w:hAnsi="Times New Roman" w:cs="Times New Roman"/>
          <w:color w:val="000000" w:themeColor="text1"/>
          <w:sz w:val="24"/>
          <w:szCs w:val="24"/>
        </w:rPr>
        <w:lastRenderedPageBreak/>
        <w:t>развития аварий, для их ликвидации и для исключения неорганизованных отключений потреб</w:t>
      </w:r>
      <w:r w:rsidRPr="009A6D18">
        <w:rPr>
          <w:rFonts w:ascii="Times New Roman" w:hAnsi="Times New Roman" w:cs="Times New Roman"/>
          <w:color w:val="000000" w:themeColor="text1"/>
          <w:sz w:val="24"/>
          <w:szCs w:val="24"/>
        </w:rPr>
        <w:t>и</w:t>
      </w:r>
      <w:r w:rsidRPr="009A6D18">
        <w:rPr>
          <w:rFonts w:ascii="Times New Roman" w:hAnsi="Times New Roman" w:cs="Times New Roman"/>
          <w:color w:val="000000" w:themeColor="text1"/>
          <w:sz w:val="24"/>
          <w:szCs w:val="24"/>
        </w:rPr>
        <w:t>телей.  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w:t>
      </w:r>
      <w:r w:rsidRPr="009A6D18">
        <w:rPr>
          <w:rFonts w:ascii="Times New Roman" w:hAnsi="Times New Roman" w:cs="Times New Roman"/>
          <w:color w:val="000000" w:themeColor="text1"/>
          <w:sz w:val="24"/>
          <w:szCs w:val="24"/>
        </w:rPr>
        <w:t>с</w:t>
      </w:r>
      <w:r w:rsidRPr="009A6D18">
        <w:rPr>
          <w:rFonts w:ascii="Times New Roman" w:hAnsi="Times New Roman" w:cs="Times New Roman"/>
          <w:color w:val="000000" w:themeColor="text1"/>
          <w:sz w:val="24"/>
          <w:szCs w:val="24"/>
        </w:rPr>
        <w:t>татком топлива на районных котельных, от которых питаются потребители. Размер огранич</w:t>
      </w:r>
      <w:r w:rsidRPr="009A6D18">
        <w:rPr>
          <w:rFonts w:ascii="Times New Roman" w:hAnsi="Times New Roman" w:cs="Times New Roman"/>
          <w:color w:val="000000" w:themeColor="text1"/>
          <w:sz w:val="24"/>
          <w:szCs w:val="24"/>
        </w:rPr>
        <w:t>и</w:t>
      </w:r>
      <w:r w:rsidRPr="009A6D18">
        <w:rPr>
          <w:rFonts w:ascii="Times New Roman" w:hAnsi="Times New Roman" w:cs="Times New Roman"/>
          <w:color w:val="000000" w:themeColor="text1"/>
          <w:sz w:val="24"/>
          <w:szCs w:val="24"/>
        </w:rPr>
        <w:t>ваемой нагрузки потребителей сетевой воде (количество и параметры) устанавливает энерг</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 xml:space="preserve">снабжающая организация. Графики ограничения тепловой нагрузки (Гкал/час, т/час) и отпуск тепла (Гкал) в горячей воде, вводимые при недостатке тепловой мощности или топлива, </w:t>
      </w:r>
      <w:r w:rsidR="0039668C" w:rsidRPr="009A6D18">
        <w:rPr>
          <w:rFonts w:ascii="Times New Roman" w:hAnsi="Times New Roman" w:cs="Times New Roman"/>
          <w:color w:val="000000" w:themeColor="text1"/>
          <w:sz w:val="24"/>
          <w:szCs w:val="24"/>
        </w:rPr>
        <w:t>р</w:t>
      </w:r>
      <w:r w:rsidRPr="009A6D18">
        <w:rPr>
          <w:rFonts w:ascii="Times New Roman" w:hAnsi="Times New Roman" w:cs="Times New Roman"/>
          <w:color w:val="000000" w:themeColor="text1"/>
          <w:sz w:val="24"/>
          <w:szCs w:val="24"/>
        </w:rPr>
        <w:t>азр</w:t>
      </w:r>
      <w:r w:rsidRPr="009A6D18">
        <w:rPr>
          <w:rFonts w:ascii="Times New Roman" w:hAnsi="Times New Roman" w:cs="Times New Roman"/>
          <w:color w:val="000000" w:themeColor="text1"/>
          <w:sz w:val="24"/>
          <w:szCs w:val="24"/>
        </w:rPr>
        <w:t>а</w:t>
      </w:r>
      <w:r w:rsidRPr="009A6D18">
        <w:rPr>
          <w:rFonts w:ascii="Times New Roman" w:hAnsi="Times New Roman" w:cs="Times New Roman"/>
          <w:color w:val="000000" w:themeColor="text1"/>
          <w:sz w:val="24"/>
          <w:szCs w:val="24"/>
        </w:rPr>
        <w:t>батываются в нескольких вариантах с разбивкой величин снижаемой мощности по огранич</w:t>
      </w:r>
      <w:r w:rsidRPr="009A6D18">
        <w:rPr>
          <w:rFonts w:ascii="Times New Roman" w:hAnsi="Times New Roman" w:cs="Times New Roman"/>
          <w:color w:val="000000" w:themeColor="text1"/>
          <w:sz w:val="24"/>
          <w:szCs w:val="24"/>
        </w:rPr>
        <w:t>е</w:t>
      </w:r>
      <w:r w:rsidRPr="009A6D18">
        <w:rPr>
          <w:rFonts w:ascii="Times New Roman" w:hAnsi="Times New Roman" w:cs="Times New Roman"/>
          <w:color w:val="000000" w:themeColor="text1"/>
          <w:sz w:val="24"/>
          <w:szCs w:val="24"/>
        </w:rPr>
        <w:t xml:space="preserve">нию, их очередность в зависимости от сложившихся условий. </w:t>
      </w:r>
    </w:p>
    <w:p w:rsidR="00CD7391" w:rsidRPr="009A6D18" w:rsidRDefault="00CD7391" w:rsidP="009A6D18">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 В графиках ограничения по нагрузке и по тепловой энергии указываются параметры по</w:t>
      </w:r>
    </w:p>
    <w:p w:rsidR="00CD7391" w:rsidRPr="009A6D18" w:rsidRDefault="00CD7391" w:rsidP="00CC3F10">
      <w:pPr>
        <w:spacing w:after="0" w:line="360" w:lineRule="auto"/>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каждому виду теплоносителя. Графики отключения потребителей от теплофикационных труб</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проводов вводятся при явной угрозе возникновения аварии или возникшей аварии на районных котельных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  Потребители располаг</w:t>
      </w:r>
      <w:r w:rsidRPr="009A6D18">
        <w:rPr>
          <w:rFonts w:ascii="Times New Roman" w:hAnsi="Times New Roman" w:cs="Times New Roman"/>
          <w:color w:val="000000" w:themeColor="text1"/>
          <w:sz w:val="24"/>
          <w:szCs w:val="24"/>
        </w:rPr>
        <w:t>а</w:t>
      </w:r>
      <w:r w:rsidRPr="009A6D18">
        <w:rPr>
          <w:rFonts w:ascii="Times New Roman" w:hAnsi="Times New Roman" w:cs="Times New Roman"/>
          <w:color w:val="000000" w:themeColor="text1"/>
          <w:sz w:val="24"/>
          <w:szCs w:val="24"/>
        </w:rPr>
        <w:t>ются в графиках ограничений и отключений в порядке их ответственности и народнохозяйс</w:t>
      </w:r>
      <w:r w:rsidRPr="009A6D18">
        <w:rPr>
          <w:rFonts w:ascii="Times New Roman" w:hAnsi="Times New Roman" w:cs="Times New Roman"/>
          <w:color w:val="000000" w:themeColor="text1"/>
          <w:sz w:val="24"/>
          <w:szCs w:val="24"/>
        </w:rPr>
        <w:t>т</w:t>
      </w:r>
      <w:r w:rsidRPr="009A6D18">
        <w:rPr>
          <w:rFonts w:ascii="Times New Roman" w:hAnsi="Times New Roman" w:cs="Times New Roman"/>
          <w:color w:val="000000" w:themeColor="text1"/>
          <w:sz w:val="24"/>
          <w:szCs w:val="24"/>
        </w:rPr>
        <w:t>венного значения, сначала наименее ответственные, затем наиболее ответственные. Огранич</w:t>
      </w:r>
      <w:r w:rsidRPr="009A6D18">
        <w:rPr>
          <w:rFonts w:ascii="Times New Roman" w:hAnsi="Times New Roman" w:cs="Times New Roman"/>
          <w:color w:val="000000" w:themeColor="text1"/>
          <w:sz w:val="24"/>
          <w:szCs w:val="24"/>
        </w:rPr>
        <w:t>е</w:t>
      </w:r>
      <w:r w:rsidRPr="009A6D18">
        <w:rPr>
          <w:rFonts w:ascii="Times New Roman" w:hAnsi="Times New Roman" w:cs="Times New Roman"/>
          <w:color w:val="000000" w:themeColor="text1"/>
          <w:sz w:val="24"/>
          <w:szCs w:val="24"/>
        </w:rPr>
        <w:t>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 xml:space="preserve">вой энергии. </w:t>
      </w:r>
    </w:p>
    <w:p w:rsidR="00A94D89" w:rsidRPr="009A6D18" w:rsidRDefault="00CD7391" w:rsidP="00CC3F10">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До начала отопительного периода должны составляться графики ограничений и откл</w:t>
      </w:r>
      <w:r w:rsidRPr="009A6D18">
        <w:rPr>
          <w:rFonts w:ascii="Times New Roman" w:hAnsi="Times New Roman" w:cs="Times New Roman"/>
          <w:color w:val="000000" w:themeColor="text1"/>
          <w:sz w:val="24"/>
          <w:szCs w:val="24"/>
        </w:rPr>
        <w:t>ю</w:t>
      </w:r>
      <w:r w:rsidRPr="009A6D18">
        <w:rPr>
          <w:rFonts w:ascii="Times New Roman" w:hAnsi="Times New Roman" w:cs="Times New Roman"/>
          <w:color w:val="000000" w:themeColor="text1"/>
          <w:sz w:val="24"/>
          <w:szCs w:val="24"/>
        </w:rPr>
        <w:t>чений абонентов, обеспечивающие локализацию аварийных ситуаций и длительного и глубок</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го нарушения гидравлического и теплового режимов предотвращение их развития, недопущ</w:t>
      </w:r>
      <w:r w:rsidRPr="009A6D18">
        <w:rPr>
          <w:rFonts w:ascii="Times New Roman" w:hAnsi="Times New Roman" w:cs="Times New Roman"/>
          <w:color w:val="000000" w:themeColor="text1"/>
          <w:sz w:val="24"/>
          <w:szCs w:val="24"/>
        </w:rPr>
        <w:t>е</w:t>
      </w:r>
      <w:r w:rsidRPr="009A6D18">
        <w:rPr>
          <w:rFonts w:ascii="Times New Roman" w:hAnsi="Times New Roman" w:cs="Times New Roman"/>
          <w:color w:val="000000" w:themeColor="text1"/>
          <w:sz w:val="24"/>
          <w:szCs w:val="24"/>
        </w:rPr>
        <w:t>ние систем теплоснабжения, своевременное введение аварийных режимов.</w:t>
      </w:r>
    </w:p>
    <w:p w:rsidR="008F4106" w:rsidRDefault="008F4106" w:rsidP="009A6D18">
      <w:pPr>
        <w:pStyle w:val="1"/>
        <w:spacing w:before="0" w:line="360" w:lineRule="auto"/>
        <w:ind w:firstLine="709"/>
        <w:jc w:val="both"/>
        <w:rPr>
          <w:rFonts w:ascii="Times New Roman" w:hAnsi="Times New Roman" w:cs="Times New Roman"/>
          <w:color w:val="000000" w:themeColor="text1"/>
          <w:sz w:val="24"/>
          <w:szCs w:val="24"/>
        </w:rPr>
      </w:pPr>
    </w:p>
    <w:p w:rsidR="00CD7391" w:rsidRPr="00930A45" w:rsidRDefault="00A2363B" w:rsidP="009A6D18">
      <w:pPr>
        <w:pStyle w:val="1"/>
        <w:spacing w:before="0" w:line="360" w:lineRule="auto"/>
        <w:ind w:firstLine="709"/>
        <w:jc w:val="both"/>
        <w:rPr>
          <w:rFonts w:ascii="Times New Roman" w:hAnsi="Times New Roman" w:cs="Times New Roman"/>
          <w:color w:val="000000" w:themeColor="text1"/>
          <w:sz w:val="24"/>
          <w:szCs w:val="24"/>
        </w:rPr>
      </w:pPr>
      <w:bookmarkStart w:id="6" w:name="_Toc399953871"/>
      <w:r w:rsidRPr="00930A45">
        <w:rPr>
          <w:rFonts w:ascii="Times New Roman" w:hAnsi="Times New Roman" w:cs="Times New Roman"/>
          <w:color w:val="000000" w:themeColor="text1"/>
          <w:sz w:val="24"/>
          <w:szCs w:val="24"/>
        </w:rPr>
        <w:t>1.</w:t>
      </w:r>
      <w:r w:rsidR="00A1671E" w:rsidRPr="00930A45">
        <w:rPr>
          <w:rFonts w:ascii="Times New Roman" w:hAnsi="Times New Roman" w:cs="Times New Roman"/>
          <w:color w:val="000000" w:themeColor="text1"/>
          <w:sz w:val="24"/>
          <w:szCs w:val="24"/>
        </w:rPr>
        <w:t>2.</w:t>
      </w:r>
      <w:r w:rsidRPr="00930A45">
        <w:rPr>
          <w:rFonts w:ascii="Times New Roman" w:hAnsi="Times New Roman" w:cs="Times New Roman"/>
          <w:color w:val="000000" w:themeColor="text1"/>
          <w:sz w:val="24"/>
          <w:szCs w:val="24"/>
        </w:rPr>
        <w:t>4</w:t>
      </w:r>
      <w:r w:rsidR="00CD7391" w:rsidRPr="00930A45">
        <w:rPr>
          <w:rFonts w:ascii="Times New Roman" w:hAnsi="Times New Roman" w:cs="Times New Roman"/>
          <w:color w:val="000000" w:themeColor="text1"/>
          <w:sz w:val="24"/>
          <w:szCs w:val="24"/>
        </w:rPr>
        <w:t xml:space="preserve"> Объем потребления тепловой энергии (мощности) и теплоносителя на собс</w:t>
      </w:r>
      <w:r w:rsidR="00CD7391" w:rsidRPr="00930A45">
        <w:rPr>
          <w:rFonts w:ascii="Times New Roman" w:hAnsi="Times New Roman" w:cs="Times New Roman"/>
          <w:color w:val="000000" w:themeColor="text1"/>
          <w:sz w:val="24"/>
          <w:szCs w:val="24"/>
        </w:rPr>
        <w:t>т</w:t>
      </w:r>
      <w:r w:rsidR="00CD7391" w:rsidRPr="00930A45">
        <w:rPr>
          <w:rFonts w:ascii="Times New Roman" w:hAnsi="Times New Roman" w:cs="Times New Roman"/>
          <w:color w:val="000000" w:themeColor="text1"/>
          <w:sz w:val="24"/>
          <w:szCs w:val="24"/>
        </w:rPr>
        <w:t>венные и хозяйственные нужды и па</w:t>
      </w:r>
      <w:r w:rsidRPr="00930A45">
        <w:rPr>
          <w:rFonts w:ascii="Times New Roman" w:hAnsi="Times New Roman" w:cs="Times New Roman"/>
          <w:color w:val="000000" w:themeColor="text1"/>
          <w:sz w:val="24"/>
          <w:szCs w:val="24"/>
        </w:rPr>
        <w:t>раметры тепловой мощности нетто</w:t>
      </w:r>
      <w:bookmarkEnd w:id="6"/>
    </w:p>
    <w:p w:rsidR="00FB7561" w:rsidRDefault="00CD7391" w:rsidP="00FB7561">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 С</w:t>
      </w:r>
      <w:r w:rsidRPr="005B20B2">
        <w:rPr>
          <w:rFonts w:ascii="Times New Roman" w:hAnsi="Times New Roman" w:cs="Times New Roman"/>
          <w:color w:val="000000" w:themeColor="text1"/>
          <w:sz w:val="24"/>
          <w:szCs w:val="24"/>
        </w:rPr>
        <w:t>обственн</w:t>
      </w:r>
      <w:r w:rsidRPr="009A6D18">
        <w:rPr>
          <w:rFonts w:ascii="Times New Roman" w:hAnsi="Times New Roman" w:cs="Times New Roman"/>
          <w:color w:val="000000" w:themeColor="text1"/>
          <w:sz w:val="24"/>
          <w:szCs w:val="24"/>
        </w:rPr>
        <w:t>ые нужды котельной - это количество тепловой энергии, расходуемое в к</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 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 xml:space="preserve">энергетических предприятий». </w:t>
      </w:r>
    </w:p>
    <w:p w:rsidR="00CD7391" w:rsidRPr="009A6D18" w:rsidRDefault="00CD7391" w:rsidP="00FB7561">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lastRenderedPageBreak/>
        <w:t>Общий расход теплоты на собственные нужды котельной определяется как сумма расх</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 xml:space="preserve">дов теплоты (пара) на отдельные элементы затрат: </w:t>
      </w:r>
    </w:p>
    <w:p w:rsidR="00CD7391" w:rsidRPr="009A6D18" w:rsidRDefault="00CD7391" w:rsidP="009A6D18">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 потери теплоты на нагрев воды, удаляемой из котла с продувкой; </w:t>
      </w:r>
    </w:p>
    <w:p w:rsidR="00CD7391" w:rsidRPr="009A6D18" w:rsidRDefault="00CD7391" w:rsidP="009A6D18">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 расход теплоты на технологические процессы подготовки воды; </w:t>
      </w:r>
    </w:p>
    <w:p w:rsidR="00CD7391" w:rsidRPr="009A6D18" w:rsidRDefault="00CD7391" w:rsidP="009A6D18">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 расход теплоты на отопление помещений котельной и вспомогательных зданий; </w:t>
      </w:r>
    </w:p>
    <w:p w:rsidR="00CD7391" w:rsidRPr="009A6D18" w:rsidRDefault="00CD7391" w:rsidP="009A6D18">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 расход теплоты на бытовые нужды персонала; </w:t>
      </w:r>
    </w:p>
    <w:p w:rsidR="00FB7561" w:rsidRDefault="00CD7391" w:rsidP="00FB7561">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 прочие. </w:t>
      </w:r>
    </w:p>
    <w:p w:rsidR="00FB7561" w:rsidRDefault="00CD7391" w:rsidP="00FB7561">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При расчетах собственные нужды котлов отнесены к статье нужд котельной, при этом принимается к.п.д. котла брутто. </w:t>
      </w:r>
    </w:p>
    <w:p w:rsidR="00CD7391" w:rsidRPr="009A6D18" w:rsidRDefault="00CD7391" w:rsidP="00FB7561">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 xml:space="preserve">Доля теплоты на собственные нужды котельной определяется по формуле: Kсн = Qсн/Qвыр. </w:t>
      </w:r>
    </w:p>
    <w:p w:rsidR="00CD7391" w:rsidRPr="009A6D18" w:rsidRDefault="00CD7391" w:rsidP="00FB7561">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Потери теплоты при растопке водогрейных котлов принимаются равными 0,9 аккумул</w:t>
      </w:r>
      <w:r w:rsidRPr="009A6D18">
        <w:rPr>
          <w:rFonts w:ascii="Times New Roman" w:hAnsi="Times New Roman" w:cs="Times New Roman"/>
          <w:color w:val="000000" w:themeColor="text1"/>
          <w:sz w:val="24"/>
          <w:szCs w:val="24"/>
        </w:rPr>
        <w:t>и</w:t>
      </w:r>
      <w:r w:rsidRPr="009A6D18">
        <w:rPr>
          <w:rFonts w:ascii="Times New Roman" w:hAnsi="Times New Roman" w:cs="Times New Roman"/>
          <w:color w:val="000000" w:themeColor="text1"/>
          <w:sz w:val="24"/>
          <w:szCs w:val="24"/>
        </w:rPr>
        <w:t xml:space="preserve">рующей способности обмуровки. </w:t>
      </w:r>
    </w:p>
    <w:p w:rsidR="00CD7391" w:rsidRPr="009A6D18" w:rsidRDefault="00CD7391" w:rsidP="00FB7561">
      <w:pPr>
        <w:spacing w:after="0" w:line="360" w:lineRule="auto"/>
        <w:ind w:firstLine="709"/>
        <w:jc w:val="both"/>
        <w:rPr>
          <w:rFonts w:ascii="Times New Roman" w:hAnsi="Times New Roman" w:cs="Times New Roman"/>
          <w:color w:val="000000" w:themeColor="text1"/>
          <w:sz w:val="24"/>
          <w:szCs w:val="24"/>
        </w:rPr>
      </w:pPr>
      <w:r w:rsidRPr="009A6D18">
        <w:rPr>
          <w:rFonts w:ascii="Times New Roman" w:hAnsi="Times New Roman" w:cs="Times New Roman"/>
          <w:color w:val="000000" w:themeColor="text1"/>
          <w:sz w:val="24"/>
          <w:szCs w:val="24"/>
        </w:rPr>
        <w:t>Расход воды на ХВО для подпитки тепловых сетей относится к процессу передачи те</w:t>
      </w:r>
      <w:r w:rsidRPr="009A6D18">
        <w:rPr>
          <w:rFonts w:ascii="Times New Roman" w:hAnsi="Times New Roman" w:cs="Times New Roman"/>
          <w:color w:val="000000" w:themeColor="text1"/>
          <w:sz w:val="24"/>
          <w:szCs w:val="24"/>
        </w:rPr>
        <w:t>п</w:t>
      </w:r>
      <w:r w:rsidRPr="009A6D18">
        <w:rPr>
          <w:rFonts w:ascii="Times New Roman" w:hAnsi="Times New Roman" w:cs="Times New Roman"/>
          <w:color w:val="000000" w:themeColor="text1"/>
          <w:sz w:val="24"/>
          <w:szCs w:val="24"/>
        </w:rPr>
        <w:t>ловой энергии и не должен включаться в состав расхода на собственные нужды котельной. Ра</w:t>
      </w:r>
      <w:r w:rsidRPr="009A6D18">
        <w:rPr>
          <w:rFonts w:ascii="Times New Roman" w:hAnsi="Times New Roman" w:cs="Times New Roman"/>
          <w:color w:val="000000" w:themeColor="text1"/>
          <w:sz w:val="24"/>
          <w:szCs w:val="24"/>
        </w:rPr>
        <w:t>с</w:t>
      </w:r>
      <w:r w:rsidRPr="009A6D18">
        <w:rPr>
          <w:rFonts w:ascii="Times New Roman" w:hAnsi="Times New Roman" w:cs="Times New Roman"/>
          <w:color w:val="000000" w:themeColor="text1"/>
          <w:sz w:val="24"/>
          <w:szCs w:val="24"/>
        </w:rPr>
        <w:t>ход воды на ХВО для компенсации расходов и потерь в системах отопления и горячего вод</w:t>
      </w:r>
      <w:r w:rsidRPr="009A6D18">
        <w:rPr>
          <w:rFonts w:ascii="Times New Roman" w:hAnsi="Times New Roman" w:cs="Times New Roman"/>
          <w:color w:val="000000" w:themeColor="text1"/>
          <w:sz w:val="24"/>
          <w:szCs w:val="24"/>
        </w:rPr>
        <w:t>о</w:t>
      </w:r>
      <w:r w:rsidRPr="009A6D18">
        <w:rPr>
          <w:rFonts w:ascii="Times New Roman" w:hAnsi="Times New Roman" w:cs="Times New Roman"/>
          <w:color w:val="000000" w:themeColor="text1"/>
          <w:sz w:val="24"/>
          <w:szCs w:val="24"/>
        </w:rPr>
        <w:t>снабжения потребителей также не входит в состав собственных нужд котельной.</w:t>
      </w:r>
    </w:p>
    <w:p w:rsidR="00CD7391" w:rsidRPr="00FB7561" w:rsidRDefault="005B20B2" w:rsidP="00FB756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Таблица №4</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2"/>
        <w:gridCol w:w="2193"/>
        <w:gridCol w:w="1798"/>
        <w:gridCol w:w="1278"/>
        <w:gridCol w:w="1119"/>
        <w:gridCol w:w="1195"/>
      </w:tblGrid>
      <w:tr w:rsidR="003758B7" w:rsidRPr="002A4D88" w:rsidTr="00FB7561">
        <w:trPr>
          <w:trHeight w:val="828"/>
          <w:jc w:val="center"/>
        </w:trPr>
        <w:tc>
          <w:tcPr>
            <w:tcW w:w="2482" w:type="dxa"/>
          </w:tcPr>
          <w:p w:rsidR="003758B7" w:rsidRPr="002A4D88" w:rsidRDefault="003758B7" w:rsidP="005B20B2">
            <w:pPr>
              <w:autoSpaceDE w:val="0"/>
              <w:autoSpaceDN w:val="0"/>
              <w:adjustRightInd w:val="0"/>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bCs/>
                <w:color w:val="000000" w:themeColor="text1"/>
                <w:sz w:val="20"/>
                <w:szCs w:val="20"/>
              </w:rPr>
              <w:t>№ котельной</w:t>
            </w:r>
          </w:p>
        </w:tc>
        <w:tc>
          <w:tcPr>
            <w:tcW w:w="2193" w:type="dxa"/>
          </w:tcPr>
          <w:p w:rsidR="003758B7" w:rsidRPr="00FB7561" w:rsidRDefault="00FB7561"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Наименование </w:t>
            </w:r>
            <w:r w:rsidR="003758B7" w:rsidRPr="002A4D88">
              <w:rPr>
                <w:rFonts w:ascii="Times New Roman" w:hAnsi="Times New Roman" w:cs="Times New Roman"/>
                <w:bCs/>
                <w:color w:val="000000" w:themeColor="text1"/>
                <w:sz w:val="20"/>
                <w:szCs w:val="20"/>
              </w:rPr>
              <w:t>котел</w:t>
            </w:r>
            <w:r w:rsidR="003758B7" w:rsidRPr="002A4D88">
              <w:rPr>
                <w:rFonts w:ascii="Times New Roman" w:hAnsi="Times New Roman" w:cs="Times New Roman"/>
                <w:bCs/>
                <w:color w:val="000000" w:themeColor="text1"/>
                <w:sz w:val="20"/>
                <w:szCs w:val="20"/>
              </w:rPr>
              <w:t>ь</w:t>
            </w:r>
            <w:r w:rsidR="003758B7" w:rsidRPr="002A4D88">
              <w:rPr>
                <w:rFonts w:ascii="Times New Roman" w:hAnsi="Times New Roman" w:cs="Times New Roman"/>
                <w:bCs/>
                <w:color w:val="000000" w:themeColor="text1"/>
                <w:sz w:val="20"/>
                <w:szCs w:val="20"/>
              </w:rPr>
              <w:t>ной(адрес)</w:t>
            </w:r>
          </w:p>
        </w:tc>
        <w:tc>
          <w:tcPr>
            <w:tcW w:w="1798"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Фактический о</w:t>
            </w:r>
            <w:r w:rsidRPr="002A4D88">
              <w:rPr>
                <w:rFonts w:ascii="Times New Roman" w:hAnsi="Times New Roman" w:cs="Times New Roman"/>
                <w:color w:val="000000" w:themeColor="text1"/>
                <w:sz w:val="20"/>
                <w:szCs w:val="20"/>
              </w:rPr>
              <w:t>т</w:t>
            </w:r>
            <w:r w:rsidRPr="002A4D88">
              <w:rPr>
                <w:rFonts w:ascii="Times New Roman" w:hAnsi="Times New Roman" w:cs="Times New Roman"/>
                <w:color w:val="000000" w:themeColor="text1"/>
                <w:sz w:val="20"/>
                <w:szCs w:val="20"/>
              </w:rPr>
              <w:t>пуск тепла за 2011 год</w:t>
            </w:r>
          </w:p>
        </w:tc>
        <w:tc>
          <w:tcPr>
            <w:tcW w:w="1278" w:type="dxa"/>
          </w:tcPr>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Годовой</w:t>
            </w:r>
          </w:p>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расход топ-</w:t>
            </w:r>
          </w:p>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лива 2011 г.,</w:t>
            </w:r>
          </w:p>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bCs/>
                <w:color w:val="000000" w:themeColor="text1"/>
                <w:sz w:val="20"/>
                <w:szCs w:val="20"/>
              </w:rPr>
              <w:t>т у.т.</w:t>
            </w:r>
          </w:p>
        </w:tc>
        <w:tc>
          <w:tcPr>
            <w:tcW w:w="1119" w:type="dxa"/>
          </w:tcPr>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Подклю-</w:t>
            </w:r>
          </w:p>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ченная</w:t>
            </w:r>
          </w:p>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нагрузка</w:t>
            </w:r>
          </w:p>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2011 г.,</w:t>
            </w:r>
          </w:p>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bCs/>
                <w:color w:val="000000" w:themeColor="text1"/>
                <w:sz w:val="20"/>
                <w:szCs w:val="20"/>
              </w:rPr>
              <w:t>Гкал/ч</w:t>
            </w:r>
          </w:p>
        </w:tc>
        <w:tc>
          <w:tcPr>
            <w:tcW w:w="1195" w:type="dxa"/>
          </w:tcPr>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УРУТ на</w:t>
            </w:r>
          </w:p>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отпуск</w:t>
            </w:r>
          </w:p>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тепловой</w:t>
            </w:r>
          </w:p>
          <w:p w:rsidR="003758B7" w:rsidRPr="002A4D88" w:rsidRDefault="003758B7" w:rsidP="00FB7561">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энергии ,</w:t>
            </w:r>
          </w:p>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bCs/>
                <w:color w:val="000000" w:themeColor="text1"/>
                <w:sz w:val="20"/>
                <w:szCs w:val="20"/>
              </w:rPr>
              <w:t>кг у.т./Гкал</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пер. Ульяновский, 90-А</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9443,037</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3597,552</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5,193</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178,57</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2</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Сердюка, 97</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2681,898</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916,776</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1,524</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176,37</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3</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Олешко, 30-А</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3650,456</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1835,568</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1,683</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178,57</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4</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Олешко, 22-А</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5130,574</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2309,184</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2,789</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174,22</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6</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Школьная, 23</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213,94</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156,456</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0,168</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7</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Линейная, 74</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2961,427</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776,232</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1,064</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9</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Пионерская, 125</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3557,405</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969,696</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2,063</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10</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пер. Олимпийский, 7-А</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2894,66</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1185,768</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1,557</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11</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Первомайская, 8</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2521,764</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964,44</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1,472</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13</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Первомайская, 69-А</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2174,712</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720,144</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0,996</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15</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пер. Краснояровский, 11</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1927,387</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629,424</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0,880</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16</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Комсомольская, 97-Б</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1356,747</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406,008</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0,727</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17</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ул. Тарская, 81-А</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1069,404</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236,736</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0,318</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175,28</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 18</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пер. Транспортный, 20</w:t>
            </w: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848,373</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255,888</w:t>
            </w:r>
          </w:p>
        </w:tc>
        <w:tc>
          <w:tcPr>
            <w:tcW w:w="1119" w:type="dxa"/>
            <w:vAlign w:val="center"/>
          </w:tcPr>
          <w:p w:rsidR="003758B7" w:rsidRPr="002A4D88" w:rsidRDefault="003758B7" w:rsidP="00FB7561">
            <w:pPr>
              <w:spacing w:after="0" w:line="240" w:lineRule="auto"/>
              <w:jc w:val="both"/>
              <w:rPr>
                <w:rFonts w:ascii="Times New Roman" w:hAnsi="Times New Roman" w:cs="Times New Roman"/>
                <w:bCs/>
                <w:color w:val="000000" w:themeColor="text1"/>
                <w:sz w:val="20"/>
                <w:szCs w:val="20"/>
              </w:rPr>
            </w:pPr>
            <w:r w:rsidRPr="002A4D88">
              <w:rPr>
                <w:rFonts w:ascii="Times New Roman" w:hAnsi="Times New Roman" w:cs="Times New Roman"/>
                <w:bCs/>
                <w:color w:val="000000" w:themeColor="text1"/>
                <w:sz w:val="20"/>
                <w:szCs w:val="20"/>
              </w:rPr>
              <w:t>0,314</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175,28</w:t>
            </w:r>
          </w:p>
        </w:tc>
      </w:tr>
      <w:tr w:rsidR="003758B7" w:rsidRPr="002A4D88" w:rsidTr="00FB7561">
        <w:trPr>
          <w:jc w:val="center"/>
        </w:trPr>
        <w:tc>
          <w:tcPr>
            <w:tcW w:w="2482" w:type="dxa"/>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w:t>
            </w:r>
            <w:r w:rsidR="005B20B2">
              <w:rPr>
                <w:rFonts w:ascii="Times New Roman" w:hAnsi="Times New Roman" w:cs="Times New Roman"/>
                <w:color w:val="000000" w:themeColor="text1"/>
                <w:sz w:val="20"/>
                <w:szCs w:val="20"/>
              </w:rPr>
              <w:t xml:space="preserve"> </w:t>
            </w:r>
            <w:r w:rsidRPr="002A4D88">
              <w:rPr>
                <w:rFonts w:ascii="Times New Roman" w:hAnsi="Times New Roman" w:cs="Times New Roman"/>
                <w:color w:val="000000" w:themeColor="text1"/>
                <w:sz w:val="20"/>
                <w:szCs w:val="20"/>
              </w:rPr>
              <w:t>№8</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ул. Ветеранов, 1а</w:t>
            </w:r>
          </w:p>
        </w:tc>
        <w:tc>
          <w:tcPr>
            <w:tcW w:w="179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6 477,08</w:t>
            </w:r>
          </w:p>
        </w:tc>
        <w:tc>
          <w:tcPr>
            <w:tcW w:w="127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1 156,61</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2,67</w:t>
            </w:r>
          </w:p>
        </w:tc>
        <w:tc>
          <w:tcPr>
            <w:tcW w:w="1195"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178,57</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ОАО "Але</w:t>
            </w:r>
            <w:r w:rsidRPr="002A4D88">
              <w:rPr>
                <w:rFonts w:ascii="Times New Roman" w:hAnsi="Times New Roman" w:cs="Times New Roman"/>
                <w:color w:val="000000" w:themeColor="text1"/>
                <w:sz w:val="20"/>
                <w:szCs w:val="20"/>
              </w:rPr>
              <w:t>й</w:t>
            </w:r>
            <w:r w:rsidRPr="002A4D88">
              <w:rPr>
                <w:rFonts w:ascii="Times New Roman" w:hAnsi="Times New Roman" w:cs="Times New Roman"/>
                <w:color w:val="000000" w:themeColor="text1"/>
                <w:sz w:val="20"/>
                <w:szCs w:val="20"/>
              </w:rPr>
              <w:t>ский МСК"</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p>
        </w:tc>
        <w:tc>
          <w:tcPr>
            <w:tcW w:w="179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3 846,03</w:t>
            </w:r>
          </w:p>
        </w:tc>
        <w:tc>
          <w:tcPr>
            <w:tcW w:w="127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762,91</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1,401</w:t>
            </w:r>
          </w:p>
        </w:tc>
        <w:tc>
          <w:tcPr>
            <w:tcW w:w="1195"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198,36</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ЗАО "Алейс</w:t>
            </w:r>
            <w:r w:rsidRPr="002A4D88">
              <w:rPr>
                <w:rFonts w:ascii="Times New Roman" w:hAnsi="Times New Roman" w:cs="Times New Roman"/>
                <w:color w:val="000000" w:themeColor="text1"/>
                <w:sz w:val="20"/>
                <w:szCs w:val="20"/>
              </w:rPr>
              <w:t>к</w:t>
            </w:r>
            <w:r w:rsidRPr="002A4D88">
              <w:rPr>
                <w:rFonts w:ascii="Times New Roman" w:hAnsi="Times New Roman" w:cs="Times New Roman"/>
                <w:color w:val="000000" w:themeColor="text1"/>
                <w:sz w:val="20"/>
                <w:szCs w:val="20"/>
              </w:rPr>
              <w:t xml:space="preserve">зернопродукт" </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(6902)</w:t>
            </w:r>
          </w:p>
        </w:tc>
        <w:tc>
          <w:tcPr>
            <w:tcW w:w="127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1 189,94</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2,524</w:t>
            </w:r>
          </w:p>
        </w:tc>
        <w:tc>
          <w:tcPr>
            <w:tcW w:w="1195"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172,40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lastRenderedPageBreak/>
              <w:t>Котельная МУП "Комм</w:t>
            </w:r>
            <w:r w:rsidRPr="002A4D88">
              <w:rPr>
                <w:rFonts w:ascii="Times New Roman" w:hAnsi="Times New Roman" w:cs="Times New Roman"/>
                <w:color w:val="000000" w:themeColor="text1"/>
                <w:sz w:val="20"/>
                <w:szCs w:val="20"/>
              </w:rPr>
              <w:t>у</w:t>
            </w:r>
            <w:r w:rsidRPr="002A4D88">
              <w:rPr>
                <w:rFonts w:ascii="Times New Roman" w:hAnsi="Times New Roman" w:cs="Times New Roman"/>
                <w:color w:val="000000" w:themeColor="text1"/>
                <w:sz w:val="20"/>
                <w:szCs w:val="20"/>
              </w:rPr>
              <w:t>нальщик"</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529</w:t>
            </w:r>
          </w:p>
        </w:tc>
        <w:tc>
          <w:tcPr>
            <w:tcW w:w="127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109,87</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0,213</w:t>
            </w:r>
          </w:p>
        </w:tc>
        <w:tc>
          <w:tcPr>
            <w:tcW w:w="1195"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225,50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ОАО РЭУ</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42541(5687*)</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12600</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9,57</w:t>
            </w:r>
          </w:p>
        </w:tc>
        <w:tc>
          <w:tcPr>
            <w:tcW w:w="1195"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172,36</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"ПМК"</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1950,2</w:t>
            </w: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430,272</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1,140</w:t>
            </w:r>
          </w:p>
        </w:tc>
        <w:tc>
          <w:tcPr>
            <w:tcW w:w="1195"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227,00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"ДСУ-3"</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p>
        </w:tc>
        <w:tc>
          <w:tcPr>
            <w:tcW w:w="127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750</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0,142</w:t>
            </w:r>
          </w:p>
        </w:tc>
        <w:tc>
          <w:tcPr>
            <w:tcW w:w="1195"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295,00</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"Алейторг"</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p>
        </w:tc>
        <w:tc>
          <w:tcPr>
            <w:tcW w:w="1798"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2419,55 (191,25)</w:t>
            </w:r>
          </w:p>
        </w:tc>
        <w:tc>
          <w:tcPr>
            <w:tcW w:w="127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53,98</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0,048</w:t>
            </w:r>
          </w:p>
        </w:tc>
        <w:tc>
          <w:tcPr>
            <w:tcW w:w="1195"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215,58</w:t>
            </w:r>
          </w:p>
        </w:tc>
      </w:tr>
      <w:tr w:rsidR="003758B7" w:rsidRPr="002A4D88" w:rsidTr="00FB7561">
        <w:trPr>
          <w:jc w:val="center"/>
        </w:trPr>
        <w:tc>
          <w:tcPr>
            <w:tcW w:w="2482" w:type="dxa"/>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Котельная "РЖД"</w:t>
            </w:r>
          </w:p>
        </w:tc>
        <w:tc>
          <w:tcPr>
            <w:tcW w:w="2193"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highlight w:val="green"/>
              </w:rPr>
            </w:pPr>
          </w:p>
        </w:tc>
        <w:tc>
          <w:tcPr>
            <w:tcW w:w="179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36,56</w:t>
            </w:r>
          </w:p>
        </w:tc>
        <w:tc>
          <w:tcPr>
            <w:tcW w:w="1278"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27,34</w:t>
            </w:r>
          </w:p>
        </w:tc>
        <w:tc>
          <w:tcPr>
            <w:tcW w:w="1119" w:type="dxa"/>
            <w:vAlign w:val="center"/>
          </w:tcPr>
          <w:p w:rsidR="003758B7" w:rsidRPr="002A4D88" w:rsidRDefault="003758B7" w:rsidP="00FB7561">
            <w:pPr>
              <w:spacing w:after="0"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0,045</w:t>
            </w:r>
          </w:p>
        </w:tc>
        <w:tc>
          <w:tcPr>
            <w:tcW w:w="1195" w:type="dxa"/>
            <w:vAlign w:val="center"/>
          </w:tcPr>
          <w:p w:rsidR="003758B7" w:rsidRPr="002A4D88" w:rsidRDefault="003758B7" w:rsidP="005B20B2">
            <w:pPr>
              <w:spacing w:after="0" w:line="240" w:lineRule="auto"/>
              <w:jc w:val="both"/>
              <w:rPr>
                <w:rFonts w:ascii="Times New Roman" w:hAnsi="Times New Roman" w:cs="Times New Roman"/>
                <w:color w:val="000000" w:themeColor="text1"/>
                <w:sz w:val="20"/>
                <w:szCs w:val="20"/>
                <w:highlight w:val="green"/>
              </w:rPr>
            </w:pPr>
            <w:r w:rsidRPr="002A4D88">
              <w:rPr>
                <w:rFonts w:ascii="Times New Roman" w:hAnsi="Times New Roman" w:cs="Times New Roman"/>
                <w:color w:val="000000" w:themeColor="text1"/>
                <w:sz w:val="20"/>
                <w:szCs w:val="20"/>
              </w:rPr>
              <w:t>252,00</w:t>
            </w:r>
          </w:p>
        </w:tc>
      </w:tr>
    </w:tbl>
    <w:p w:rsidR="005B20B2" w:rsidRDefault="005B20B2" w:rsidP="002A4D88">
      <w:pPr>
        <w:spacing w:after="0" w:line="240" w:lineRule="auto"/>
        <w:ind w:firstLine="709"/>
        <w:jc w:val="both"/>
        <w:rPr>
          <w:rFonts w:ascii="Times New Roman" w:hAnsi="Times New Roman" w:cs="Times New Roman"/>
          <w:color w:val="000000" w:themeColor="text1"/>
          <w:sz w:val="20"/>
          <w:szCs w:val="20"/>
        </w:rPr>
      </w:pPr>
    </w:p>
    <w:p w:rsidR="005B20B2" w:rsidRPr="002A4D88" w:rsidRDefault="005B20B2" w:rsidP="002A4D88">
      <w:pPr>
        <w:spacing w:after="0" w:line="240" w:lineRule="auto"/>
        <w:ind w:firstLine="709"/>
        <w:jc w:val="both"/>
        <w:rPr>
          <w:rFonts w:ascii="Times New Roman" w:hAnsi="Times New Roman" w:cs="Times New Roman"/>
          <w:color w:val="000000" w:themeColor="text1"/>
          <w:sz w:val="20"/>
          <w:szCs w:val="20"/>
        </w:rPr>
      </w:pPr>
    </w:p>
    <w:p w:rsidR="00C3328E" w:rsidRPr="005B20B2" w:rsidRDefault="005B20B2" w:rsidP="00FB7561">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Таблица</w:t>
      </w:r>
      <w:r>
        <w:rPr>
          <w:rFonts w:ascii="Times New Roman" w:hAnsi="Times New Roman" w:cs="Times New Roman"/>
          <w:b/>
          <w:color w:val="000000" w:themeColor="text1"/>
          <w:sz w:val="24"/>
          <w:szCs w:val="24"/>
          <w:lang w:val="en-US"/>
        </w:rPr>
        <w:t>№</w:t>
      </w:r>
      <w:r>
        <w:rPr>
          <w:rFonts w:ascii="Times New Roman" w:hAnsi="Times New Roman" w:cs="Times New Roman"/>
          <w:b/>
          <w:color w:val="000000" w:themeColor="text1"/>
          <w:sz w:val="24"/>
          <w:szCs w:val="24"/>
        </w:rPr>
        <w:t>5</w:t>
      </w:r>
    </w:p>
    <w:tbl>
      <w:tblPr>
        <w:tblW w:w="10314" w:type="dxa"/>
        <w:tblInd w:w="-176" w:type="dxa"/>
        <w:tblLayout w:type="fixed"/>
        <w:tblLook w:val="04A0"/>
      </w:tblPr>
      <w:tblGrid>
        <w:gridCol w:w="435"/>
        <w:gridCol w:w="1550"/>
        <w:gridCol w:w="1418"/>
        <w:gridCol w:w="1417"/>
        <w:gridCol w:w="1134"/>
        <w:gridCol w:w="1134"/>
        <w:gridCol w:w="1134"/>
        <w:gridCol w:w="993"/>
        <w:gridCol w:w="1099"/>
      </w:tblGrid>
      <w:tr w:rsidR="00C3328E" w:rsidRPr="002A4D88" w:rsidTr="0089057C">
        <w:trPr>
          <w:trHeight w:val="1361"/>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п/п</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Объект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Производ</w:t>
            </w:r>
            <w:r w:rsidRPr="002A4D88">
              <w:rPr>
                <w:rFonts w:ascii="Times New Roman" w:eastAsia="Times New Roman" w:hAnsi="Times New Roman" w:cs="Times New Roman"/>
                <w:color w:val="000000" w:themeColor="text1"/>
                <w:sz w:val="20"/>
                <w:szCs w:val="20"/>
              </w:rPr>
              <w:t>и</w:t>
            </w:r>
            <w:r w:rsidRPr="002A4D88">
              <w:rPr>
                <w:rFonts w:ascii="Times New Roman" w:eastAsia="Times New Roman" w:hAnsi="Times New Roman" w:cs="Times New Roman"/>
                <w:color w:val="000000" w:themeColor="text1"/>
                <w:sz w:val="20"/>
                <w:szCs w:val="20"/>
              </w:rPr>
              <w:t>тельность котельной, Гкал/ч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Располага</w:t>
            </w:r>
            <w:r w:rsidRPr="002A4D88">
              <w:rPr>
                <w:rFonts w:ascii="Times New Roman" w:eastAsia="Times New Roman" w:hAnsi="Times New Roman" w:cs="Times New Roman"/>
                <w:color w:val="000000" w:themeColor="text1"/>
                <w:sz w:val="20"/>
                <w:szCs w:val="20"/>
              </w:rPr>
              <w:t>е</w:t>
            </w:r>
            <w:r w:rsidRPr="002A4D88">
              <w:rPr>
                <w:rFonts w:ascii="Times New Roman" w:eastAsia="Times New Roman" w:hAnsi="Times New Roman" w:cs="Times New Roman"/>
                <w:color w:val="000000" w:themeColor="text1"/>
                <w:sz w:val="20"/>
                <w:szCs w:val="20"/>
              </w:rPr>
              <w:t>мая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Присо</w:t>
            </w:r>
            <w:r w:rsidRPr="002A4D88">
              <w:rPr>
                <w:rFonts w:ascii="Times New Roman" w:eastAsia="Times New Roman" w:hAnsi="Times New Roman" w:cs="Times New Roman"/>
                <w:color w:val="000000" w:themeColor="text1"/>
                <w:sz w:val="20"/>
                <w:szCs w:val="20"/>
              </w:rPr>
              <w:t>е</w:t>
            </w:r>
            <w:r w:rsidRPr="002A4D88">
              <w:rPr>
                <w:rFonts w:ascii="Times New Roman" w:eastAsia="Times New Roman" w:hAnsi="Times New Roman" w:cs="Times New Roman"/>
                <w:color w:val="000000" w:themeColor="text1"/>
                <w:sz w:val="20"/>
                <w:szCs w:val="20"/>
              </w:rPr>
              <w:t>диненная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Вырабо</w:t>
            </w:r>
            <w:r w:rsidRPr="002A4D88">
              <w:rPr>
                <w:rFonts w:ascii="Times New Roman" w:eastAsia="Times New Roman" w:hAnsi="Times New Roman" w:cs="Times New Roman"/>
                <w:color w:val="000000" w:themeColor="text1"/>
                <w:sz w:val="20"/>
                <w:szCs w:val="20"/>
              </w:rPr>
              <w:t>т</w:t>
            </w:r>
            <w:r w:rsidRPr="002A4D88">
              <w:rPr>
                <w:rFonts w:ascii="Times New Roman" w:eastAsia="Times New Roman" w:hAnsi="Times New Roman" w:cs="Times New Roman"/>
                <w:color w:val="000000" w:themeColor="text1"/>
                <w:sz w:val="20"/>
                <w:szCs w:val="20"/>
              </w:rPr>
              <w:t>ка Гкал/год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Тепловые потери  через из</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ляцию (за год), Гкал</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Расход тепла на собс</w:t>
            </w:r>
            <w:r w:rsidRPr="002A4D88">
              <w:rPr>
                <w:rFonts w:ascii="Times New Roman" w:eastAsia="Times New Roman" w:hAnsi="Times New Roman" w:cs="Times New Roman"/>
                <w:color w:val="000000" w:themeColor="text1"/>
                <w:sz w:val="20"/>
                <w:szCs w:val="20"/>
              </w:rPr>
              <w:t>т</w:t>
            </w:r>
            <w:r w:rsidRPr="002A4D88">
              <w:rPr>
                <w:rFonts w:ascii="Times New Roman" w:eastAsia="Times New Roman" w:hAnsi="Times New Roman" w:cs="Times New Roman"/>
                <w:color w:val="000000" w:themeColor="text1"/>
                <w:sz w:val="20"/>
                <w:szCs w:val="20"/>
              </w:rPr>
              <w:t>венные нужды, Гкал/год</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Отпуск в сеть, Гкал/год</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62</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52</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19</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14747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342</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875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342</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486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909</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13385</w:t>
            </w:r>
            <w:r w:rsidR="00350E65" w:rsidRPr="002A4D88">
              <w:rPr>
                <w:rFonts w:ascii="Times New Roman" w:eastAsia="Times New Roman" w:hAnsi="Times New Roman" w:cs="Times New Roman"/>
                <w:color w:val="000000" w:themeColor="text1"/>
                <w:sz w:val="20"/>
                <w:szCs w:val="20"/>
              </w:rPr>
              <w:t>,</w:t>
            </w:r>
            <w:r w:rsidR="00A2363B" w:rsidRPr="002A4D88">
              <w:rPr>
                <w:rFonts w:ascii="Times New Roman" w:eastAsia="Times New Roman" w:hAnsi="Times New Roman" w:cs="Times New Roman"/>
                <w:color w:val="000000" w:themeColor="text1"/>
                <w:sz w:val="20"/>
                <w:szCs w:val="20"/>
              </w:rPr>
              <w:t>1</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96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5901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104</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598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104</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65</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5089</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35</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08</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47</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4976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488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379</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488</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229</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4415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77</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3384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974</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974</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423</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2967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w:t>
            </w:r>
            <w:r w:rsidR="00A2363B" w:rsidRPr="002A4D88">
              <w:rPr>
                <w:rFonts w:ascii="Times New Roman" w:eastAsia="Times New Roman" w:hAnsi="Times New Roman" w:cs="Times New Roman"/>
                <w:color w:val="000000" w:themeColor="text1"/>
                <w:sz w:val="20"/>
                <w:szCs w:val="20"/>
              </w:rPr>
              <w:t>8</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32</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99</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2811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015</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015</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2258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87</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87</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73</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1604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754</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754</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41</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1494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59</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55</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55</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1389</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387</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387</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345</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w:t>
            </w:r>
            <w:r w:rsidR="00A2363B" w:rsidRPr="002A4D88">
              <w:rPr>
                <w:rFonts w:ascii="Times New Roman" w:eastAsia="Times New Roman" w:hAnsi="Times New Roman" w:cs="Times New Roman"/>
                <w:color w:val="000000" w:themeColor="text1"/>
                <w:sz w:val="20"/>
                <w:szCs w:val="20"/>
              </w:rPr>
              <w:t>6</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53</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31</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1436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808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808</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645</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1108</w:t>
            </w:r>
            <w:r w:rsidR="00350E65" w:rsidRPr="002A4D88">
              <w:rPr>
                <w:rFonts w:ascii="Times New Roman" w:eastAsia="Times New Roman" w:hAnsi="Times New Roman" w:cs="Times New Roman"/>
                <w:color w:val="000000" w:themeColor="text1"/>
                <w:sz w:val="20"/>
                <w:szCs w:val="20"/>
              </w:rPr>
              <w:t>,</w:t>
            </w:r>
            <w:r w:rsidR="00A2363B" w:rsidRPr="002A4D88">
              <w:rPr>
                <w:rFonts w:ascii="Times New Roman" w:eastAsia="Times New Roman" w:hAnsi="Times New Roman" w:cs="Times New Roman"/>
                <w:color w:val="000000" w:themeColor="text1"/>
                <w:sz w:val="20"/>
                <w:szCs w:val="20"/>
              </w:rPr>
              <w:t>4</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72</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52</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3593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599</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599</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816</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3170</w:t>
            </w:r>
            <w:r w:rsidR="00350E65" w:rsidRPr="002A4D88">
              <w:rPr>
                <w:rFonts w:ascii="Times New Roman" w:eastAsia="Times New Roman" w:hAnsi="Times New Roman" w:cs="Times New Roman"/>
                <w:color w:val="000000" w:themeColor="text1"/>
                <w:sz w:val="20"/>
                <w:szCs w:val="20"/>
              </w:rPr>
              <w:t>,</w:t>
            </w:r>
            <w:r w:rsidR="00A2363B" w:rsidRPr="002A4D88">
              <w:rPr>
                <w:rFonts w:ascii="Times New Roman" w:eastAsia="Times New Roman" w:hAnsi="Times New Roman" w:cs="Times New Roman"/>
                <w:color w:val="000000" w:themeColor="text1"/>
                <w:sz w:val="20"/>
                <w:szCs w:val="20"/>
              </w:rPr>
              <w:t>2</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12</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5680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676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676</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046</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5222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9</w:t>
            </w:r>
            <w:r w:rsidR="00A2363B" w:rsidRPr="002A4D88">
              <w:rPr>
                <w:rFonts w:ascii="Times New Roman" w:eastAsia="Times New Roman" w:hAnsi="Times New Roman" w:cs="Times New Roman"/>
                <w:color w:val="000000" w:themeColor="text1"/>
                <w:sz w:val="20"/>
                <w:szCs w:val="20"/>
              </w:rPr>
              <w:t>5</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79</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8167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424</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628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424</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847</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7216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15</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28</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28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135</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409</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865</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67</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67</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4338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466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839</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224</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72</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3320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52</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67</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8086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508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1251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419</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134</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6578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95</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32</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91</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4171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06</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763</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3652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23</w:t>
            </w:r>
          </w:p>
        </w:tc>
      </w:tr>
      <w:tr w:rsidR="00C3328E" w:rsidRPr="002A4D88" w:rsidTr="0089057C">
        <w:trPr>
          <w:trHeight w:val="680"/>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"Алейскзерн</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продукт" им.С.Н.Старовойтова</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12</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29066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945</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771</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2198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89</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26847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w:t>
            </w:r>
            <w:r w:rsidRPr="002A4D88">
              <w:rPr>
                <w:rFonts w:ascii="Times New Roman" w:eastAsia="Times New Roman" w:hAnsi="Times New Roman" w:cs="Times New Roman"/>
                <w:color w:val="000000" w:themeColor="text1"/>
                <w:sz w:val="20"/>
                <w:szCs w:val="20"/>
              </w:rPr>
              <w:t>у</w:t>
            </w:r>
            <w:r w:rsidRPr="002A4D88">
              <w:rPr>
                <w:rFonts w:ascii="Times New Roman" w:eastAsia="Times New Roman" w:hAnsi="Times New Roman" w:cs="Times New Roman"/>
                <w:color w:val="000000" w:themeColor="text1"/>
                <w:sz w:val="20"/>
                <w:szCs w:val="20"/>
              </w:rPr>
              <w:t>нальщик"</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1630</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836</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1466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16</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w:t>
            </w:r>
            <w:r w:rsidRPr="002A4D88">
              <w:rPr>
                <w:rFonts w:ascii="Times New Roman" w:eastAsia="Times New Roman" w:hAnsi="Times New Roman" w:cs="Times New Roman"/>
                <w:color w:val="000000" w:themeColor="text1"/>
                <w:sz w:val="20"/>
                <w:szCs w:val="20"/>
              </w:rPr>
              <w:t>й</w:t>
            </w:r>
            <w:r w:rsidRPr="002A4D88">
              <w:rPr>
                <w:rFonts w:ascii="Times New Roman" w:eastAsia="Times New Roman" w:hAnsi="Times New Roman" w:cs="Times New Roman"/>
                <w:color w:val="000000" w:themeColor="text1"/>
                <w:sz w:val="20"/>
                <w:szCs w:val="20"/>
              </w:rPr>
              <w:t>ский МСК"</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17</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78</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44770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575</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1059</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2229</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57462</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42541</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91481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856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638</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7236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15974</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84245</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с/базы</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613</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613</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345</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65</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"Барн</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улводстрой"</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26</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2760</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19</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128</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67</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2433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"РЖД"</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1917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73</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64</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28</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0</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 "Алейторг"</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6</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2610</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84</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2526</w:t>
            </w:r>
          </w:p>
        </w:tc>
      </w:tr>
      <w:tr w:rsidR="00C3328E" w:rsidRPr="002A4D88" w:rsidTr="0089057C">
        <w:trPr>
          <w:trHeight w:val="302"/>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w:t>
            </w:r>
          </w:p>
        </w:tc>
        <w:tc>
          <w:tcPr>
            <w:tcW w:w="1550"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ГУП ДХ "Алейское ДСУ-3"</w:t>
            </w:r>
          </w:p>
        </w:tc>
        <w:tc>
          <w:tcPr>
            <w:tcW w:w="1418"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7</w:t>
            </w:r>
          </w:p>
        </w:tc>
        <w:tc>
          <w:tcPr>
            <w:tcW w:w="1417"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350</w:t>
            </w:r>
          </w:p>
        </w:tc>
        <w:tc>
          <w:tcPr>
            <w:tcW w:w="1134"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w:t>
            </w:r>
          </w:p>
        </w:tc>
        <w:tc>
          <w:tcPr>
            <w:tcW w:w="993"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w:t>
            </w:r>
          </w:p>
        </w:tc>
        <w:tc>
          <w:tcPr>
            <w:tcW w:w="1099" w:type="dxa"/>
            <w:tcBorders>
              <w:top w:val="nil"/>
              <w:left w:val="nil"/>
              <w:bottom w:val="single" w:sz="4" w:space="0" w:color="auto"/>
              <w:right w:val="single" w:sz="4" w:space="0" w:color="auto"/>
            </w:tcBorders>
            <w:shd w:val="clear" w:color="auto" w:fill="auto"/>
            <w:vAlign w:val="center"/>
            <w:hideMark/>
          </w:tcPr>
          <w:p w:rsidR="00C3328E" w:rsidRPr="002A4D88" w:rsidRDefault="00C3328E" w:rsidP="00FB756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332</w:t>
            </w:r>
            <w:r w:rsidR="00350E65" w:rsidRPr="002A4D88">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5</w:t>
            </w:r>
          </w:p>
        </w:tc>
      </w:tr>
    </w:tbl>
    <w:p w:rsidR="00CD7391" w:rsidRPr="002A4D88" w:rsidRDefault="00CD7391" w:rsidP="00930A45">
      <w:pPr>
        <w:spacing w:after="0" w:line="240" w:lineRule="auto"/>
        <w:jc w:val="both"/>
        <w:rPr>
          <w:rFonts w:ascii="Times New Roman" w:hAnsi="Times New Roman" w:cs="Times New Roman"/>
          <w:color w:val="000000" w:themeColor="text1"/>
          <w:sz w:val="20"/>
          <w:szCs w:val="20"/>
          <w:highlight w:val="yellow"/>
        </w:rPr>
      </w:pPr>
    </w:p>
    <w:p w:rsidR="004C4EB3" w:rsidRPr="00930A45" w:rsidRDefault="0089057C" w:rsidP="00930A45">
      <w:pPr>
        <w:pStyle w:val="1"/>
        <w:spacing w:before="0" w:line="360" w:lineRule="auto"/>
        <w:ind w:firstLine="709"/>
        <w:jc w:val="both"/>
        <w:rPr>
          <w:rFonts w:ascii="Times New Roman" w:hAnsi="Times New Roman" w:cs="Times New Roman"/>
          <w:color w:val="000000" w:themeColor="text1"/>
          <w:sz w:val="24"/>
          <w:szCs w:val="24"/>
        </w:rPr>
      </w:pPr>
      <w:bookmarkStart w:id="7" w:name="_Toc399953872"/>
      <w:r w:rsidRPr="00930A45">
        <w:rPr>
          <w:rFonts w:ascii="Times New Roman" w:hAnsi="Times New Roman" w:cs="Times New Roman"/>
          <w:color w:val="000000" w:themeColor="text1"/>
          <w:sz w:val="24"/>
          <w:szCs w:val="24"/>
        </w:rPr>
        <w:lastRenderedPageBreak/>
        <w:t>1.</w:t>
      </w:r>
      <w:r w:rsidR="00A1671E" w:rsidRPr="00930A45">
        <w:rPr>
          <w:rFonts w:ascii="Times New Roman" w:hAnsi="Times New Roman" w:cs="Times New Roman"/>
          <w:color w:val="000000" w:themeColor="text1"/>
          <w:sz w:val="24"/>
          <w:szCs w:val="24"/>
        </w:rPr>
        <w:t>2.</w:t>
      </w:r>
      <w:r w:rsidRPr="00930A45">
        <w:rPr>
          <w:rFonts w:ascii="Times New Roman" w:hAnsi="Times New Roman" w:cs="Times New Roman"/>
          <w:color w:val="000000" w:themeColor="text1"/>
          <w:sz w:val="24"/>
          <w:szCs w:val="24"/>
        </w:rPr>
        <w:t>5</w:t>
      </w:r>
      <w:r w:rsidR="00CD7391" w:rsidRPr="00930A45">
        <w:rPr>
          <w:rFonts w:ascii="Times New Roman" w:hAnsi="Times New Roman" w:cs="Times New Roman"/>
          <w:color w:val="000000" w:themeColor="text1"/>
          <w:sz w:val="24"/>
          <w:szCs w:val="24"/>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
    </w:p>
    <w:p w:rsidR="00CD7391" w:rsidRDefault="00CD7391" w:rsidP="0089057C">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t>Ввиду отсутствия в настоящее время и в ближайшей перспективе до 20 лет теплофик</w:t>
      </w:r>
      <w:r w:rsidRPr="0089057C">
        <w:rPr>
          <w:rFonts w:ascii="Times New Roman" w:hAnsi="Times New Roman" w:cs="Times New Roman"/>
          <w:color w:val="000000" w:themeColor="text1"/>
          <w:sz w:val="24"/>
          <w:szCs w:val="24"/>
        </w:rPr>
        <w:t>а</w:t>
      </w:r>
      <w:r w:rsidRPr="0089057C">
        <w:rPr>
          <w:rFonts w:ascii="Times New Roman" w:hAnsi="Times New Roman" w:cs="Times New Roman"/>
          <w:color w:val="000000" w:themeColor="text1"/>
          <w:sz w:val="24"/>
          <w:szCs w:val="24"/>
        </w:rPr>
        <w:t>ционного оборудования,(определение «теплофикация» см. глава 1 часть 2 пункт</w:t>
      </w:r>
      <w:r w:rsidR="0089057C">
        <w:rPr>
          <w:rFonts w:ascii="Times New Roman" w:hAnsi="Times New Roman" w:cs="Times New Roman"/>
          <w:color w:val="000000" w:themeColor="text1"/>
          <w:sz w:val="24"/>
          <w:szCs w:val="24"/>
        </w:rPr>
        <w:t xml:space="preserve"> б), вопрос не рассматривается </w:t>
      </w:r>
    </w:p>
    <w:p w:rsidR="008F4106" w:rsidRPr="0089057C" w:rsidRDefault="008F4106" w:rsidP="0089057C">
      <w:pPr>
        <w:spacing w:after="0" w:line="360" w:lineRule="auto"/>
        <w:ind w:firstLine="709"/>
        <w:jc w:val="both"/>
        <w:rPr>
          <w:rFonts w:ascii="Times New Roman" w:hAnsi="Times New Roman" w:cs="Times New Roman"/>
          <w:color w:val="000000" w:themeColor="text1"/>
          <w:sz w:val="24"/>
          <w:szCs w:val="24"/>
        </w:rPr>
      </w:pPr>
    </w:p>
    <w:p w:rsidR="00A94D89" w:rsidRPr="00930A45" w:rsidRDefault="004C4EB3" w:rsidP="00930A45">
      <w:pPr>
        <w:pStyle w:val="1"/>
        <w:spacing w:before="0" w:line="360" w:lineRule="auto"/>
        <w:ind w:firstLine="709"/>
        <w:jc w:val="both"/>
        <w:rPr>
          <w:rFonts w:ascii="Times New Roman" w:hAnsi="Times New Roman" w:cs="Times New Roman"/>
          <w:color w:val="000000" w:themeColor="text1"/>
          <w:sz w:val="24"/>
          <w:szCs w:val="24"/>
        </w:rPr>
      </w:pPr>
      <w:bookmarkStart w:id="8" w:name="_Toc399953873"/>
      <w:r w:rsidRPr="00930A45">
        <w:rPr>
          <w:rFonts w:ascii="Times New Roman" w:hAnsi="Times New Roman" w:cs="Times New Roman"/>
          <w:color w:val="000000" w:themeColor="text1"/>
          <w:sz w:val="24"/>
          <w:szCs w:val="24"/>
        </w:rPr>
        <w:t>1.</w:t>
      </w:r>
      <w:r w:rsidR="00A1671E" w:rsidRPr="00930A45">
        <w:rPr>
          <w:rFonts w:ascii="Times New Roman" w:hAnsi="Times New Roman" w:cs="Times New Roman"/>
          <w:color w:val="000000" w:themeColor="text1"/>
          <w:sz w:val="24"/>
          <w:szCs w:val="24"/>
        </w:rPr>
        <w:t>2.</w:t>
      </w:r>
      <w:r w:rsidR="0089057C" w:rsidRPr="00930A45">
        <w:rPr>
          <w:rFonts w:ascii="Times New Roman" w:hAnsi="Times New Roman" w:cs="Times New Roman"/>
          <w:color w:val="000000" w:themeColor="text1"/>
          <w:sz w:val="24"/>
          <w:szCs w:val="24"/>
        </w:rPr>
        <w:t>6</w:t>
      </w:r>
      <w:r w:rsidR="00A94D89" w:rsidRPr="00930A45">
        <w:rPr>
          <w:rFonts w:ascii="Times New Roman" w:hAnsi="Times New Roman" w:cs="Times New Roman"/>
          <w:color w:val="000000" w:themeColor="text1"/>
          <w:sz w:val="24"/>
          <w:szCs w:val="24"/>
        </w:rPr>
        <w:t xml:space="preserve">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8"/>
    </w:p>
    <w:p w:rsidR="00B92A67" w:rsidRDefault="00A94D89" w:rsidP="009D0613">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t>Схема выдачи тепловой мощности от источника включает в себя проложенные и вновь прокладываемые трубопроводы тепловой сети. При выдаче тепловой мощности котельной в двухтрубную тепловую сеть на нужды отопления потребителей, сетевая вода от котлов подаё</w:t>
      </w:r>
      <w:r w:rsidRPr="0089057C">
        <w:rPr>
          <w:rFonts w:ascii="Times New Roman" w:hAnsi="Times New Roman" w:cs="Times New Roman"/>
          <w:color w:val="000000" w:themeColor="text1"/>
          <w:sz w:val="24"/>
          <w:szCs w:val="24"/>
        </w:rPr>
        <w:t>т</w:t>
      </w:r>
      <w:r w:rsidRPr="0089057C">
        <w:rPr>
          <w:rFonts w:ascii="Times New Roman" w:hAnsi="Times New Roman" w:cs="Times New Roman"/>
          <w:color w:val="000000" w:themeColor="text1"/>
          <w:sz w:val="24"/>
          <w:szCs w:val="24"/>
        </w:rPr>
        <w:t>ся непосредственно в трубопроводы сети. В четырёхтрубную тепловую сеть вода на ГВС под</w:t>
      </w:r>
      <w:r w:rsidRPr="0089057C">
        <w:rPr>
          <w:rFonts w:ascii="Times New Roman" w:hAnsi="Times New Roman" w:cs="Times New Roman"/>
          <w:color w:val="000000" w:themeColor="text1"/>
          <w:sz w:val="24"/>
          <w:szCs w:val="24"/>
        </w:rPr>
        <w:t>а</w:t>
      </w:r>
      <w:r w:rsidRPr="0089057C">
        <w:rPr>
          <w:rFonts w:ascii="Times New Roman" w:hAnsi="Times New Roman" w:cs="Times New Roman"/>
          <w:color w:val="000000" w:themeColor="text1"/>
          <w:sz w:val="24"/>
          <w:szCs w:val="24"/>
        </w:rPr>
        <w:t xml:space="preserve">ётся от </w:t>
      </w:r>
      <w:r w:rsidR="002572AE" w:rsidRPr="0089057C">
        <w:rPr>
          <w:rFonts w:ascii="Times New Roman" w:hAnsi="Times New Roman" w:cs="Times New Roman"/>
          <w:color w:val="000000" w:themeColor="text1"/>
          <w:sz w:val="24"/>
          <w:szCs w:val="24"/>
        </w:rPr>
        <w:t>водогрейных котлов ГВС и теплообменников.</w:t>
      </w:r>
      <w:r w:rsidRPr="0089057C">
        <w:rPr>
          <w:rFonts w:ascii="Times New Roman" w:hAnsi="Times New Roman" w:cs="Times New Roman"/>
          <w:color w:val="000000" w:themeColor="text1"/>
          <w:sz w:val="24"/>
          <w:szCs w:val="24"/>
        </w:rPr>
        <w:t>Теплофикационных установок в системе теплоснабжения рассматриваемого муниципального образования в настоящее время и в бл</w:t>
      </w:r>
      <w:r w:rsidRPr="0089057C">
        <w:rPr>
          <w:rFonts w:ascii="Times New Roman" w:hAnsi="Times New Roman" w:cs="Times New Roman"/>
          <w:color w:val="000000" w:themeColor="text1"/>
          <w:sz w:val="24"/>
          <w:szCs w:val="24"/>
        </w:rPr>
        <w:t>и</w:t>
      </w:r>
      <w:r w:rsidRPr="0089057C">
        <w:rPr>
          <w:rFonts w:ascii="Times New Roman" w:hAnsi="Times New Roman" w:cs="Times New Roman"/>
          <w:color w:val="000000" w:themeColor="text1"/>
          <w:sz w:val="24"/>
          <w:szCs w:val="24"/>
        </w:rPr>
        <w:t>жайшей перспективе нет. В дальнейшем, при решении реконструкции существующих котел</w:t>
      </w:r>
      <w:r w:rsidRPr="0089057C">
        <w:rPr>
          <w:rFonts w:ascii="Times New Roman" w:hAnsi="Times New Roman" w:cs="Times New Roman"/>
          <w:color w:val="000000" w:themeColor="text1"/>
          <w:sz w:val="24"/>
          <w:szCs w:val="24"/>
        </w:rPr>
        <w:t>ь</w:t>
      </w:r>
      <w:r w:rsidRPr="0089057C">
        <w:rPr>
          <w:rFonts w:ascii="Times New Roman" w:hAnsi="Times New Roman" w:cs="Times New Roman"/>
          <w:color w:val="000000" w:themeColor="text1"/>
          <w:sz w:val="24"/>
          <w:szCs w:val="24"/>
        </w:rPr>
        <w:t>ных в источники с комбинированной выработкой тепловой и электрической энергии и при строительстве новых котельных с когенерацией, проектом должна быть разработана схема в</w:t>
      </w:r>
      <w:r w:rsidRPr="0089057C">
        <w:rPr>
          <w:rFonts w:ascii="Times New Roman" w:hAnsi="Times New Roman" w:cs="Times New Roman"/>
          <w:color w:val="000000" w:themeColor="text1"/>
          <w:sz w:val="24"/>
          <w:szCs w:val="24"/>
        </w:rPr>
        <w:t>ы</w:t>
      </w:r>
      <w:r w:rsidRPr="0089057C">
        <w:rPr>
          <w:rFonts w:ascii="Times New Roman" w:hAnsi="Times New Roman" w:cs="Times New Roman"/>
          <w:color w:val="000000" w:themeColor="text1"/>
          <w:sz w:val="24"/>
          <w:szCs w:val="24"/>
        </w:rPr>
        <w:t>дачи тепловой и электрической мощности</w:t>
      </w:r>
      <w:r w:rsidR="00CD7391" w:rsidRPr="0089057C">
        <w:rPr>
          <w:rFonts w:ascii="Times New Roman" w:hAnsi="Times New Roman" w:cs="Times New Roman"/>
          <w:color w:val="000000" w:themeColor="text1"/>
          <w:sz w:val="24"/>
          <w:szCs w:val="24"/>
        </w:rPr>
        <w:t>.</w:t>
      </w:r>
    </w:p>
    <w:p w:rsidR="008F4106" w:rsidRPr="0089057C" w:rsidRDefault="008F4106" w:rsidP="009D0613">
      <w:pPr>
        <w:spacing w:after="0" w:line="360" w:lineRule="auto"/>
        <w:ind w:firstLine="709"/>
        <w:jc w:val="both"/>
        <w:rPr>
          <w:rFonts w:ascii="Times New Roman" w:hAnsi="Times New Roman" w:cs="Times New Roman"/>
          <w:color w:val="000000" w:themeColor="text1"/>
          <w:sz w:val="24"/>
          <w:szCs w:val="24"/>
        </w:rPr>
      </w:pPr>
    </w:p>
    <w:p w:rsidR="00CD7391" w:rsidRPr="0089057C" w:rsidRDefault="009D0613" w:rsidP="00930A45">
      <w:pPr>
        <w:pStyle w:val="1"/>
        <w:spacing w:before="0" w:line="360" w:lineRule="auto"/>
        <w:ind w:firstLine="709"/>
        <w:jc w:val="both"/>
        <w:rPr>
          <w:rFonts w:ascii="Times New Roman" w:hAnsi="Times New Roman" w:cs="Times New Roman"/>
          <w:color w:val="000000" w:themeColor="text1"/>
          <w:sz w:val="24"/>
          <w:szCs w:val="24"/>
        </w:rPr>
      </w:pPr>
      <w:bookmarkStart w:id="9" w:name="_Toc399953874"/>
      <w:r w:rsidRPr="00930A45">
        <w:rPr>
          <w:rFonts w:ascii="Times New Roman" w:hAnsi="Times New Roman" w:cs="Times New Roman"/>
          <w:color w:val="000000" w:themeColor="text1"/>
          <w:sz w:val="24"/>
          <w:szCs w:val="24"/>
        </w:rPr>
        <w:t>1.</w:t>
      </w:r>
      <w:r w:rsidR="00A1671E" w:rsidRPr="00930A45">
        <w:rPr>
          <w:rFonts w:ascii="Times New Roman" w:hAnsi="Times New Roman" w:cs="Times New Roman"/>
          <w:color w:val="000000" w:themeColor="text1"/>
          <w:sz w:val="24"/>
          <w:szCs w:val="24"/>
        </w:rPr>
        <w:t>2.</w:t>
      </w:r>
      <w:r w:rsidRPr="00930A45">
        <w:rPr>
          <w:rFonts w:ascii="Times New Roman" w:hAnsi="Times New Roman" w:cs="Times New Roman"/>
          <w:color w:val="000000" w:themeColor="text1"/>
          <w:sz w:val="24"/>
          <w:szCs w:val="24"/>
        </w:rPr>
        <w:t>7</w:t>
      </w:r>
      <w:r w:rsidR="00CD7391" w:rsidRPr="00930A45">
        <w:rPr>
          <w:rFonts w:ascii="Times New Roman" w:hAnsi="Times New Roman" w:cs="Times New Roman"/>
          <w:color w:val="000000" w:themeColor="text1"/>
          <w:sz w:val="24"/>
          <w:szCs w:val="24"/>
        </w:rPr>
        <w:t xml:space="preserve">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930A45">
        <w:rPr>
          <w:rFonts w:ascii="Times New Roman" w:hAnsi="Times New Roman" w:cs="Times New Roman"/>
          <w:color w:val="000000" w:themeColor="text1"/>
          <w:sz w:val="24"/>
          <w:szCs w:val="24"/>
        </w:rPr>
        <w:t>.</w:t>
      </w:r>
      <w:bookmarkEnd w:id="9"/>
    </w:p>
    <w:p w:rsidR="00CD7391" w:rsidRPr="0089057C" w:rsidRDefault="00CD7391" w:rsidP="009D0613">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t>Для регулирования отпуска тепловой энергии потреб</w:t>
      </w:r>
      <w:r w:rsidR="001B06F0">
        <w:rPr>
          <w:rFonts w:ascii="Times New Roman" w:hAnsi="Times New Roman" w:cs="Times New Roman"/>
          <w:color w:val="000000" w:themeColor="text1"/>
          <w:sz w:val="24"/>
          <w:szCs w:val="24"/>
        </w:rPr>
        <w:t>ителям применяются два способа:</w:t>
      </w:r>
    </w:p>
    <w:p w:rsidR="00CD7391" w:rsidRPr="0089057C" w:rsidRDefault="00CD7391" w:rsidP="009D0613">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t>- регулирование температуры прямой сетевой воды регулированием теплопроизвод</w:t>
      </w:r>
      <w:r w:rsidRPr="0089057C">
        <w:rPr>
          <w:rFonts w:ascii="Times New Roman" w:hAnsi="Times New Roman" w:cs="Times New Roman"/>
          <w:color w:val="000000" w:themeColor="text1"/>
          <w:sz w:val="24"/>
          <w:szCs w:val="24"/>
        </w:rPr>
        <w:t>и</w:t>
      </w:r>
      <w:r w:rsidRPr="0089057C">
        <w:rPr>
          <w:rFonts w:ascii="Times New Roman" w:hAnsi="Times New Roman" w:cs="Times New Roman"/>
          <w:color w:val="000000" w:themeColor="text1"/>
          <w:sz w:val="24"/>
          <w:szCs w:val="24"/>
        </w:rPr>
        <w:t>тельности каскада водогрейных котлов, при этом часть котлов выделена на горячее водосна</w:t>
      </w:r>
      <w:r w:rsidRPr="0089057C">
        <w:rPr>
          <w:rFonts w:ascii="Times New Roman" w:hAnsi="Times New Roman" w:cs="Times New Roman"/>
          <w:color w:val="000000" w:themeColor="text1"/>
          <w:sz w:val="24"/>
          <w:szCs w:val="24"/>
        </w:rPr>
        <w:t>б</w:t>
      </w:r>
      <w:r w:rsidRPr="0089057C">
        <w:rPr>
          <w:rFonts w:ascii="Times New Roman" w:hAnsi="Times New Roman" w:cs="Times New Roman"/>
          <w:color w:val="000000" w:themeColor="text1"/>
          <w:sz w:val="24"/>
          <w:szCs w:val="24"/>
        </w:rPr>
        <w:t xml:space="preserve">жение </w:t>
      </w:r>
    </w:p>
    <w:p w:rsidR="00CD7391" w:rsidRPr="0089057C" w:rsidRDefault="00CD7391" w:rsidP="009D0613">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t>- регулирование температуры прямой сетевой воды регулированием величины подмеш</w:t>
      </w:r>
      <w:r w:rsidRPr="0089057C">
        <w:rPr>
          <w:rFonts w:ascii="Times New Roman" w:hAnsi="Times New Roman" w:cs="Times New Roman"/>
          <w:color w:val="000000" w:themeColor="text1"/>
          <w:sz w:val="24"/>
          <w:szCs w:val="24"/>
        </w:rPr>
        <w:t>и</w:t>
      </w:r>
      <w:r w:rsidRPr="0089057C">
        <w:rPr>
          <w:rFonts w:ascii="Times New Roman" w:hAnsi="Times New Roman" w:cs="Times New Roman"/>
          <w:color w:val="000000" w:themeColor="text1"/>
          <w:sz w:val="24"/>
          <w:szCs w:val="24"/>
        </w:rPr>
        <w:t xml:space="preserve">вания обратной сетевой воды. </w:t>
      </w:r>
    </w:p>
    <w:p w:rsidR="00CD7391" w:rsidRPr="0089057C" w:rsidRDefault="00CD7391" w:rsidP="009D0613">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t>Температура прямой сетевой воды изменяется в зависимости от температуры наружного воздуха в соответ</w:t>
      </w:r>
      <w:r w:rsidR="001B06F0">
        <w:rPr>
          <w:rFonts w:ascii="Times New Roman" w:hAnsi="Times New Roman" w:cs="Times New Roman"/>
          <w:color w:val="000000" w:themeColor="text1"/>
          <w:sz w:val="24"/>
          <w:szCs w:val="24"/>
        </w:rPr>
        <w:t>ствии с температурным графиком.</w:t>
      </w:r>
    </w:p>
    <w:p w:rsidR="00CD7391" w:rsidRPr="0089057C" w:rsidRDefault="00CD7391" w:rsidP="009D0613">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t>Температурный график подающего трубопровода тепловой сети отопления - это завис</w:t>
      </w:r>
      <w:r w:rsidRPr="0089057C">
        <w:rPr>
          <w:rFonts w:ascii="Times New Roman" w:hAnsi="Times New Roman" w:cs="Times New Roman"/>
          <w:color w:val="000000" w:themeColor="text1"/>
          <w:sz w:val="24"/>
          <w:szCs w:val="24"/>
        </w:rPr>
        <w:t>и</w:t>
      </w:r>
      <w:r w:rsidRPr="0089057C">
        <w:rPr>
          <w:rFonts w:ascii="Times New Roman" w:hAnsi="Times New Roman" w:cs="Times New Roman"/>
          <w:color w:val="000000" w:themeColor="text1"/>
          <w:sz w:val="24"/>
          <w:szCs w:val="24"/>
        </w:rPr>
        <w:t xml:space="preserve">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 </w:t>
      </w:r>
    </w:p>
    <w:p w:rsidR="004437CD" w:rsidRDefault="00CD7391" w:rsidP="004437CD">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lastRenderedPageBreak/>
        <w:t>Температурный график теплоносителя в обратном трубопроводе – это зависимость те</w:t>
      </w:r>
      <w:r w:rsidRPr="0089057C">
        <w:rPr>
          <w:rFonts w:ascii="Times New Roman" w:hAnsi="Times New Roman" w:cs="Times New Roman"/>
          <w:color w:val="000000" w:themeColor="text1"/>
          <w:sz w:val="24"/>
          <w:szCs w:val="24"/>
        </w:rPr>
        <w:t>м</w:t>
      </w:r>
      <w:r w:rsidRPr="0089057C">
        <w:rPr>
          <w:rFonts w:ascii="Times New Roman" w:hAnsi="Times New Roman" w:cs="Times New Roman"/>
          <w:color w:val="000000" w:themeColor="text1"/>
          <w:sz w:val="24"/>
          <w:szCs w:val="24"/>
        </w:rPr>
        <w:t>пературы возвращаемой в тепловую сеть потребителем тепловой энергии, от температуры н</w:t>
      </w:r>
      <w:r w:rsidRPr="0089057C">
        <w:rPr>
          <w:rFonts w:ascii="Times New Roman" w:hAnsi="Times New Roman" w:cs="Times New Roman"/>
          <w:color w:val="000000" w:themeColor="text1"/>
          <w:sz w:val="24"/>
          <w:szCs w:val="24"/>
        </w:rPr>
        <w:t>а</w:t>
      </w:r>
      <w:r w:rsidRPr="0089057C">
        <w:rPr>
          <w:rFonts w:ascii="Times New Roman" w:hAnsi="Times New Roman" w:cs="Times New Roman"/>
          <w:color w:val="000000" w:themeColor="text1"/>
          <w:sz w:val="24"/>
          <w:szCs w:val="24"/>
        </w:rPr>
        <w:t>ружного воздуха, и поддерживать его должен потребитель. Т.е. температура теплоносителя – это функция аргументом, т.е. независимой переменной которой является температура наружн</w:t>
      </w:r>
      <w:r w:rsidRPr="0089057C">
        <w:rPr>
          <w:rFonts w:ascii="Times New Roman" w:hAnsi="Times New Roman" w:cs="Times New Roman"/>
          <w:color w:val="000000" w:themeColor="text1"/>
          <w:sz w:val="24"/>
          <w:szCs w:val="24"/>
        </w:rPr>
        <w:t>о</w:t>
      </w:r>
      <w:r w:rsidR="001B06F0">
        <w:rPr>
          <w:rFonts w:ascii="Times New Roman" w:hAnsi="Times New Roman" w:cs="Times New Roman"/>
          <w:color w:val="000000" w:themeColor="text1"/>
          <w:sz w:val="24"/>
          <w:szCs w:val="24"/>
        </w:rPr>
        <w:t>го воздуха.</w:t>
      </w:r>
    </w:p>
    <w:p w:rsidR="00CD7391" w:rsidRPr="0089057C" w:rsidRDefault="00CD7391" w:rsidP="004437CD">
      <w:pPr>
        <w:spacing w:after="0" w:line="360" w:lineRule="auto"/>
        <w:ind w:firstLine="709"/>
        <w:jc w:val="both"/>
        <w:rPr>
          <w:rFonts w:ascii="Times New Roman" w:hAnsi="Times New Roman" w:cs="Times New Roman"/>
          <w:color w:val="000000" w:themeColor="text1"/>
          <w:sz w:val="24"/>
          <w:szCs w:val="24"/>
        </w:rPr>
      </w:pPr>
      <w:r w:rsidRPr="0089057C">
        <w:rPr>
          <w:rFonts w:ascii="Times New Roman" w:hAnsi="Times New Roman" w:cs="Times New Roman"/>
          <w:color w:val="000000" w:themeColor="text1"/>
          <w:sz w:val="24"/>
          <w:szCs w:val="24"/>
        </w:rPr>
        <w:t>Ввиду отсутствия у потребителей центральных и индивидуальных тепловых пунктов, в которых происходит нагрев воды на ГВС, срезка температурного г</w:t>
      </w:r>
      <w:r w:rsidR="001B06F0">
        <w:rPr>
          <w:rFonts w:ascii="Times New Roman" w:hAnsi="Times New Roman" w:cs="Times New Roman"/>
          <w:color w:val="000000" w:themeColor="text1"/>
          <w:sz w:val="24"/>
          <w:szCs w:val="24"/>
        </w:rPr>
        <w:t>рафика отсутствует.</w:t>
      </w:r>
    </w:p>
    <w:p w:rsidR="009148D0" w:rsidRDefault="009148D0" w:rsidP="002A4D88">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5222802" cy="3902149"/>
            <wp:effectExtent l="19050" t="0" r="15948" b="3101"/>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762DD" w:rsidRDefault="005762DD" w:rsidP="002A4D88">
      <w:pPr>
        <w:spacing w:after="0" w:line="240" w:lineRule="auto"/>
        <w:ind w:firstLine="709"/>
        <w:jc w:val="both"/>
        <w:rPr>
          <w:rFonts w:ascii="Times New Roman" w:hAnsi="Times New Roman" w:cs="Times New Roman"/>
          <w:color w:val="000000" w:themeColor="text1"/>
          <w:sz w:val="20"/>
          <w:szCs w:val="20"/>
        </w:rPr>
      </w:pPr>
    </w:p>
    <w:p w:rsidR="00F72759" w:rsidRPr="001B06F0" w:rsidRDefault="00AB59EF" w:rsidP="001B06F0">
      <w:pPr>
        <w:spacing w:after="0" w:line="240" w:lineRule="auto"/>
        <w:jc w:val="center"/>
        <w:rPr>
          <w:rFonts w:ascii="Times New Roman" w:hAnsi="Times New Roman" w:cs="Times New Roman"/>
          <w:color w:val="000000" w:themeColor="text1"/>
          <w:sz w:val="24"/>
          <w:szCs w:val="24"/>
        </w:rPr>
      </w:pPr>
      <w:r w:rsidRPr="00AB59EF">
        <w:rPr>
          <w:rFonts w:ascii="Times New Roman" w:hAnsi="Times New Roman" w:cs="Times New Roman"/>
          <w:b/>
          <w:sz w:val="24"/>
          <w:szCs w:val="24"/>
        </w:rPr>
        <w:t xml:space="preserve">Рисунок 2. </w:t>
      </w:r>
      <w:r w:rsidRPr="00AB59EF">
        <w:rPr>
          <w:rFonts w:ascii="Times New Roman" w:hAnsi="Times New Roman" w:cs="Times New Roman"/>
          <w:sz w:val="24"/>
          <w:szCs w:val="24"/>
        </w:rPr>
        <w:t>Температурный график отопления</w:t>
      </w:r>
    </w:p>
    <w:p w:rsidR="005762DD" w:rsidRPr="001B06F0" w:rsidRDefault="00C51273" w:rsidP="003E1130">
      <w:pPr>
        <w:spacing w:after="0" w:line="240" w:lineRule="auto"/>
        <w:ind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r w:rsidR="005762DD" w:rsidRPr="001B06F0">
        <w:rPr>
          <w:rFonts w:ascii="Times New Roman" w:hAnsi="Times New Roman" w:cs="Times New Roman"/>
          <w:b/>
          <w:color w:val="000000" w:themeColor="text1"/>
          <w:sz w:val="24"/>
          <w:szCs w:val="24"/>
        </w:rPr>
        <w:lastRenderedPageBreak/>
        <w:t>Таблица №</w:t>
      </w:r>
      <w:r w:rsidR="001B06F0">
        <w:rPr>
          <w:rFonts w:ascii="Times New Roman" w:hAnsi="Times New Roman" w:cs="Times New Roman"/>
          <w:b/>
          <w:color w:val="000000" w:themeColor="text1"/>
          <w:sz w:val="24"/>
          <w:szCs w:val="24"/>
        </w:rPr>
        <w:t xml:space="preserve"> 6</w:t>
      </w:r>
    </w:p>
    <w:p w:rsidR="001B06F0" w:rsidRPr="005E6AF8" w:rsidRDefault="001B06F0" w:rsidP="001B06F0">
      <w:pPr>
        <w:jc w:val="center"/>
        <w:rPr>
          <w:rFonts w:ascii="Times New Roman" w:hAnsi="Times New Roman" w:cs="Times New Roman"/>
          <w:b/>
          <w:sz w:val="24"/>
          <w:szCs w:val="24"/>
        </w:rPr>
      </w:pPr>
      <w:r w:rsidRPr="005E6AF8">
        <w:rPr>
          <w:rFonts w:ascii="Times New Roman" w:hAnsi="Times New Roman" w:cs="Times New Roman"/>
          <w:b/>
          <w:sz w:val="24"/>
          <w:szCs w:val="24"/>
        </w:rPr>
        <w:t>ГРАФИК</w:t>
      </w:r>
    </w:p>
    <w:p w:rsidR="001B06F0" w:rsidRPr="005E6AF8" w:rsidRDefault="001B06F0" w:rsidP="001B06F0">
      <w:pPr>
        <w:jc w:val="center"/>
        <w:rPr>
          <w:rFonts w:ascii="Times New Roman" w:hAnsi="Times New Roman" w:cs="Times New Roman"/>
          <w:b/>
          <w:sz w:val="24"/>
          <w:szCs w:val="24"/>
        </w:rPr>
      </w:pPr>
      <w:r w:rsidRPr="005E6AF8">
        <w:rPr>
          <w:rFonts w:ascii="Times New Roman" w:hAnsi="Times New Roman" w:cs="Times New Roman"/>
          <w:b/>
          <w:sz w:val="24"/>
          <w:szCs w:val="24"/>
        </w:rPr>
        <w:t>подачи теплоносителя в зависимости от температуры наружного воздуха</w:t>
      </w:r>
    </w:p>
    <w:tbl>
      <w:tblPr>
        <w:tblStyle w:val="a6"/>
        <w:tblW w:w="0" w:type="auto"/>
        <w:jc w:val="center"/>
        <w:tblLook w:val="01E0"/>
      </w:tblPr>
      <w:tblGrid>
        <w:gridCol w:w="3190"/>
        <w:gridCol w:w="3190"/>
        <w:gridCol w:w="3191"/>
      </w:tblGrid>
      <w:tr w:rsidR="001B06F0" w:rsidRPr="001B06F0" w:rsidTr="001B06F0">
        <w:trPr>
          <w:jc w:val="center"/>
        </w:trPr>
        <w:tc>
          <w:tcPr>
            <w:tcW w:w="3190" w:type="dxa"/>
            <w:vMerge w:val="restart"/>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 xml:space="preserve">Температура наружного воздуха </w:t>
            </w:r>
            <w:r w:rsidRPr="001B06F0">
              <w:rPr>
                <w:rFonts w:ascii="Times New Roman" w:hAnsi="Times New Roman" w:cs="Times New Roman"/>
                <w:b/>
                <w:sz w:val="20"/>
                <w:szCs w:val="20"/>
                <w:vertAlign w:val="superscript"/>
              </w:rPr>
              <w:t>0</w:t>
            </w:r>
            <w:r w:rsidRPr="001B06F0">
              <w:rPr>
                <w:rFonts w:ascii="Times New Roman" w:hAnsi="Times New Roman" w:cs="Times New Roman"/>
                <w:b/>
                <w:sz w:val="20"/>
                <w:szCs w:val="20"/>
              </w:rPr>
              <w:t>С</w:t>
            </w:r>
          </w:p>
        </w:tc>
        <w:tc>
          <w:tcPr>
            <w:tcW w:w="6381" w:type="dxa"/>
            <w:gridSpan w:val="2"/>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Отопление</w:t>
            </w:r>
          </w:p>
        </w:tc>
      </w:tr>
      <w:tr w:rsidR="001B06F0" w:rsidRPr="001B06F0" w:rsidTr="001B06F0">
        <w:trPr>
          <w:jc w:val="center"/>
        </w:trPr>
        <w:tc>
          <w:tcPr>
            <w:tcW w:w="3190" w:type="dxa"/>
            <w:vMerge/>
          </w:tcPr>
          <w:p w:rsidR="001B06F0" w:rsidRPr="001B06F0" w:rsidRDefault="001B06F0" w:rsidP="001B06F0">
            <w:pPr>
              <w:jc w:val="center"/>
              <w:rPr>
                <w:rFonts w:ascii="Times New Roman" w:hAnsi="Times New Roman" w:cs="Times New Roman"/>
                <w:b/>
                <w:sz w:val="20"/>
                <w:szCs w:val="20"/>
              </w:rPr>
            </w:pP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lang w:val="en-US"/>
              </w:rPr>
              <w:t>T (</w:t>
            </w:r>
            <w:r w:rsidRPr="001B06F0">
              <w:rPr>
                <w:rFonts w:ascii="Times New Roman" w:hAnsi="Times New Roman" w:cs="Times New Roman"/>
                <w:b/>
                <w:sz w:val="20"/>
                <w:szCs w:val="20"/>
              </w:rPr>
              <w:t>подающая линия)</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lang w:val="en-US"/>
              </w:rPr>
              <w:t>T (обратная линия)</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-38</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95</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70</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-37</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94</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69</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-36</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93</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69</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-35</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92</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68</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-34</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91</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67</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-33</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90</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67</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-32</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88</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66</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-31</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87</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65</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-30</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86</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65</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-29</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85</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64</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-28</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84</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63</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-27</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83</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63</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-26</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82</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62</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-25</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81</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61</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-24</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80</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61</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-23</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78</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60</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-22</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77</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59</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-21</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76</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59</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-20</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75</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58</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-19</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74</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57</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-18</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73</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56</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-17</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72</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56</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-16</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70</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55</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-15</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69</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54</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-14</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68</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53</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-13</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67</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53</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-12</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66</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52</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-11</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65</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51</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-10</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63</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50</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-9</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62</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50</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61</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49</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60</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48</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58</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47</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57</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46</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56</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46</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55</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45</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54</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44</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52</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43</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0</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51</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42</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1</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50</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41</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2</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48</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41</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47</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40</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46</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39</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5</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44</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38</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6</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43</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37</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7</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42</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36</w:t>
            </w:r>
          </w:p>
        </w:tc>
      </w:tr>
      <w:tr w:rsidR="001B06F0" w:rsidRPr="001B06F0" w:rsidTr="001B06F0">
        <w:trPr>
          <w:jc w:val="center"/>
        </w:trPr>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8</w:t>
            </w:r>
          </w:p>
        </w:tc>
        <w:tc>
          <w:tcPr>
            <w:tcW w:w="3190"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40</w:t>
            </w:r>
          </w:p>
        </w:tc>
        <w:tc>
          <w:tcPr>
            <w:tcW w:w="3191" w:type="dxa"/>
          </w:tcPr>
          <w:p w:rsidR="001B06F0" w:rsidRPr="001B06F0" w:rsidRDefault="001B06F0" w:rsidP="001B06F0">
            <w:pPr>
              <w:jc w:val="center"/>
              <w:rPr>
                <w:rFonts w:ascii="Times New Roman" w:hAnsi="Times New Roman" w:cs="Times New Roman"/>
                <w:b/>
                <w:sz w:val="20"/>
                <w:szCs w:val="20"/>
              </w:rPr>
            </w:pPr>
            <w:r w:rsidRPr="001B06F0">
              <w:rPr>
                <w:rFonts w:ascii="Times New Roman" w:hAnsi="Times New Roman" w:cs="Times New Roman"/>
                <w:b/>
                <w:sz w:val="20"/>
                <w:szCs w:val="20"/>
              </w:rPr>
              <w:t>35</w:t>
            </w:r>
          </w:p>
        </w:tc>
      </w:tr>
    </w:tbl>
    <w:p w:rsidR="003E1130" w:rsidRDefault="003E1130" w:rsidP="00930A45">
      <w:pPr>
        <w:pStyle w:val="1"/>
        <w:spacing w:before="0" w:line="360" w:lineRule="auto"/>
        <w:ind w:firstLine="709"/>
        <w:jc w:val="both"/>
        <w:rPr>
          <w:rFonts w:ascii="Times New Roman" w:hAnsi="Times New Roman" w:cs="Times New Roman"/>
          <w:color w:val="000000" w:themeColor="text1"/>
          <w:sz w:val="24"/>
          <w:szCs w:val="24"/>
        </w:rPr>
      </w:pPr>
    </w:p>
    <w:p w:rsidR="003E1130" w:rsidRDefault="003E1130" w:rsidP="003E1130"/>
    <w:p w:rsidR="003E1130" w:rsidRPr="003E1130" w:rsidRDefault="003E1130" w:rsidP="003E1130"/>
    <w:p w:rsidR="00CD7391" w:rsidRPr="00930A45" w:rsidRDefault="004C4EB3" w:rsidP="00930A45">
      <w:pPr>
        <w:pStyle w:val="1"/>
        <w:spacing w:before="0" w:line="360" w:lineRule="auto"/>
        <w:ind w:firstLine="709"/>
        <w:jc w:val="both"/>
        <w:rPr>
          <w:rFonts w:ascii="Times New Roman" w:hAnsi="Times New Roman" w:cs="Times New Roman"/>
          <w:color w:val="000000" w:themeColor="text1"/>
          <w:sz w:val="24"/>
          <w:szCs w:val="24"/>
        </w:rPr>
      </w:pPr>
      <w:bookmarkStart w:id="10" w:name="_Toc399953875"/>
      <w:r w:rsidRPr="00930A45">
        <w:rPr>
          <w:rFonts w:ascii="Times New Roman" w:hAnsi="Times New Roman" w:cs="Times New Roman"/>
          <w:color w:val="000000" w:themeColor="text1"/>
          <w:sz w:val="24"/>
          <w:szCs w:val="24"/>
        </w:rPr>
        <w:lastRenderedPageBreak/>
        <w:t>1.</w:t>
      </w:r>
      <w:r w:rsidR="00A1671E" w:rsidRPr="00930A45">
        <w:rPr>
          <w:rFonts w:ascii="Times New Roman" w:hAnsi="Times New Roman" w:cs="Times New Roman"/>
          <w:color w:val="000000" w:themeColor="text1"/>
          <w:sz w:val="24"/>
          <w:szCs w:val="24"/>
        </w:rPr>
        <w:t>2.</w:t>
      </w:r>
      <w:r w:rsidR="005762DD" w:rsidRPr="00930A45">
        <w:rPr>
          <w:rFonts w:ascii="Times New Roman" w:hAnsi="Times New Roman" w:cs="Times New Roman"/>
          <w:color w:val="000000" w:themeColor="text1"/>
          <w:sz w:val="24"/>
          <w:szCs w:val="24"/>
        </w:rPr>
        <w:t>8</w:t>
      </w:r>
      <w:r w:rsidR="00CD7391" w:rsidRPr="00930A45">
        <w:rPr>
          <w:rFonts w:ascii="Times New Roman" w:hAnsi="Times New Roman" w:cs="Times New Roman"/>
          <w:color w:val="000000" w:themeColor="text1"/>
          <w:sz w:val="24"/>
          <w:szCs w:val="24"/>
        </w:rPr>
        <w:t xml:space="preserve"> Сред</w:t>
      </w:r>
      <w:r w:rsidRPr="00930A45">
        <w:rPr>
          <w:rFonts w:ascii="Times New Roman" w:hAnsi="Times New Roman" w:cs="Times New Roman"/>
          <w:color w:val="000000" w:themeColor="text1"/>
          <w:sz w:val="24"/>
          <w:szCs w:val="24"/>
        </w:rPr>
        <w:t>негодовая загрузка оборудования</w:t>
      </w:r>
      <w:bookmarkEnd w:id="10"/>
    </w:p>
    <w:p w:rsidR="003E1130" w:rsidRDefault="00CD7391" w:rsidP="005762DD">
      <w:pPr>
        <w:spacing w:after="0" w:line="360" w:lineRule="auto"/>
        <w:ind w:firstLine="709"/>
        <w:jc w:val="both"/>
        <w:rPr>
          <w:rFonts w:ascii="Times New Roman" w:hAnsi="Times New Roman" w:cs="Times New Roman"/>
          <w:color w:val="000000" w:themeColor="text1"/>
          <w:sz w:val="24"/>
          <w:szCs w:val="24"/>
        </w:rPr>
      </w:pPr>
      <w:r w:rsidRPr="005762DD">
        <w:rPr>
          <w:rFonts w:ascii="Times New Roman" w:hAnsi="Times New Roman" w:cs="Times New Roman"/>
          <w:color w:val="000000" w:themeColor="text1"/>
          <w:sz w:val="24"/>
          <w:szCs w:val="24"/>
        </w:rPr>
        <w:t xml:space="preserve">Отопительный период составляет в среднем </w:t>
      </w:r>
      <w:r w:rsidR="005C1547" w:rsidRPr="00B848BD">
        <w:rPr>
          <w:rFonts w:ascii="Times New Roman" w:hAnsi="Times New Roman" w:cs="Times New Roman"/>
          <w:color w:val="000000" w:themeColor="text1"/>
          <w:sz w:val="24"/>
          <w:szCs w:val="24"/>
        </w:rPr>
        <w:t>216</w:t>
      </w:r>
      <w:r w:rsidR="00B848BD">
        <w:rPr>
          <w:rFonts w:ascii="Times New Roman" w:hAnsi="Times New Roman" w:cs="Times New Roman"/>
          <w:color w:val="000000" w:themeColor="text1"/>
          <w:sz w:val="24"/>
          <w:szCs w:val="24"/>
        </w:rPr>
        <w:t xml:space="preserve"> </w:t>
      </w:r>
      <w:r w:rsidRPr="00B848BD">
        <w:rPr>
          <w:rFonts w:ascii="Times New Roman" w:hAnsi="Times New Roman" w:cs="Times New Roman"/>
          <w:color w:val="000000" w:themeColor="text1"/>
          <w:sz w:val="24"/>
          <w:szCs w:val="24"/>
        </w:rPr>
        <w:t>суток, а период стояния температур в</w:t>
      </w:r>
      <w:r w:rsidRPr="00B848BD">
        <w:rPr>
          <w:rFonts w:ascii="Times New Roman" w:hAnsi="Times New Roman" w:cs="Times New Roman"/>
          <w:color w:val="000000" w:themeColor="text1"/>
          <w:sz w:val="24"/>
          <w:szCs w:val="24"/>
        </w:rPr>
        <w:t>ы</w:t>
      </w:r>
      <w:r w:rsidRPr="00B848BD">
        <w:rPr>
          <w:rFonts w:ascii="Times New Roman" w:hAnsi="Times New Roman" w:cs="Times New Roman"/>
          <w:color w:val="000000" w:themeColor="text1"/>
          <w:sz w:val="24"/>
          <w:szCs w:val="24"/>
        </w:rPr>
        <w:t xml:space="preserve">ше </w:t>
      </w:r>
      <w:r w:rsidR="00B848BD">
        <w:rPr>
          <w:rFonts w:ascii="Times New Roman" w:hAnsi="Times New Roman" w:cs="Times New Roman"/>
          <w:color w:val="000000" w:themeColor="text1"/>
          <w:sz w:val="24"/>
          <w:szCs w:val="24"/>
        </w:rPr>
        <w:t>-5</w:t>
      </w:r>
      <w:r w:rsidRPr="00B848BD">
        <w:rPr>
          <w:rFonts w:ascii="Times New Roman" w:hAnsi="Times New Roman" w:cs="Times New Roman"/>
          <w:color w:val="000000" w:themeColor="text1"/>
          <w:sz w:val="24"/>
          <w:szCs w:val="24"/>
        </w:rPr>
        <w:t xml:space="preserve"> градусов, при котором загрузка котлов менее 50% - </w:t>
      </w:r>
      <w:r w:rsidR="00CF6E2B">
        <w:rPr>
          <w:rFonts w:ascii="Times New Roman" w:hAnsi="Times New Roman" w:cs="Times New Roman"/>
          <w:color w:val="000000" w:themeColor="text1"/>
          <w:sz w:val="24"/>
          <w:szCs w:val="24"/>
        </w:rPr>
        <w:t>90</w:t>
      </w:r>
      <w:r w:rsidR="00BE7DA1" w:rsidRPr="00B848BD">
        <w:rPr>
          <w:rFonts w:ascii="Times New Roman" w:hAnsi="Times New Roman" w:cs="Times New Roman"/>
          <w:color w:val="000000" w:themeColor="text1"/>
          <w:sz w:val="24"/>
          <w:szCs w:val="24"/>
        </w:rPr>
        <w:t xml:space="preserve"> суток</w:t>
      </w:r>
      <w:r w:rsidR="00CF6E2B">
        <w:rPr>
          <w:rFonts w:ascii="Times New Roman" w:hAnsi="Times New Roman" w:cs="Times New Roman"/>
          <w:color w:val="000000" w:themeColor="text1"/>
          <w:sz w:val="24"/>
          <w:szCs w:val="24"/>
        </w:rPr>
        <w:t>, и</w:t>
      </w:r>
      <w:r w:rsidRPr="00B848BD">
        <w:rPr>
          <w:rFonts w:ascii="Times New Roman" w:hAnsi="Times New Roman" w:cs="Times New Roman"/>
          <w:color w:val="000000" w:themeColor="text1"/>
          <w:sz w:val="24"/>
          <w:szCs w:val="24"/>
        </w:rPr>
        <w:t xml:space="preserve">ли </w:t>
      </w:r>
      <w:r w:rsidR="00CF6E2B">
        <w:rPr>
          <w:rFonts w:ascii="Times New Roman" w:hAnsi="Times New Roman" w:cs="Times New Roman"/>
          <w:color w:val="000000" w:themeColor="text1"/>
          <w:sz w:val="24"/>
          <w:szCs w:val="24"/>
        </w:rPr>
        <w:t>42</w:t>
      </w:r>
      <w:r w:rsidRPr="005762DD">
        <w:rPr>
          <w:rFonts w:ascii="Times New Roman" w:hAnsi="Times New Roman" w:cs="Times New Roman"/>
          <w:color w:val="000000" w:themeColor="text1"/>
          <w:sz w:val="24"/>
          <w:szCs w:val="24"/>
        </w:rPr>
        <w:t xml:space="preserve"> % отопительного п</w:t>
      </w:r>
      <w:r w:rsidRPr="005762DD">
        <w:rPr>
          <w:rFonts w:ascii="Times New Roman" w:hAnsi="Times New Roman" w:cs="Times New Roman"/>
          <w:color w:val="000000" w:themeColor="text1"/>
          <w:sz w:val="24"/>
          <w:szCs w:val="24"/>
        </w:rPr>
        <w:t>е</w:t>
      </w:r>
      <w:r w:rsidRPr="005762DD">
        <w:rPr>
          <w:rFonts w:ascii="Times New Roman" w:hAnsi="Times New Roman" w:cs="Times New Roman"/>
          <w:color w:val="000000" w:themeColor="text1"/>
          <w:sz w:val="24"/>
          <w:szCs w:val="24"/>
        </w:rPr>
        <w:t xml:space="preserve">риода. Только </w:t>
      </w:r>
      <w:r w:rsidR="00CF6E2B">
        <w:rPr>
          <w:rFonts w:ascii="Times New Roman" w:hAnsi="Times New Roman" w:cs="Times New Roman"/>
          <w:color w:val="000000" w:themeColor="text1"/>
          <w:sz w:val="24"/>
          <w:szCs w:val="24"/>
        </w:rPr>
        <w:t>58</w:t>
      </w:r>
      <w:r w:rsidRPr="005762DD">
        <w:rPr>
          <w:rFonts w:ascii="Times New Roman" w:hAnsi="Times New Roman" w:cs="Times New Roman"/>
          <w:color w:val="000000" w:themeColor="text1"/>
          <w:sz w:val="24"/>
          <w:szCs w:val="24"/>
        </w:rPr>
        <w:t xml:space="preserve"> % отопительного периода котельные загружены более чем наполовину. Такой непродолжительный период приводит к низкому коэффициенту использования оборудования котельных и тепловых сетей</w:t>
      </w:r>
      <w:r w:rsidR="0039668C" w:rsidRPr="005762DD">
        <w:rPr>
          <w:rFonts w:ascii="Times New Roman" w:hAnsi="Times New Roman" w:cs="Times New Roman"/>
          <w:color w:val="000000" w:themeColor="text1"/>
          <w:sz w:val="24"/>
          <w:szCs w:val="24"/>
        </w:rPr>
        <w:t>.</w:t>
      </w:r>
    </w:p>
    <w:p w:rsidR="00DB476D" w:rsidRDefault="00CD7391" w:rsidP="005762DD">
      <w:pPr>
        <w:spacing w:after="0" w:line="360" w:lineRule="auto"/>
        <w:ind w:firstLine="709"/>
        <w:jc w:val="both"/>
        <w:rPr>
          <w:rFonts w:ascii="Times New Roman" w:hAnsi="Times New Roman" w:cs="Times New Roman"/>
          <w:color w:val="000000" w:themeColor="text1"/>
          <w:sz w:val="24"/>
          <w:szCs w:val="24"/>
        </w:rPr>
      </w:pPr>
      <w:r w:rsidRPr="005762DD">
        <w:rPr>
          <w:rFonts w:ascii="Times New Roman" w:hAnsi="Times New Roman" w:cs="Times New Roman"/>
          <w:color w:val="000000" w:themeColor="text1"/>
          <w:sz w:val="24"/>
          <w:szCs w:val="24"/>
        </w:rPr>
        <w:t>Климатический фактор ранее никогда не учитывался при проектировании систем тепл</w:t>
      </w:r>
      <w:r w:rsidRPr="005762DD">
        <w:rPr>
          <w:rFonts w:ascii="Times New Roman" w:hAnsi="Times New Roman" w:cs="Times New Roman"/>
          <w:color w:val="000000" w:themeColor="text1"/>
          <w:sz w:val="24"/>
          <w:szCs w:val="24"/>
        </w:rPr>
        <w:t>о</w:t>
      </w:r>
      <w:r w:rsidRPr="005762DD">
        <w:rPr>
          <w:rFonts w:ascii="Times New Roman" w:hAnsi="Times New Roman" w:cs="Times New Roman"/>
          <w:color w:val="000000" w:themeColor="text1"/>
          <w:sz w:val="24"/>
          <w:szCs w:val="24"/>
        </w:rPr>
        <w:t>снабжения городов, что и приводит к неэффективности централизованного теплоснабжения при</w:t>
      </w:r>
      <w:r w:rsidR="005762DD">
        <w:rPr>
          <w:rFonts w:ascii="Times New Roman" w:hAnsi="Times New Roman" w:cs="Times New Roman"/>
          <w:color w:val="000000" w:themeColor="text1"/>
          <w:sz w:val="24"/>
          <w:szCs w:val="24"/>
        </w:rPr>
        <w:t xml:space="preserve"> увеличении стоимости топлива.</w:t>
      </w:r>
    </w:p>
    <w:p w:rsidR="00DB476D" w:rsidRDefault="000A1DCD" w:rsidP="005762DD">
      <w:pPr>
        <w:spacing w:after="0" w:line="360" w:lineRule="auto"/>
        <w:ind w:firstLine="709"/>
        <w:jc w:val="both"/>
        <w:rPr>
          <w:rFonts w:ascii="Times New Roman" w:hAnsi="Times New Roman" w:cs="Times New Roman"/>
          <w:color w:val="000000" w:themeColor="text1"/>
          <w:sz w:val="24"/>
          <w:szCs w:val="24"/>
        </w:rPr>
      </w:pPr>
      <w:r w:rsidRPr="005762DD">
        <w:rPr>
          <w:rFonts w:ascii="Times New Roman" w:hAnsi="Times New Roman" w:cs="Times New Roman"/>
          <w:color w:val="000000" w:themeColor="text1"/>
          <w:sz w:val="24"/>
          <w:szCs w:val="24"/>
        </w:rPr>
        <w:t>Графики тепловой загруженности котельных</w:t>
      </w:r>
      <w:r w:rsidR="005762DD">
        <w:rPr>
          <w:rFonts w:ascii="Times New Roman" w:hAnsi="Times New Roman" w:cs="Times New Roman"/>
          <w:color w:val="000000" w:themeColor="text1"/>
          <w:sz w:val="24"/>
          <w:szCs w:val="24"/>
        </w:rPr>
        <w:t>:</w:t>
      </w: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DB476D" w:rsidRDefault="00DB476D" w:rsidP="005762DD">
      <w:pPr>
        <w:spacing w:after="0" w:line="360" w:lineRule="auto"/>
        <w:ind w:firstLine="709"/>
        <w:jc w:val="both"/>
        <w:rPr>
          <w:rFonts w:ascii="Times New Roman" w:hAnsi="Times New Roman" w:cs="Times New Roman"/>
          <w:color w:val="000000" w:themeColor="text1"/>
          <w:sz w:val="24"/>
          <w:szCs w:val="24"/>
        </w:rPr>
      </w:pPr>
    </w:p>
    <w:p w:rsidR="005762DD" w:rsidRPr="005762DD" w:rsidRDefault="005762DD" w:rsidP="005762DD">
      <w:pPr>
        <w:spacing w:after="0" w:line="360" w:lineRule="auto"/>
        <w:ind w:firstLine="709"/>
        <w:jc w:val="both"/>
        <w:rPr>
          <w:rFonts w:ascii="Times New Roman" w:hAnsi="Times New Roman" w:cs="Times New Roman"/>
          <w:b/>
          <w:color w:val="000000" w:themeColor="text1"/>
          <w:sz w:val="24"/>
          <w:szCs w:val="24"/>
        </w:rPr>
      </w:pPr>
      <w:r w:rsidRPr="005762DD">
        <w:rPr>
          <w:rFonts w:ascii="Times New Roman" w:hAnsi="Times New Roman" w:cs="Times New Roman"/>
          <w:b/>
          <w:color w:val="000000" w:themeColor="text1"/>
          <w:sz w:val="24"/>
          <w:szCs w:val="24"/>
        </w:rPr>
        <w:lastRenderedPageBreak/>
        <w:t>Таблица №</w:t>
      </w:r>
      <w:r w:rsidR="00CF6E2B">
        <w:rPr>
          <w:rFonts w:ascii="Times New Roman" w:hAnsi="Times New Roman" w:cs="Times New Roman"/>
          <w:b/>
          <w:color w:val="000000" w:themeColor="text1"/>
          <w:sz w:val="24"/>
          <w:szCs w:val="24"/>
        </w:rPr>
        <w:t>7</w:t>
      </w:r>
      <w:r w:rsidR="00AB59EF">
        <w:rPr>
          <w:rFonts w:ascii="Times New Roman" w:hAnsi="Times New Roman" w:cs="Times New Roman"/>
          <w:b/>
          <w:color w:val="000000" w:themeColor="text1"/>
          <w:sz w:val="24"/>
          <w:szCs w:val="24"/>
        </w:rPr>
        <w:t xml:space="preserve">. </w:t>
      </w:r>
      <w:r w:rsidR="00AB59EF" w:rsidRPr="00AB59EF">
        <w:rPr>
          <w:rFonts w:ascii="Times New Roman" w:eastAsia="Times New Roman" w:hAnsi="Times New Roman" w:cs="Times New Roman"/>
          <w:color w:val="000000" w:themeColor="text1"/>
          <w:sz w:val="24"/>
          <w:szCs w:val="24"/>
        </w:rPr>
        <w:t>Котельная №1</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960"/>
        <w:gridCol w:w="1180"/>
        <w:gridCol w:w="1360"/>
        <w:gridCol w:w="1480"/>
      </w:tblGrid>
      <w:tr w:rsidR="000A1DCD" w:rsidRPr="002A4D88" w:rsidTr="003E1130">
        <w:trPr>
          <w:trHeight w:val="208"/>
          <w:jc w:val="center"/>
        </w:trPr>
        <w:tc>
          <w:tcPr>
            <w:tcW w:w="1540" w:type="dxa"/>
            <w:shd w:val="clear" w:color="auto" w:fill="auto"/>
            <w:noWrap/>
            <w:vAlign w:val="center"/>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960" w:type="dxa"/>
            <w:shd w:val="clear" w:color="auto" w:fill="auto"/>
            <w:noWrap/>
            <w:vAlign w:val="center"/>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5,35</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5,35</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5,09</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5,09</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4,93</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4,93</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4,46</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4,46</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4,05</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4,05</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3,58</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3,58</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3,11</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3,11</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2,70</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2,70</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1,35</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1,35</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1,09</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1,09</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r w:rsidR="000A1DCD" w:rsidRPr="002A4D88" w:rsidTr="003E1130">
        <w:trPr>
          <w:trHeight w:val="70"/>
          <w:jc w:val="center"/>
        </w:trPr>
        <w:tc>
          <w:tcPr>
            <w:tcW w:w="154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36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480" w:type="dxa"/>
            <w:shd w:val="clear" w:color="auto" w:fill="auto"/>
            <w:noWrap/>
            <w:vAlign w:val="bottom"/>
            <w:hideMark/>
          </w:tcPr>
          <w:p w:rsidR="000A1DCD" w:rsidRPr="002A4D88" w:rsidRDefault="000A1DCD" w:rsidP="00AB59EF">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r>
    </w:tbl>
    <w:p w:rsidR="00DB476D" w:rsidRDefault="00DB476D" w:rsidP="00AB64B4">
      <w:pPr>
        <w:spacing w:after="0" w:line="240" w:lineRule="auto"/>
        <w:ind w:firstLine="709"/>
        <w:jc w:val="center"/>
        <w:rPr>
          <w:rFonts w:ascii="Times New Roman" w:hAnsi="Times New Roman" w:cs="Times New Roman"/>
          <w:noProof/>
          <w:color w:val="000000" w:themeColor="text1"/>
          <w:sz w:val="20"/>
          <w:szCs w:val="20"/>
        </w:rPr>
      </w:pPr>
    </w:p>
    <w:p w:rsidR="000A1DCD" w:rsidRDefault="00DB476D" w:rsidP="00AB64B4">
      <w:pPr>
        <w:spacing w:after="0" w:line="240" w:lineRule="auto"/>
        <w:ind w:firstLine="709"/>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br/>
      </w:r>
      <w:r w:rsidR="000A1DCD" w:rsidRPr="002A4D88">
        <w:rPr>
          <w:rFonts w:ascii="Times New Roman" w:hAnsi="Times New Roman" w:cs="Times New Roman"/>
          <w:noProof/>
          <w:color w:val="000000" w:themeColor="text1"/>
          <w:sz w:val="20"/>
          <w:szCs w:val="20"/>
        </w:rPr>
        <w:drawing>
          <wp:inline distT="0" distB="0" distL="0" distR="0">
            <wp:extent cx="4583415" cy="4965405"/>
            <wp:effectExtent l="19050" t="0" r="26685" b="66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B64B4" w:rsidRPr="00AB59EF" w:rsidRDefault="00AB64B4" w:rsidP="00AB64B4">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b/>
          <w:sz w:val="24"/>
          <w:szCs w:val="24"/>
        </w:rPr>
        <w:t>Рисунок 3</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№1</w:t>
      </w:r>
    </w:p>
    <w:p w:rsidR="00DB476D" w:rsidRDefault="00DB476D" w:rsidP="00AB64B4">
      <w:pPr>
        <w:spacing w:after="0" w:line="360" w:lineRule="auto"/>
        <w:ind w:firstLine="709"/>
        <w:jc w:val="both"/>
        <w:rPr>
          <w:rFonts w:ascii="Times New Roman" w:hAnsi="Times New Roman" w:cs="Times New Roman"/>
          <w:b/>
          <w:color w:val="000000" w:themeColor="text1"/>
          <w:sz w:val="24"/>
          <w:szCs w:val="24"/>
        </w:rPr>
      </w:pPr>
    </w:p>
    <w:p w:rsidR="00DB476D" w:rsidRDefault="00DB476D" w:rsidP="00AB64B4">
      <w:pPr>
        <w:spacing w:after="0" w:line="360" w:lineRule="auto"/>
        <w:ind w:firstLine="709"/>
        <w:jc w:val="both"/>
        <w:rPr>
          <w:rFonts w:ascii="Times New Roman" w:hAnsi="Times New Roman" w:cs="Times New Roman"/>
          <w:b/>
          <w:color w:val="000000" w:themeColor="text1"/>
          <w:sz w:val="24"/>
          <w:szCs w:val="24"/>
        </w:rPr>
      </w:pPr>
    </w:p>
    <w:p w:rsidR="00DB476D" w:rsidRDefault="00DB476D" w:rsidP="00AB64B4">
      <w:pPr>
        <w:spacing w:after="0" w:line="360" w:lineRule="auto"/>
        <w:ind w:firstLine="709"/>
        <w:jc w:val="both"/>
        <w:rPr>
          <w:rFonts w:ascii="Times New Roman" w:hAnsi="Times New Roman" w:cs="Times New Roman"/>
          <w:b/>
          <w:color w:val="000000" w:themeColor="text1"/>
          <w:sz w:val="24"/>
          <w:szCs w:val="24"/>
        </w:rPr>
      </w:pPr>
    </w:p>
    <w:p w:rsidR="00DB476D" w:rsidRDefault="00DB476D" w:rsidP="00AB64B4">
      <w:pPr>
        <w:spacing w:after="0" w:line="360" w:lineRule="auto"/>
        <w:ind w:firstLine="709"/>
        <w:jc w:val="both"/>
        <w:rPr>
          <w:rFonts w:ascii="Times New Roman" w:hAnsi="Times New Roman" w:cs="Times New Roman"/>
          <w:b/>
          <w:color w:val="000000" w:themeColor="text1"/>
          <w:sz w:val="24"/>
          <w:szCs w:val="24"/>
        </w:rPr>
      </w:pPr>
    </w:p>
    <w:p w:rsidR="00DB476D" w:rsidRDefault="00DB476D" w:rsidP="00AB64B4">
      <w:pPr>
        <w:spacing w:after="0" w:line="360" w:lineRule="auto"/>
        <w:ind w:firstLine="709"/>
        <w:jc w:val="both"/>
        <w:rPr>
          <w:rFonts w:ascii="Times New Roman" w:hAnsi="Times New Roman" w:cs="Times New Roman"/>
          <w:b/>
          <w:color w:val="000000" w:themeColor="text1"/>
          <w:sz w:val="24"/>
          <w:szCs w:val="24"/>
        </w:rPr>
      </w:pPr>
    </w:p>
    <w:p w:rsidR="00AB64B4" w:rsidRPr="005762DD" w:rsidRDefault="00AB64B4" w:rsidP="00AB64B4">
      <w:pPr>
        <w:spacing w:after="0" w:line="36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Таблица №</w:t>
      </w:r>
      <w:r w:rsidR="00CF6E2B">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6"/>
        <w:gridCol w:w="1404"/>
        <w:gridCol w:w="1180"/>
        <w:gridCol w:w="1360"/>
        <w:gridCol w:w="1480"/>
      </w:tblGrid>
      <w:tr w:rsidR="000A1DCD" w:rsidRPr="002A4D88" w:rsidTr="00DB476D">
        <w:trPr>
          <w:trHeight w:val="150"/>
          <w:jc w:val="center"/>
        </w:trPr>
        <w:tc>
          <w:tcPr>
            <w:tcW w:w="1096" w:type="dxa"/>
            <w:shd w:val="clear" w:color="auto" w:fill="auto"/>
            <w:noWrap/>
            <w:vAlign w:val="center"/>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1404" w:type="dxa"/>
            <w:shd w:val="clear" w:color="auto" w:fill="auto"/>
            <w:noWrap/>
            <w:vAlign w:val="center"/>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2,02</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2,02</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87"/>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1,92</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1,92</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1,86</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1,86</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1,69</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1,69</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81"/>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1,53</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1,53</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128"/>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1,35</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1,35</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174"/>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1,18</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1,18</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1,02</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1,02</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11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0,84</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0,84</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0,67</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0,67</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0,51</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0,51</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0,41</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0,41</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36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480" w:type="dxa"/>
            <w:shd w:val="clear" w:color="auto" w:fill="auto"/>
            <w:noWrap/>
            <w:vAlign w:val="bottom"/>
            <w:hideMark/>
          </w:tcPr>
          <w:p w:rsidR="000A1DCD" w:rsidRPr="002A4D88" w:rsidRDefault="000A1DCD" w:rsidP="00AB64B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r>
    </w:tbl>
    <w:p w:rsidR="000A1DCD" w:rsidRPr="002A4D88" w:rsidRDefault="000A1DCD" w:rsidP="002A4D88">
      <w:pPr>
        <w:spacing w:after="0" w:line="240" w:lineRule="auto"/>
        <w:ind w:firstLine="709"/>
        <w:jc w:val="both"/>
        <w:rPr>
          <w:rFonts w:ascii="Times New Roman" w:hAnsi="Times New Roman" w:cs="Times New Roman"/>
          <w:noProof/>
          <w:color w:val="000000" w:themeColor="text1"/>
          <w:sz w:val="20"/>
          <w:szCs w:val="20"/>
        </w:rPr>
      </w:pPr>
    </w:p>
    <w:p w:rsidR="000A1DCD" w:rsidRDefault="000A1DCD" w:rsidP="00AB64B4">
      <w:pPr>
        <w:spacing w:after="0" w:line="240" w:lineRule="auto"/>
        <w:ind w:firstLine="709"/>
        <w:jc w:val="center"/>
        <w:rPr>
          <w:rFonts w:ascii="Times New Roman" w:hAnsi="Times New Roman" w:cs="Times New Roman"/>
          <w:noProof/>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78970" cy="5794744"/>
            <wp:effectExtent l="19050" t="0" r="1208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64B4" w:rsidRPr="00AB59EF" w:rsidRDefault="00AB64B4" w:rsidP="00BB1067">
      <w:pPr>
        <w:spacing w:before="120" w:after="0" w:line="360" w:lineRule="auto"/>
        <w:jc w:val="center"/>
        <w:rPr>
          <w:rFonts w:ascii="Times New Roman" w:hAnsi="Times New Roman" w:cs="Times New Roman"/>
          <w:color w:val="000000" w:themeColor="text1"/>
          <w:sz w:val="24"/>
          <w:szCs w:val="24"/>
        </w:rPr>
      </w:pPr>
      <w:r>
        <w:rPr>
          <w:rFonts w:ascii="Times New Roman" w:hAnsi="Times New Roman" w:cs="Times New Roman"/>
          <w:b/>
          <w:sz w:val="24"/>
          <w:szCs w:val="24"/>
        </w:rPr>
        <w:t>Рисунок 4</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№10</w:t>
      </w:r>
    </w:p>
    <w:p w:rsidR="00DB476D" w:rsidRDefault="00DB476D" w:rsidP="00CD7C80">
      <w:pPr>
        <w:spacing w:after="0" w:line="360" w:lineRule="auto"/>
        <w:ind w:firstLine="709"/>
        <w:jc w:val="both"/>
        <w:rPr>
          <w:rFonts w:ascii="Times New Roman" w:hAnsi="Times New Roman" w:cs="Times New Roman"/>
          <w:b/>
          <w:color w:val="000000" w:themeColor="text1"/>
          <w:sz w:val="24"/>
          <w:szCs w:val="24"/>
        </w:rPr>
      </w:pPr>
    </w:p>
    <w:p w:rsidR="00DB476D" w:rsidRDefault="00DB476D" w:rsidP="00CD7C80">
      <w:pPr>
        <w:spacing w:after="0" w:line="360" w:lineRule="auto"/>
        <w:ind w:firstLine="709"/>
        <w:jc w:val="both"/>
        <w:rPr>
          <w:rFonts w:ascii="Times New Roman" w:hAnsi="Times New Roman" w:cs="Times New Roman"/>
          <w:b/>
          <w:color w:val="000000" w:themeColor="text1"/>
          <w:sz w:val="24"/>
          <w:szCs w:val="24"/>
        </w:rPr>
      </w:pPr>
    </w:p>
    <w:p w:rsidR="00AB64B4" w:rsidRPr="002A4D88" w:rsidRDefault="00CD7C80" w:rsidP="00CD7C80">
      <w:pPr>
        <w:spacing w:after="0" w:line="360" w:lineRule="auto"/>
        <w:ind w:firstLine="709"/>
        <w:jc w:val="both"/>
        <w:rPr>
          <w:rFonts w:ascii="Times New Roman" w:hAnsi="Times New Roman" w:cs="Times New Roman"/>
          <w:noProof/>
          <w:color w:val="000000" w:themeColor="text1"/>
          <w:sz w:val="20"/>
          <w:szCs w:val="20"/>
        </w:rPr>
      </w:pPr>
      <w:r>
        <w:rPr>
          <w:rFonts w:ascii="Times New Roman" w:hAnsi="Times New Roman" w:cs="Times New Roman"/>
          <w:b/>
          <w:color w:val="000000" w:themeColor="text1"/>
          <w:sz w:val="24"/>
          <w:szCs w:val="24"/>
        </w:rPr>
        <w:lastRenderedPageBreak/>
        <w:t>Таблица №</w:t>
      </w:r>
      <w:r w:rsidR="00CF6E2B">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11</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1404"/>
        <w:gridCol w:w="1180"/>
        <w:gridCol w:w="1360"/>
        <w:gridCol w:w="1480"/>
      </w:tblGrid>
      <w:tr w:rsidR="000A1DCD" w:rsidRPr="002A4D88" w:rsidTr="00DB476D">
        <w:trPr>
          <w:trHeight w:val="151"/>
          <w:jc w:val="center"/>
        </w:trPr>
        <w:tc>
          <w:tcPr>
            <w:tcW w:w="1096" w:type="dxa"/>
            <w:shd w:val="clear" w:color="auto" w:fill="auto"/>
            <w:noWrap/>
            <w:vAlign w:val="center"/>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1404" w:type="dxa"/>
            <w:shd w:val="clear" w:color="auto" w:fill="auto"/>
            <w:noWrap/>
            <w:vAlign w:val="center"/>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1,51</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1,51</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DB476D">
        <w:trPr>
          <w:trHeight w:val="87"/>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1,44</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1,44</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DB476D">
        <w:trPr>
          <w:trHeight w:val="7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1,40</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1,40</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DB476D">
        <w:trPr>
          <w:trHeight w:val="178"/>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1,26</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1,26</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1,15</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1,15</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1,01</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1,01</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0,76</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0,76</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0,63</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0,63</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0,50</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0,50</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0,38</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0,38</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r w:rsidR="000A1DCD" w:rsidRPr="002A4D88" w:rsidTr="00CD7C80">
        <w:trPr>
          <w:trHeight w:val="300"/>
          <w:jc w:val="center"/>
        </w:trPr>
        <w:tc>
          <w:tcPr>
            <w:tcW w:w="1096"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136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1480" w:type="dxa"/>
            <w:shd w:val="clear" w:color="auto" w:fill="auto"/>
            <w:noWrap/>
            <w:vAlign w:val="bottom"/>
            <w:hideMark/>
          </w:tcPr>
          <w:p w:rsidR="000A1DCD" w:rsidRPr="002A4D88" w:rsidRDefault="000A1DCD" w:rsidP="00CD7C80">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r>
    </w:tbl>
    <w:p w:rsidR="000A1DCD" w:rsidRPr="002A4D88" w:rsidRDefault="000A1DCD" w:rsidP="002A4D88">
      <w:pPr>
        <w:spacing w:after="0" w:line="240" w:lineRule="auto"/>
        <w:ind w:firstLine="709"/>
        <w:jc w:val="both"/>
        <w:rPr>
          <w:rFonts w:ascii="Times New Roman" w:hAnsi="Times New Roman" w:cs="Times New Roman"/>
          <w:noProof/>
          <w:color w:val="000000" w:themeColor="text1"/>
          <w:sz w:val="20"/>
          <w:szCs w:val="20"/>
        </w:rPr>
      </w:pPr>
    </w:p>
    <w:p w:rsidR="000A1DCD" w:rsidRDefault="000A1DCD" w:rsidP="00CD7C80">
      <w:pPr>
        <w:spacing w:after="0" w:line="240" w:lineRule="auto"/>
        <w:ind w:firstLine="709"/>
        <w:jc w:val="center"/>
        <w:rPr>
          <w:rFonts w:ascii="Times New Roman" w:hAnsi="Times New Roman" w:cs="Times New Roman"/>
          <w:noProof/>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76430" cy="5847907"/>
            <wp:effectExtent l="19050" t="0" r="14620" b="443"/>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1067" w:rsidRPr="00AB59EF" w:rsidRDefault="00BB1067" w:rsidP="00BB1067">
      <w:pPr>
        <w:spacing w:before="120" w:after="0" w:line="360" w:lineRule="auto"/>
        <w:jc w:val="center"/>
        <w:rPr>
          <w:rFonts w:ascii="Times New Roman" w:hAnsi="Times New Roman" w:cs="Times New Roman"/>
          <w:color w:val="000000" w:themeColor="text1"/>
          <w:sz w:val="24"/>
          <w:szCs w:val="24"/>
        </w:rPr>
      </w:pPr>
      <w:r>
        <w:rPr>
          <w:rFonts w:ascii="Times New Roman" w:hAnsi="Times New Roman" w:cs="Times New Roman"/>
          <w:b/>
          <w:sz w:val="24"/>
          <w:szCs w:val="24"/>
        </w:rPr>
        <w:t>Рисунок 5</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№11</w:t>
      </w:r>
    </w:p>
    <w:p w:rsidR="004A073D" w:rsidRPr="002A4D88" w:rsidRDefault="004A073D" w:rsidP="004A073D">
      <w:pPr>
        <w:spacing w:after="0" w:line="360" w:lineRule="auto"/>
        <w:ind w:firstLine="709"/>
        <w:jc w:val="both"/>
        <w:rPr>
          <w:rFonts w:ascii="Times New Roman" w:hAnsi="Times New Roman" w:cs="Times New Roman"/>
          <w:noProof/>
          <w:color w:val="000000" w:themeColor="text1"/>
          <w:sz w:val="20"/>
          <w:szCs w:val="20"/>
        </w:rPr>
      </w:pPr>
      <w:r>
        <w:rPr>
          <w:rFonts w:ascii="Times New Roman" w:hAnsi="Times New Roman" w:cs="Times New Roman"/>
          <w:b/>
          <w:color w:val="000000" w:themeColor="text1"/>
          <w:sz w:val="24"/>
          <w:szCs w:val="24"/>
        </w:rPr>
        <w:lastRenderedPageBreak/>
        <w:t>Таблица №</w:t>
      </w:r>
      <w:r w:rsidR="00CF6E2B">
        <w:rPr>
          <w:rFonts w:ascii="Times New Roman" w:hAnsi="Times New Roman" w:cs="Times New Roman"/>
          <w:b/>
          <w:color w:val="000000" w:themeColor="text1"/>
          <w:sz w:val="24"/>
          <w:szCs w:val="24"/>
        </w:rPr>
        <w:t>10</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13</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1404"/>
        <w:gridCol w:w="1180"/>
        <w:gridCol w:w="1360"/>
        <w:gridCol w:w="1480"/>
      </w:tblGrid>
      <w:tr w:rsidR="000A1DCD" w:rsidRPr="002A4D88" w:rsidTr="00BB1067">
        <w:trPr>
          <w:trHeight w:val="360"/>
          <w:jc w:val="center"/>
        </w:trPr>
        <w:tc>
          <w:tcPr>
            <w:tcW w:w="1096" w:type="dxa"/>
            <w:shd w:val="clear" w:color="auto" w:fill="auto"/>
            <w:noWrap/>
            <w:vAlign w:val="center"/>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1404" w:type="dxa"/>
            <w:shd w:val="clear" w:color="auto" w:fill="auto"/>
            <w:noWrap/>
            <w:vAlign w:val="center"/>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1,03</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1,03</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0,98</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0,98</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0,95</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0,95</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0,86</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0,86</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0,78</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0,78</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0,60</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0,60</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0,52</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0,52</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0,43</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0,43</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0,34</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0,34</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0,26</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0,26</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0A1DCD" w:rsidRPr="002A4D88" w:rsidTr="00BB1067">
        <w:trPr>
          <w:trHeight w:val="300"/>
          <w:jc w:val="center"/>
        </w:trPr>
        <w:tc>
          <w:tcPr>
            <w:tcW w:w="1096"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36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480" w:type="dxa"/>
            <w:shd w:val="clear" w:color="auto" w:fill="auto"/>
            <w:noWrap/>
            <w:vAlign w:val="bottom"/>
            <w:hideMark/>
          </w:tcPr>
          <w:p w:rsidR="000A1DCD" w:rsidRPr="002A4D88" w:rsidRDefault="000A1DCD" w:rsidP="00BB106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bl>
    <w:p w:rsidR="00BE7DA1" w:rsidRDefault="000A1DCD" w:rsidP="004A073D">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72000" cy="5752214"/>
            <wp:effectExtent l="0" t="0" r="0" b="127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073D" w:rsidRDefault="004A073D" w:rsidP="004A073D">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6</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№13</w:t>
      </w:r>
    </w:p>
    <w:p w:rsidR="004A073D" w:rsidRPr="002A4D88" w:rsidRDefault="004A073D" w:rsidP="004A073D">
      <w:pPr>
        <w:spacing w:after="0" w:line="360" w:lineRule="auto"/>
        <w:ind w:firstLine="709"/>
        <w:jc w:val="both"/>
        <w:rPr>
          <w:rFonts w:ascii="Times New Roman" w:hAnsi="Times New Roman" w:cs="Times New Roman"/>
          <w:noProof/>
          <w:color w:val="000000" w:themeColor="text1"/>
          <w:sz w:val="20"/>
          <w:szCs w:val="20"/>
        </w:rPr>
      </w:pPr>
      <w:r>
        <w:rPr>
          <w:rFonts w:ascii="Times New Roman" w:hAnsi="Times New Roman" w:cs="Times New Roman"/>
          <w:b/>
          <w:color w:val="000000" w:themeColor="text1"/>
          <w:sz w:val="24"/>
          <w:szCs w:val="24"/>
        </w:rPr>
        <w:lastRenderedPageBreak/>
        <w:t>Таблица №1</w:t>
      </w:r>
      <w:r w:rsidR="00CF6E2B">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15</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1404"/>
        <w:gridCol w:w="1180"/>
        <w:gridCol w:w="1360"/>
        <w:gridCol w:w="1480"/>
      </w:tblGrid>
      <w:tr w:rsidR="000A1DCD" w:rsidRPr="002A4D88" w:rsidTr="004A073D">
        <w:trPr>
          <w:trHeight w:val="360"/>
          <w:jc w:val="center"/>
        </w:trPr>
        <w:tc>
          <w:tcPr>
            <w:tcW w:w="1096" w:type="dxa"/>
            <w:shd w:val="clear" w:color="auto" w:fill="auto"/>
            <w:noWrap/>
            <w:vAlign w:val="center"/>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1404" w:type="dxa"/>
            <w:shd w:val="clear" w:color="auto" w:fill="auto"/>
            <w:noWrap/>
            <w:vAlign w:val="center"/>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0,86</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0,86</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0,84</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0,84</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0,76</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0,76</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0,61</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0,61</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0,46</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0,46</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0,38</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0,38</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0,30</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0,30</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0,23</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0,23</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r w:rsidR="000A1DCD" w:rsidRPr="002A4D88" w:rsidTr="004A073D">
        <w:trPr>
          <w:trHeight w:val="300"/>
          <w:jc w:val="center"/>
        </w:trPr>
        <w:tc>
          <w:tcPr>
            <w:tcW w:w="1096"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w:t>
            </w:r>
          </w:p>
        </w:tc>
        <w:tc>
          <w:tcPr>
            <w:tcW w:w="136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w:t>
            </w:r>
          </w:p>
        </w:tc>
        <w:tc>
          <w:tcPr>
            <w:tcW w:w="1480" w:type="dxa"/>
            <w:shd w:val="clear" w:color="auto" w:fill="auto"/>
            <w:noWrap/>
            <w:vAlign w:val="bottom"/>
            <w:hideMark/>
          </w:tcPr>
          <w:p w:rsidR="000A1DCD" w:rsidRPr="002A4D88" w:rsidRDefault="000A1DCD" w:rsidP="004A073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r>
    </w:tbl>
    <w:p w:rsidR="000A1DCD" w:rsidRPr="002A4D88" w:rsidRDefault="000A1DCD" w:rsidP="00370BCB">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78985" cy="5724525"/>
            <wp:effectExtent l="19050" t="0" r="1206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0BCB" w:rsidRDefault="00370BCB" w:rsidP="00370BCB">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7</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№15</w:t>
      </w:r>
    </w:p>
    <w:p w:rsidR="00370BCB" w:rsidRPr="002A4D88" w:rsidRDefault="00370BCB" w:rsidP="00370BCB">
      <w:pPr>
        <w:spacing w:after="0" w:line="360" w:lineRule="auto"/>
        <w:ind w:firstLine="709"/>
        <w:jc w:val="both"/>
        <w:rPr>
          <w:rFonts w:ascii="Times New Roman" w:hAnsi="Times New Roman" w:cs="Times New Roman"/>
          <w:noProof/>
          <w:color w:val="000000" w:themeColor="text1"/>
          <w:sz w:val="20"/>
          <w:szCs w:val="20"/>
        </w:rPr>
      </w:pPr>
      <w:r>
        <w:rPr>
          <w:rFonts w:ascii="Times New Roman" w:hAnsi="Times New Roman" w:cs="Times New Roman"/>
          <w:b/>
          <w:color w:val="000000" w:themeColor="text1"/>
          <w:sz w:val="24"/>
          <w:szCs w:val="24"/>
        </w:rPr>
        <w:lastRenderedPageBreak/>
        <w:t>Таблица №1</w:t>
      </w:r>
      <w:r w:rsidR="00CF6E2B">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16</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1404"/>
        <w:gridCol w:w="1180"/>
        <w:gridCol w:w="1360"/>
        <w:gridCol w:w="1480"/>
      </w:tblGrid>
      <w:tr w:rsidR="000A1DCD" w:rsidRPr="002A4D88" w:rsidTr="00370BCB">
        <w:trPr>
          <w:trHeight w:val="360"/>
          <w:jc w:val="center"/>
        </w:trPr>
        <w:tc>
          <w:tcPr>
            <w:tcW w:w="1096"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1404"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0,75</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0,75</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0,72</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0,72</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0,63</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0,63</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0,57</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0,57</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0,50</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0,50</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0,44</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0,44</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0,38</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0,38</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Pr="002A4D88" w:rsidRDefault="000A1DCD" w:rsidP="00370BCB">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82632" cy="5560827"/>
            <wp:effectExtent l="0" t="0" r="8890" b="190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0BCB" w:rsidRDefault="00370BCB" w:rsidP="00370BCB">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8</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№16</w:t>
      </w:r>
    </w:p>
    <w:p w:rsidR="000A1DCD" w:rsidRPr="002A4D88" w:rsidRDefault="00370BCB" w:rsidP="00370BCB">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lastRenderedPageBreak/>
        <w:t>Таблица №1</w:t>
      </w:r>
      <w:r w:rsidR="00CF6E2B">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17</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1404"/>
        <w:gridCol w:w="1180"/>
        <w:gridCol w:w="1360"/>
        <w:gridCol w:w="1480"/>
      </w:tblGrid>
      <w:tr w:rsidR="000A1DCD" w:rsidRPr="002A4D88" w:rsidTr="00370BCB">
        <w:trPr>
          <w:trHeight w:val="360"/>
          <w:jc w:val="center"/>
        </w:trPr>
        <w:tc>
          <w:tcPr>
            <w:tcW w:w="1096"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1404"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0,30</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0,30</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0,22</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0,22</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0,14</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0,14</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r w:rsidR="000A1DCD" w:rsidRPr="002A4D88" w:rsidTr="00370BCB">
        <w:trPr>
          <w:trHeight w:val="300"/>
          <w:jc w:val="center"/>
        </w:trPr>
        <w:tc>
          <w:tcPr>
            <w:tcW w:w="1096"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w:t>
            </w:r>
          </w:p>
        </w:tc>
        <w:tc>
          <w:tcPr>
            <w:tcW w:w="136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w:t>
            </w:r>
          </w:p>
        </w:tc>
        <w:tc>
          <w:tcPr>
            <w:tcW w:w="1480" w:type="dxa"/>
            <w:shd w:val="clear" w:color="auto" w:fill="auto"/>
            <w:noWrap/>
            <w:vAlign w:val="bottom"/>
            <w:hideMark/>
          </w:tcPr>
          <w:p w:rsidR="000A1DCD" w:rsidRPr="002A4D88" w:rsidRDefault="000A1DCD" w:rsidP="00370BC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Default="000A1DCD" w:rsidP="00370BCB">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82633" cy="5582093"/>
            <wp:effectExtent l="0" t="0" r="889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0BCB" w:rsidRDefault="00370BCB" w:rsidP="00370BCB">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9</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№17</w:t>
      </w:r>
    </w:p>
    <w:p w:rsidR="00C526AA" w:rsidRPr="002A4D88" w:rsidRDefault="00C526AA" w:rsidP="00C526AA">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lastRenderedPageBreak/>
        <w:t>Таблица №1</w:t>
      </w:r>
      <w:r w:rsidR="00CF6E2B">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18</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1404"/>
        <w:gridCol w:w="1180"/>
        <w:gridCol w:w="1360"/>
        <w:gridCol w:w="1480"/>
      </w:tblGrid>
      <w:tr w:rsidR="000A1DCD" w:rsidRPr="002A4D88" w:rsidTr="00C526AA">
        <w:trPr>
          <w:trHeight w:val="360"/>
          <w:jc w:val="center"/>
        </w:trPr>
        <w:tc>
          <w:tcPr>
            <w:tcW w:w="1096"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1404"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0,30</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0,30</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0,29</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0,29</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0,27</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0,27</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0,24</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0,24</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r w:rsidR="000A1DCD" w:rsidRPr="002A4D88" w:rsidTr="00C526AA">
        <w:trPr>
          <w:trHeight w:val="300"/>
          <w:jc w:val="center"/>
        </w:trPr>
        <w:tc>
          <w:tcPr>
            <w:tcW w:w="1096"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1404"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Pr="002A4D88" w:rsidRDefault="000A1DCD" w:rsidP="00C526AA">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72000" cy="5592725"/>
            <wp:effectExtent l="0" t="0" r="0" b="825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26AA" w:rsidRDefault="00C526AA" w:rsidP="00C526AA">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10</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№18</w:t>
      </w:r>
    </w:p>
    <w:p w:rsidR="00C526AA" w:rsidRPr="002A4D88" w:rsidRDefault="00C526AA" w:rsidP="00C526AA">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lastRenderedPageBreak/>
        <w:t>Таблица №1</w:t>
      </w:r>
      <w:r w:rsidR="00CF6E2B">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2</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960"/>
        <w:gridCol w:w="1180"/>
        <w:gridCol w:w="1360"/>
        <w:gridCol w:w="1480"/>
      </w:tblGrid>
      <w:tr w:rsidR="000A1DCD" w:rsidRPr="002A4D88" w:rsidTr="00C526AA">
        <w:trPr>
          <w:trHeight w:val="360"/>
          <w:jc w:val="center"/>
        </w:trPr>
        <w:tc>
          <w:tcPr>
            <w:tcW w:w="154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96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1,57</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1,57</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1,49</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1,49</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1,44</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1,44</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1,31</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1,31</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1,19</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1,19</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0,79</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0,79</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0,65</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0,65</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0,52</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0,52</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0,40</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0,40</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0,26</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0,26</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Default="000A1DCD" w:rsidP="00C526AA">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78985" cy="5543550"/>
            <wp:effectExtent l="19050" t="0" r="1206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26AA" w:rsidRDefault="00C526AA" w:rsidP="00C526AA">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11</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№2</w:t>
      </w:r>
    </w:p>
    <w:p w:rsidR="00C526AA" w:rsidRPr="002A4D88" w:rsidRDefault="00C526AA" w:rsidP="00C526AA">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lastRenderedPageBreak/>
        <w:t>Таблица №1</w:t>
      </w:r>
      <w:r w:rsidR="00CF6E2B">
        <w:rPr>
          <w:rFonts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3</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960"/>
        <w:gridCol w:w="1180"/>
        <w:gridCol w:w="1360"/>
        <w:gridCol w:w="1480"/>
      </w:tblGrid>
      <w:tr w:rsidR="000A1DCD" w:rsidRPr="002A4D88" w:rsidTr="00C526AA">
        <w:trPr>
          <w:trHeight w:val="360"/>
          <w:jc w:val="center"/>
        </w:trPr>
        <w:tc>
          <w:tcPr>
            <w:tcW w:w="154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96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1,73</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1,73</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1,65</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1,65</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1,60</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1,60</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1,44</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1,44</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1,31</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1,31</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1,16</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1,16</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1,01</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1,01</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0,72</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0,72</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0,57</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0,57</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0,44</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0,44</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0,35</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0,35</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r w:rsidR="000A1DCD" w:rsidRPr="002A4D88" w:rsidTr="00C526AA">
        <w:trPr>
          <w:trHeight w:val="300"/>
          <w:jc w:val="center"/>
        </w:trPr>
        <w:tc>
          <w:tcPr>
            <w:tcW w:w="154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0,29</w:t>
            </w:r>
          </w:p>
        </w:tc>
        <w:tc>
          <w:tcPr>
            <w:tcW w:w="136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0,29</w:t>
            </w:r>
          </w:p>
        </w:tc>
        <w:tc>
          <w:tcPr>
            <w:tcW w:w="1480" w:type="dxa"/>
            <w:shd w:val="clear" w:color="auto" w:fill="auto"/>
            <w:noWrap/>
            <w:vAlign w:val="bottom"/>
            <w:hideMark/>
          </w:tcPr>
          <w:p w:rsidR="000A1DCD" w:rsidRPr="002A4D88" w:rsidRDefault="000A1DCD" w:rsidP="00C526AA">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Default="000A1DCD" w:rsidP="00C526AA">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82632" cy="5667153"/>
            <wp:effectExtent l="0" t="0" r="889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26AA" w:rsidRDefault="00C526AA" w:rsidP="00C526AA">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12</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№3</w:t>
      </w:r>
    </w:p>
    <w:p w:rsidR="00C526AA" w:rsidRPr="002A4D88" w:rsidRDefault="00C526AA" w:rsidP="00C526AA">
      <w:pPr>
        <w:spacing w:after="0" w:line="240" w:lineRule="auto"/>
        <w:ind w:firstLine="709"/>
        <w:jc w:val="center"/>
        <w:rPr>
          <w:rFonts w:ascii="Times New Roman" w:hAnsi="Times New Roman" w:cs="Times New Roman"/>
          <w:color w:val="000000" w:themeColor="text1"/>
          <w:sz w:val="20"/>
          <w:szCs w:val="20"/>
        </w:rPr>
      </w:pPr>
    </w:p>
    <w:p w:rsidR="00911D65" w:rsidRPr="002A4D88" w:rsidRDefault="00911D65" w:rsidP="00911D65">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t>Таблица №1</w:t>
      </w:r>
      <w:r w:rsidR="00CF6E2B">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4</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960"/>
        <w:gridCol w:w="1180"/>
        <w:gridCol w:w="1360"/>
        <w:gridCol w:w="1480"/>
      </w:tblGrid>
      <w:tr w:rsidR="000A1DCD" w:rsidRPr="002A4D88" w:rsidTr="00911D65">
        <w:trPr>
          <w:trHeight w:val="360"/>
          <w:jc w:val="center"/>
        </w:trPr>
        <w:tc>
          <w:tcPr>
            <w:tcW w:w="154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96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2,87</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2,87</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2,73</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2,73</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2,65</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2,65</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2,40</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2,40</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2,18</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2,18</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1,93</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1,93</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1,67</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1,67</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1,45</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1,45</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1,20</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1,20</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0,95</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0,95</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0,59</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0,59</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0,47</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0,47</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Default="000A1DCD" w:rsidP="00911D65">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478522" cy="5411972"/>
            <wp:effectExtent l="19050" t="0" r="17278"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1D65" w:rsidRDefault="00911D65" w:rsidP="00911D65">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13</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№4</w:t>
      </w:r>
    </w:p>
    <w:p w:rsidR="00911D65" w:rsidRPr="002A4D88" w:rsidRDefault="00911D65" w:rsidP="00911D65">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lastRenderedPageBreak/>
        <w:t>Таблица №1</w:t>
      </w:r>
      <w:r w:rsidR="00CF6E2B">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6</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960"/>
        <w:gridCol w:w="1180"/>
        <w:gridCol w:w="1360"/>
        <w:gridCol w:w="1480"/>
      </w:tblGrid>
      <w:tr w:rsidR="000A1DCD" w:rsidRPr="002A4D88" w:rsidTr="00911D65">
        <w:trPr>
          <w:trHeight w:val="360"/>
          <w:jc w:val="center"/>
        </w:trPr>
        <w:tc>
          <w:tcPr>
            <w:tcW w:w="154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96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0,10</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0,10</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0,09</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0,09</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0,06</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0,06</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Pr="002A4D88" w:rsidRDefault="000A1DCD" w:rsidP="00911D65">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580078" cy="5571460"/>
            <wp:effectExtent l="19050" t="0" r="10972"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1D65" w:rsidRDefault="00911D65" w:rsidP="00911D65">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14</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№6</w:t>
      </w:r>
    </w:p>
    <w:p w:rsidR="00911D65" w:rsidRPr="002A4D88" w:rsidRDefault="00911D65" w:rsidP="00911D65">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lastRenderedPageBreak/>
        <w:t>Таблица №1</w:t>
      </w:r>
      <w:r w:rsidR="00CF6E2B">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7</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960"/>
        <w:gridCol w:w="1180"/>
        <w:gridCol w:w="1360"/>
        <w:gridCol w:w="1480"/>
      </w:tblGrid>
      <w:tr w:rsidR="000A1DCD" w:rsidRPr="002A4D88" w:rsidTr="00911D65">
        <w:trPr>
          <w:trHeight w:val="360"/>
          <w:jc w:val="center"/>
        </w:trPr>
        <w:tc>
          <w:tcPr>
            <w:tcW w:w="154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96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1,09</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1,09</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1,04</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1,04</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1,01</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1,01</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0,83</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0,83</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0,64</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0,64</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0,46</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0,46</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0,36</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0,36</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0,22</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0,22</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0A1DCD" w:rsidRPr="002A4D88" w:rsidTr="00911D65">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Default="000A1DCD" w:rsidP="00911D65">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446624" cy="5560827"/>
            <wp:effectExtent l="19050" t="0" r="11076" b="1773"/>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11D65" w:rsidRDefault="00911D65" w:rsidP="00911D65">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15</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№7</w:t>
      </w:r>
    </w:p>
    <w:p w:rsidR="00B14CF2" w:rsidRPr="002A4D88" w:rsidRDefault="00B14CF2" w:rsidP="00B14CF2">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lastRenderedPageBreak/>
        <w:t>Таблица №</w:t>
      </w:r>
      <w:r w:rsidR="00CF6E2B">
        <w:rPr>
          <w:rFonts w:ascii="Times New Roman" w:hAnsi="Times New Roman" w:cs="Times New Roman"/>
          <w:b/>
          <w:color w:val="000000" w:themeColor="text1"/>
          <w:sz w:val="24"/>
          <w:szCs w:val="24"/>
        </w:rPr>
        <w:t>20</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8</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960"/>
        <w:gridCol w:w="1180"/>
        <w:gridCol w:w="1360"/>
        <w:gridCol w:w="1480"/>
      </w:tblGrid>
      <w:tr w:rsidR="000A1DCD" w:rsidRPr="002A4D88" w:rsidTr="00B14CF2">
        <w:trPr>
          <w:trHeight w:val="360"/>
          <w:jc w:val="center"/>
        </w:trPr>
        <w:tc>
          <w:tcPr>
            <w:tcW w:w="154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96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2,75</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2,75</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2,62</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2,62</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2,54</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2,54</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2,30</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2,30</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2,08</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2,08</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1,84</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1,84</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1,60</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1,60</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1,39</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1,39</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1,15</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1,15</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0,56</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0,56</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0,45</w:t>
            </w:r>
          </w:p>
        </w:tc>
        <w:tc>
          <w:tcPr>
            <w:tcW w:w="136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0,45</w:t>
            </w:r>
          </w:p>
        </w:tc>
        <w:tc>
          <w:tcPr>
            <w:tcW w:w="1480" w:type="dxa"/>
            <w:shd w:val="clear" w:color="auto" w:fill="auto"/>
            <w:noWrap/>
            <w:vAlign w:val="bottom"/>
            <w:hideMark/>
          </w:tcPr>
          <w:p w:rsidR="000A1DCD" w:rsidRPr="002A4D88" w:rsidRDefault="000A1DCD" w:rsidP="00911D65">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Pr="002A4D88" w:rsidRDefault="000A1DCD" w:rsidP="00B14CF2">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382829" cy="5507665"/>
            <wp:effectExtent l="19050" t="0" r="17721"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4CF2" w:rsidRDefault="00B14CF2" w:rsidP="00B14CF2">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16</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№8</w:t>
      </w:r>
    </w:p>
    <w:p w:rsidR="000A1DCD" w:rsidRDefault="000A1DCD" w:rsidP="002A4D88">
      <w:pPr>
        <w:spacing w:after="0" w:line="240" w:lineRule="auto"/>
        <w:ind w:firstLine="709"/>
        <w:jc w:val="both"/>
        <w:rPr>
          <w:rFonts w:ascii="Times New Roman" w:hAnsi="Times New Roman" w:cs="Times New Roman"/>
          <w:color w:val="000000" w:themeColor="text1"/>
          <w:sz w:val="20"/>
          <w:szCs w:val="20"/>
        </w:rPr>
      </w:pPr>
    </w:p>
    <w:p w:rsidR="00B14CF2" w:rsidRPr="002A4D88" w:rsidRDefault="00B14CF2" w:rsidP="00B14CF2">
      <w:pPr>
        <w:spacing w:after="0" w:line="360" w:lineRule="auto"/>
        <w:ind w:firstLine="709"/>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4"/>
          <w:szCs w:val="24"/>
        </w:rPr>
        <w:t>Таблица №2</w:t>
      </w:r>
      <w:r w:rsidR="00CF6E2B">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 xml:space="preserve">. </w:t>
      </w:r>
      <w:r w:rsidRPr="00AB59EF">
        <w:rPr>
          <w:rFonts w:ascii="Times New Roman" w:eastAsia="Times New Roman" w:hAnsi="Times New Roman" w:cs="Times New Roman"/>
          <w:color w:val="000000" w:themeColor="text1"/>
          <w:sz w:val="24"/>
          <w:szCs w:val="24"/>
        </w:rPr>
        <w:t>Котельная №</w:t>
      </w:r>
      <w:r>
        <w:rPr>
          <w:rFonts w:ascii="Times New Roman" w:eastAsia="Times New Roman" w:hAnsi="Times New Roman" w:cs="Times New Roman"/>
          <w:color w:val="000000" w:themeColor="text1"/>
          <w:sz w:val="24"/>
          <w:szCs w:val="24"/>
        </w:rPr>
        <w:t>9</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960"/>
        <w:gridCol w:w="1180"/>
        <w:gridCol w:w="1360"/>
        <w:gridCol w:w="1480"/>
      </w:tblGrid>
      <w:tr w:rsidR="000A1DCD" w:rsidRPr="002A4D88" w:rsidTr="00B14CF2">
        <w:trPr>
          <w:trHeight w:val="360"/>
          <w:jc w:val="center"/>
        </w:trPr>
        <w:tc>
          <w:tcPr>
            <w:tcW w:w="1540" w:type="dxa"/>
            <w:shd w:val="clear" w:color="auto" w:fill="auto"/>
            <w:noWrap/>
            <w:vAlign w:val="center"/>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tн</w:t>
            </w:r>
          </w:p>
        </w:tc>
        <w:tc>
          <w:tcPr>
            <w:tcW w:w="960" w:type="dxa"/>
            <w:shd w:val="clear" w:color="auto" w:fill="auto"/>
            <w:noWrap/>
            <w:vAlign w:val="center"/>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p>
        </w:tc>
        <w:tc>
          <w:tcPr>
            <w:tcW w:w="1180" w:type="dxa"/>
            <w:shd w:val="clear" w:color="auto" w:fill="auto"/>
            <w:noWrap/>
            <w:vAlign w:val="center"/>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от</w:t>
            </w:r>
            <w:r w:rsidRPr="002A4D88">
              <w:rPr>
                <w:rFonts w:ascii="Times New Roman" w:eastAsia="Times New Roman" w:hAnsi="Times New Roman" w:cs="Times New Roman"/>
                <w:color w:val="000000" w:themeColor="text1"/>
                <w:sz w:val="20"/>
                <w:szCs w:val="20"/>
              </w:rPr>
              <w:t>, Гкал/ч</w:t>
            </w:r>
          </w:p>
        </w:tc>
        <w:tc>
          <w:tcPr>
            <w:tcW w:w="1360" w:type="dxa"/>
            <w:shd w:val="clear" w:color="auto" w:fill="auto"/>
            <w:noWrap/>
            <w:vAlign w:val="center"/>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прис</w:t>
            </w:r>
            <w:r w:rsidRPr="002A4D88">
              <w:rPr>
                <w:rFonts w:ascii="Times New Roman" w:eastAsia="Times New Roman" w:hAnsi="Times New Roman" w:cs="Times New Roman"/>
                <w:color w:val="000000" w:themeColor="text1"/>
                <w:sz w:val="20"/>
                <w:szCs w:val="20"/>
              </w:rPr>
              <w:t>, Гкал/ч</w:t>
            </w:r>
          </w:p>
        </w:tc>
        <w:tc>
          <w:tcPr>
            <w:tcW w:w="1480" w:type="dxa"/>
            <w:shd w:val="clear" w:color="auto" w:fill="auto"/>
            <w:noWrap/>
            <w:vAlign w:val="center"/>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Q</w:t>
            </w:r>
            <w:r w:rsidRPr="002A4D88">
              <w:rPr>
                <w:rFonts w:ascii="Times New Roman" w:eastAsia="Times New Roman" w:hAnsi="Times New Roman" w:cs="Times New Roman"/>
                <w:color w:val="000000" w:themeColor="text1"/>
                <w:sz w:val="20"/>
                <w:szCs w:val="20"/>
                <w:vertAlign w:val="subscript"/>
              </w:rPr>
              <w:t>расч</w:t>
            </w:r>
            <w:r w:rsidRPr="002A4D88">
              <w:rPr>
                <w:rFonts w:ascii="Times New Roman" w:eastAsia="Times New Roman" w:hAnsi="Times New Roman" w:cs="Times New Roman"/>
                <w:color w:val="000000" w:themeColor="text1"/>
                <w:sz w:val="20"/>
                <w:szCs w:val="20"/>
              </w:rPr>
              <w:t>, Гкал/ч</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-40</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1,03</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2,12</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2,12</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-37</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0,98</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2,02</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2,02</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-35</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0,95</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-30</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0,86</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1,77</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1,77</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-25</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0,78</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1,61</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1,61</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-20</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0,69</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1,42</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1,42</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-15</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0,6</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1,24</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1,24</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0,52</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1,07</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1,07</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0,43</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0,89</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0,89</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0,34</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0,70</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0,70</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0,26</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0,54</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0,54</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8</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0,21</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0,43</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0,43</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r w:rsidR="000A1DCD" w:rsidRPr="002A4D88" w:rsidTr="00B14CF2">
        <w:trPr>
          <w:trHeight w:val="300"/>
          <w:jc w:val="center"/>
        </w:trPr>
        <w:tc>
          <w:tcPr>
            <w:tcW w:w="154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10</w:t>
            </w:r>
          </w:p>
        </w:tc>
        <w:tc>
          <w:tcPr>
            <w:tcW w:w="9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0,17</w:t>
            </w:r>
          </w:p>
        </w:tc>
        <w:tc>
          <w:tcPr>
            <w:tcW w:w="11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0,35</w:t>
            </w:r>
          </w:p>
        </w:tc>
        <w:tc>
          <w:tcPr>
            <w:tcW w:w="136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0,35</w:t>
            </w:r>
          </w:p>
        </w:tc>
        <w:tc>
          <w:tcPr>
            <w:tcW w:w="1480" w:type="dxa"/>
            <w:shd w:val="clear" w:color="auto" w:fill="auto"/>
            <w:noWrap/>
            <w:vAlign w:val="bottom"/>
            <w:hideMark/>
          </w:tcPr>
          <w:p w:rsidR="000A1DCD" w:rsidRPr="002A4D88" w:rsidRDefault="000A1DCD" w:rsidP="00B14CF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r>
    </w:tbl>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Pr="002A4D88" w:rsidRDefault="000A1DCD" w:rsidP="002A4D88">
      <w:pPr>
        <w:spacing w:after="0" w:line="240" w:lineRule="auto"/>
        <w:ind w:firstLine="709"/>
        <w:jc w:val="both"/>
        <w:rPr>
          <w:rFonts w:ascii="Times New Roman" w:hAnsi="Times New Roman" w:cs="Times New Roman"/>
          <w:color w:val="000000" w:themeColor="text1"/>
          <w:sz w:val="20"/>
          <w:szCs w:val="20"/>
        </w:rPr>
      </w:pPr>
    </w:p>
    <w:p w:rsidR="000A1DCD" w:rsidRPr="002A4D88" w:rsidRDefault="000A1DCD" w:rsidP="00B14CF2">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435992" cy="5188688"/>
            <wp:effectExtent l="19050" t="0" r="21708"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4CF2" w:rsidRDefault="00B14CF2" w:rsidP="00B14CF2">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Рисунок 17</w:t>
      </w:r>
      <w:r w:rsidRPr="00AB59EF">
        <w:rPr>
          <w:rFonts w:ascii="Times New Roman" w:hAnsi="Times New Roman" w:cs="Times New Roman"/>
          <w:b/>
          <w:sz w:val="24"/>
          <w:szCs w:val="24"/>
        </w:rPr>
        <w:t xml:space="preserve">. </w:t>
      </w:r>
      <w:r>
        <w:rPr>
          <w:rFonts w:ascii="Times New Roman" w:hAnsi="Times New Roman" w:cs="Times New Roman"/>
          <w:sz w:val="24"/>
          <w:szCs w:val="24"/>
        </w:rPr>
        <w:t>График загруженности котельной №9</w:t>
      </w:r>
    </w:p>
    <w:p w:rsidR="00CD7391" w:rsidRPr="00930A45" w:rsidRDefault="00D40493" w:rsidP="00930A45">
      <w:pPr>
        <w:pStyle w:val="1"/>
        <w:spacing w:before="0" w:line="360" w:lineRule="auto"/>
        <w:ind w:firstLine="709"/>
        <w:jc w:val="both"/>
        <w:rPr>
          <w:rFonts w:ascii="Times New Roman" w:hAnsi="Times New Roman" w:cs="Times New Roman"/>
          <w:color w:val="000000" w:themeColor="text1"/>
          <w:sz w:val="24"/>
          <w:szCs w:val="24"/>
        </w:rPr>
      </w:pPr>
      <w:bookmarkStart w:id="11" w:name="_Toc399953876"/>
      <w:r w:rsidRPr="00930A45">
        <w:rPr>
          <w:rFonts w:ascii="Times New Roman" w:hAnsi="Times New Roman" w:cs="Times New Roman"/>
          <w:color w:val="000000" w:themeColor="text1"/>
          <w:sz w:val="24"/>
          <w:szCs w:val="24"/>
        </w:rPr>
        <w:lastRenderedPageBreak/>
        <w:t>1.</w:t>
      </w:r>
      <w:r w:rsidR="00A1671E" w:rsidRPr="00930A45">
        <w:rPr>
          <w:rFonts w:ascii="Times New Roman" w:hAnsi="Times New Roman" w:cs="Times New Roman"/>
          <w:color w:val="000000" w:themeColor="text1"/>
          <w:sz w:val="24"/>
          <w:szCs w:val="24"/>
        </w:rPr>
        <w:t>2.</w:t>
      </w:r>
      <w:r w:rsidRPr="00930A45">
        <w:rPr>
          <w:rFonts w:ascii="Times New Roman" w:hAnsi="Times New Roman" w:cs="Times New Roman"/>
          <w:color w:val="000000" w:themeColor="text1"/>
          <w:sz w:val="24"/>
          <w:szCs w:val="24"/>
        </w:rPr>
        <w:t>9</w:t>
      </w:r>
      <w:r w:rsidR="00CD7391" w:rsidRPr="00930A45">
        <w:rPr>
          <w:rFonts w:ascii="Times New Roman" w:hAnsi="Times New Roman" w:cs="Times New Roman"/>
          <w:color w:val="000000" w:themeColor="text1"/>
          <w:sz w:val="24"/>
          <w:szCs w:val="24"/>
        </w:rPr>
        <w:t xml:space="preserve"> Способы учета теп</w:t>
      </w:r>
      <w:r w:rsidR="0052379D" w:rsidRPr="00930A45">
        <w:rPr>
          <w:rFonts w:ascii="Times New Roman" w:hAnsi="Times New Roman" w:cs="Times New Roman"/>
          <w:color w:val="000000" w:themeColor="text1"/>
          <w:sz w:val="24"/>
          <w:szCs w:val="24"/>
        </w:rPr>
        <w:t>ла, отпущенного в тепловые сети</w:t>
      </w:r>
      <w:bookmarkEnd w:id="11"/>
    </w:p>
    <w:p w:rsidR="00CD7391" w:rsidRPr="00D40493" w:rsidRDefault="00487688" w:rsidP="00C5127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eastAsia="Times New Roman" w:hAnsi="Times New Roman" w:cs="Times New Roman"/>
          <w:color w:val="000000" w:themeColor="text1"/>
          <w:sz w:val="24"/>
          <w:szCs w:val="24"/>
        </w:rPr>
        <w:t>На котельных ООО «Теплосеть» и ООО «ТеплоСервис»  приборы учета отсутствуют. Расчет стоимости отпускаемой тепловой энергии осуществляется расчетом в зависимости от объема и типа отапливаемого здания.</w:t>
      </w:r>
      <w:r w:rsidR="00CF6E2B">
        <w:rPr>
          <w:rFonts w:ascii="Times New Roman" w:eastAsia="Times New Roman" w:hAnsi="Times New Roman" w:cs="Times New Roman"/>
          <w:color w:val="000000" w:themeColor="text1"/>
          <w:sz w:val="24"/>
          <w:szCs w:val="24"/>
        </w:rPr>
        <w:t xml:space="preserve"> </w:t>
      </w:r>
      <w:r w:rsidR="00CD7391" w:rsidRPr="00D40493">
        <w:rPr>
          <w:rFonts w:ascii="Times New Roman" w:hAnsi="Times New Roman" w:cs="Times New Roman"/>
          <w:color w:val="000000" w:themeColor="text1"/>
          <w:sz w:val="24"/>
          <w:szCs w:val="24"/>
        </w:rPr>
        <w:t>Номенклатура тепло</w:t>
      </w:r>
      <w:r w:rsidR="00CF6E2B">
        <w:rPr>
          <w:rFonts w:ascii="Times New Roman" w:hAnsi="Times New Roman" w:cs="Times New Roman"/>
          <w:color w:val="000000" w:themeColor="text1"/>
          <w:sz w:val="24"/>
          <w:szCs w:val="24"/>
        </w:rPr>
        <w:t xml:space="preserve">вых </w:t>
      </w:r>
      <w:r w:rsidR="00CD7391" w:rsidRPr="00D40493">
        <w:rPr>
          <w:rFonts w:ascii="Times New Roman" w:hAnsi="Times New Roman" w:cs="Times New Roman"/>
          <w:color w:val="000000" w:themeColor="text1"/>
          <w:sz w:val="24"/>
          <w:szCs w:val="24"/>
        </w:rPr>
        <w:t>счетчиков, допущенных к пр</w:t>
      </w:r>
      <w:r w:rsidR="00CD7391" w:rsidRPr="00D40493">
        <w:rPr>
          <w:rFonts w:ascii="Times New Roman" w:hAnsi="Times New Roman" w:cs="Times New Roman"/>
          <w:color w:val="000000" w:themeColor="text1"/>
          <w:sz w:val="24"/>
          <w:szCs w:val="24"/>
        </w:rPr>
        <w:t>и</w:t>
      </w:r>
      <w:r w:rsidR="00CD7391" w:rsidRPr="00D40493">
        <w:rPr>
          <w:rFonts w:ascii="Times New Roman" w:hAnsi="Times New Roman" w:cs="Times New Roman"/>
          <w:color w:val="000000" w:themeColor="text1"/>
          <w:sz w:val="24"/>
          <w:szCs w:val="24"/>
        </w:rPr>
        <w:t xml:space="preserve">менению в коммерческих узлах учета тепловой энергии, очень широка.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Для приборов учета тепловой энергии и теплоносителя принято краткое название – те</w:t>
      </w:r>
      <w:r w:rsidRPr="00D40493">
        <w:rPr>
          <w:rFonts w:ascii="Times New Roman" w:hAnsi="Times New Roman" w:cs="Times New Roman"/>
          <w:color w:val="000000" w:themeColor="text1"/>
          <w:sz w:val="24"/>
          <w:szCs w:val="24"/>
        </w:rPr>
        <w:t>п</w:t>
      </w:r>
      <w:r w:rsidRPr="00D40493">
        <w:rPr>
          <w:rFonts w:ascii="Times New Roman" w:hAnsi="Times New Roman" w:cs="Times New Roman"/>
          <w:color w:val="000000" w:themeColor="text1"/>
          <w:sz w:val="24"/>
          <w:szCs w:val="24"/>
        </w:rPr>
        <w:t>лосчетчики. Теплосчетчик (ТС) состоит из двух основных функционально самостоятельных частей: тепловычислителя (ТВ) и датчиков (расхода, температуры и давления теплоносителя).  Тепловычислитель – это специализированное микропроцессорное устройство, предназначенное для обработки сигналов (аналоговых, импульсных или цифровых - в зависимости от типа пр</w:t>
      </w:r>
      <w:r w:rsidRPr="00D40493">
        <w:rPr>
          <w:rFonts w:ascii="Times New Roman" w:hAnsi="Times New Roman" w:cs="Times New Roman"/>
          <w:color w:val="000000" w:themeColor="text1"/>
          <w:sz w:val="24"/>
          <w:szCs w:val="24"/>
        </w:rPr>
        <w:t>и</w:t>
      </w:r>
      <w:r w:rsidRPr="00D40493">
        <w:rPr>
          <w:rFonts w:ascii="Times New Roman" w:hAnsi="Times New Roman" w:cs="Times New Roman"/>
          <w:color w:val="000000" w:themeColor="text1"/>
          <w:sz w:val="24"/>
          <w:szCs w:val="24"/>
        </w:rPr>
        <w:t>меняемого датчика) от датчиков, преобразования их в цифровую форму, вычисления количес</w:t>
      </w:r>
      <w:r w:rsidRPr="00D40493">
        <w:rPr>
          <w:rFonts w:ascii="Times New Roman" w:hAnsi="Times New Roman" w:cs="Times New Roman"/>
          <w:color w:val="000000" w:themeColor="text1"/>
          <w:sz w:val="24"/>
          <w:szCs w:val="24"/>
        </w:rPr>
        <w:t>т</w:t>
      </w:r>
      <w:r w:rsidRPr="00D40493">
        <w:rPr>
          <w:rFonts w:ascii="Times New Roman" w:hAnsi="Times New Roman" w:cs="Times New Roman"/>
          <w:color w:val="000000" w:themeColor="text1"/>
          <w:sz w:val="24"/>
          <w:szCs w:val="24"/>
        </w:rPr>
        <w:t>ва тепловой энергии в соответствии с принятым алгоритмом (определяемым схемой тепл</w:t>
      </w:r>
      <w:r w:rsidRPr="00D40493">
        <w:rPr>
          <w:rFonts w:ascii="Times New Roman" w:hAnsi="Times New Roman" w:cs="Times New Roman"/>
          <w:color w:val="000000" w:themeColor="text1"/>
          <w:sz w:val="24"/>
          <w:szCs w:val="24"/>
        </w:rPr>
        <w:t>о</w:t>
      </w:r>
      <w:r w:rsidRPr="00D40493">
        <w:rPr>
          <w:rFonts w:ascii="Times New Roman" w:hAnsi="Times New Roman" w:cs="Times New Roman"/>
          <w:color w:val="000000" w:themeColor="text1"/>
          <w:sz w:val="24"/>
          <w:szCs w:val="24"/>
        </w:rPr>
        <w:t>снабжения), индикации и хранения (архивации) в энергонезависимой памяти прибора параме</w:t>
      </w:r>
      <w:r w:rsidRPr="00D40493">
        <w:rPr>
          <w:rFonts w:ascii="Times New Roman" w:hAnsi="Times New Roman" w:cs="Times New Roman"/>
          <w:color w:val="000000" w:themeColor="text1"/>
          <w:sz w:val="24"/>
          <w:szCs w:val="24"/>
        </w:rPr>
        <w:t>т</w:t>
      </w:r>
      <w:r w:rsidRPr="00D40493">
        <w:rPr>
          <w:rFonts w:ascii="Times New Roman" w:hAnsi="Times New Roman" w:cs="Times New Roman"/>
          <w:color w:val="000000" w:themeColor="text1"/>
          <w:sz w:val="24"/>
          <w:szCs w:val="24"/>
        </w:rPr>
        <w:t>ров теплопотребления.  Существуют различные способы измерения расхода теплоносителя (т</w:t>
      </w:r>
      <w:r w:rsidRPr="00D40493">
        <w:rPr>
          <w:rFonts w:ascii="Times New Roman" w:hAnsi="Times New Roman" w:cs="Times New Roman"/>
          <w:color w:val="000000" w:themeColor="text1"/>
          <w:sz w:val="24"/>
          <w:szCs w:val="24"/>
        </w:rPr>
        <w:t>е</w:t>
      </w:r>
      <w:r w:rsidRPr="00D40493">
        <w:rPr>
          <w:rFonts w:ascii="Times New Roman" w:hAnsi="Times New Roman" w:cs="Times New Roman"/>
          <w:color w:val="000000" w:themeColor="text1"/>
          <w:sz w:val="24"/>
          <w:szCs w:val="24"/>
        </w:rPr>
        <w:t>плофикационной воды), например: электромагнитный, ультразвуковой, вихревой и прочие. По способу измерения расхода, реализованному в теплосчетчике, принято кратко называть тепл</w:t>
      </w:r>
      <w:r w:rsidRPr="00D40493">
        <w:rPr>
          <w:rFonts w:ascii="Times New Roman" w:hAnsi="Times New Roman" w:cs="Times New Roman"/>
          <w:color w:val="000000" w:themeColor="text1"/>
          <w:sz w:val="24"/>
          <w:szCs w:val="24"/>
        </w:rPr>
        <w:t>о</w:t>
      </w:r>
      <w:r w:rsidRPr="00D40493">
        <w:rPr>
          <w:rFonts w:ascii="Times New Roman" w:hAnsi="Times New Roman" w:cs="Times New Roman"/>
          <w:color w:val="000000" w:themeColor="text1"/>
          <w:sz w:val="24"/>
          <w:szCs w:val="24"/>
        </w:rPr>
        <w:t xml:space="preserve">счетчик электромагнитным, ультразвуковым, вихревым и т.д.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 В подавляющем большинстве теплосчетчиков выполняется измерение объемного расх</w:t>
      </w:r>
      <w:r w:rsidRPr="00D40493">
        <w:rPr>
          <w:rFonts w:ascii="Times New Roman" w:hAnsi="Times New Roman" w:cs="Times New Roman"/>
          <w:color w:val="000000" w:themeColor="text1"/>
          <w:sz w:val="24"/>
          <w:szCs w:val="24"/>
        </w:rPr>
        <w:t>о</w:t>
      </w:r>
      <w:r w:rsidRPr="00D40493">
        <w:rPr>
          <w:rFonts w:ascii="Times New Roman" w:hAnsi="Times New Roman" w:cs="Times New Roman"/>
          <w:color w:val="000000" w:themeColor="text1"/>
          <w:sz w:val="24"/>
          <w:szCs w:val="24"/>
        </w:rPr>
        <w:t>да теплоносителя и последующее вычисление массового расхода на основе данных о темпер</w:t>
      </w:r>
      <w:r w:rsidRPr="00D40493">
        <w:rPr>
          <w:rFonts w:ascii="Times New Roman" w:hAnsi="Times New Roman" w:cs="Times New Roman"/>
          <w:color w:val="000000" w:themeColor="text1"/>
          <w:sz w:val="24"/>
          <w:szCs w:val="24"/>
        </w:rPr>
        <w:t>а</w:t>
      </w:r>
      <w:r w:rsidRPr="00D40493">
        <w:rPr>
          <w:rFonts w:ascii="Times New Roman" w:hAnsi="Times New Roman" w:cs="Times New Roman"/>
          <w:color w:val="000000" w:themeColor="text1"/>
          <w:sz w:val="24"/>
          <w:szCs w:val="24"/>
        </w:rPr>
        <w:t xml:space="preserve">туре и плотности (температура измеряется, плотность вычисляется).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 Учёт отпускаемого в тепловую сеть тепла </w:t>
      </w:r>
      <w:r w:rsidR="004E0ADC" w:rsidRPr="00D40493">
        <w:rPr>
          <w:rFonts w:ascii="Times New Roman" w:hAnsi="Times New Roman" w:cs="Times New Roman"/>
          <w:color w:val="000000" w:themeColor="text1"/>
          <w:sz w:val="24"/>
          <w:szCs w:val="24"/>
        </w:rPr>
        <w:t>производится расчетным способом и</w:t>
      </w:r>
      <w:r w:rsidRPr="00D40493">
        <w:rPr>
          <w:rFonts w:ascii="Times New Roman" w:hAnsi="Times New Roman" w:cs="Times New Roman"/>
          <w:color w:val="000000" w:themeColor="text1"/>
          <w:sz w:val="24"/>
          <w:szCs w:val="24"/>
        </w:rPr>
        <w:t xml:space="preserve"> счётч</w:t>
      </w:r>
      <w:r w:rsidRPr="00D40493">
        <w:rPr>
          <w:rFonts w:ascii="Times New Roman" w:hAnsi="Times New Roman" w:cs="Times New Roman"/>
          <w:color w:val="000000" w:themeColor="text1"/>
          <w:sz w:val="24"/>
          <w:szCs w:val="24"/>
        </w:rPr>
        <w:t>и</w:t>
      </w:r>
      <w:r w:rsidRPr="00D40493">
        <w:rPr>
          <w:rFonts w:ascii="Times New Roman" w:hAnsi="Times New Roman" w:cs="Times New Roman"/>
          <w:color w:val="000000" w:themeColor="text1"/>
          <w:sz w:val="24"/>
          <w:szCs w:val="24"/>
        </w:rPr>
        <w:t>ками типа ТСК-7 с тепловычислителем ВКТ-7-03, установленными на выходе теплосети из к</w:t>
      </w:r>
      <w:r w:rsidRPr="00D40493">
        <w:rPr>
          <w:rFonts w:ascii="Times New Roman" w:hAnsi="Times New Roman" w:cs="Times New Roman"/>
          <w:color w:val="000000" w:themeColor="text1"/>
          <w:sz w:val="24"/>
          <w:szCs w:val="24"/>
        </w:rPr>
        <w:t>о</w:t>
      </w:r>
      <w:r w:rsidRPr="00D40493">
        <w:rPr>
          <w:rFonts w:ascii="Times New Roman" w:hAnsi="Times New Roman" w:cs="Times New Roman"/>
          <w:color w:val="000000" w:themeColor="text1"/>
          <w:sz w:val="24"/>
          <w:szCs w:val="24"/>
        </w:rPr>
        <w:t xml:space="preserve">тельных.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 Теплосчетчик обеспечивает для каждой системы: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Измерение и индикацию: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тек.значений объемного Gv [м3/ч] и массового Gм [т/ч] расходов т/носителя;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тек.температур t [°С] теплоносителя в трубопроводах, на кот. установлены ТС;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текущего давления в трубопроводах P [МПа], на которых установлены ДИД.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Вычисление и индикацию: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текущей разности температур dt [°С] между подающим и обратным тр/пр.;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Вычисление, индикацию и накопление с нарастающим итогом: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потребленного количества теплоты (тепловой энергии) Q в [Гкал], [МВтч];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массы М [т] и объема V [м3] теплоносителя, протекшего по трубопроводам, на которых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установлены ППР или ИП;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Тр – времени работы прибора при поданном питании в [ч:мин];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lastRenderedPageBreak/>
        <w:t xml:space="preserve">Tнараб – времени работы прибора с нарастающим итогом [ч:мин];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Тош – времени работы прибора при наличии тех. Неиспр. (ТН) в [ч:мин];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Т:dt, Т:G , Т:G – времени работы отдельно по каждой нештатной ситуации (НС) в [ч:мин];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массы М [т] и V объема [м3] теплоносителя;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среднечасовых и среднесуточных значений температур t [°С];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среднечасовой и среднесуточной разности температур dt [°С] между Т1 и Т2;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часовых и суточных измеряемых среднеарифметических значений давления в трубопр</w:t>
      </w:r>
      <w:r w:rsidRPr="00D40493">
        <w:rPr>
          <w:rFonts w:ascii="Times New Roman" w:hAnsi="Times New Roman" w:cs="Times New Roman"/>
          <w:color w:val="000000" w:themeColor="text1"/>
          <w:sz w:val="24"/>
          <w:szCs w:val="24"/>
        </w:rPr>
        <w:t>о</w:t>
      </w:r>
      <w:r w:rsidRPr="00D40493">
        <w:rPr>
          <w:rFonts w:ascii="Times New Roman" w:hAnsi="Times New Roman" w:cs="Times New Roman"/>
          <w:color w:val="000000" w:themeColor="text1"/>
          <w:sz w:val="24"/>
          <w:szCs w:val="24"/>
        </w:rPr>
        <w:t xml:space="preserve">водах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P [МПа];</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времени работы в штатном режиме Tнараб [ч:мин] (время наработки); </w:t>
      </w:r>
    </w:p>
    <w:p w:rsid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времени работы Тош прибора при наличии тех. неисправности (ТН) в [ч:мин]; </w:t>
      </w:r>
    </w:p>
    <w:p w:rsidR="00CD7391" w:rsidRPr="00930A45" w:rsidRDefault="00D40493" w:rsidP="00930A45">
      <w:pPr>
        <w:pStyle w:val="1"/>
        <w:spacing w:before="0" w:line="360" w:lineRule="auto"/>
        <w:ind w:firstLine="709"/>
        <w:jc w:val="both"/>
        <w:rPr>
          <w:rFonts w:ascii="Times New Roman" w:hAnsi="Times New Roman" w:cs="Times New Roman"/>
          <w:color w:val="000000" w:themeColor="text1"/>
          <w:sz w:val="24"/>
          <w:szCs w:val="24"/>
        </w:rPr>
      </w:pPr>
      <w:bookmarkStart w:id="12" w:name="_Toc399953877"/>
      <w:r w:rsidRPr="00930A45">
        <w:rPr>
          <w:rFonts w:ascii="Times New Roman" w:hAnsi="Times New Roman" w:cs="Times New Roman"/>
          <w:color w:val="000000" w:themeColor="text1"/>
          <w:sz w:val="24"/>
          <w:szCs w:val="24"/>
        </w:rPr>
        <w:t>1.</w:t>
      </w:r>
      <w:r w:rsidR="00A1671E" w:rsidRPr="00930A45">
        <w:rPr>
          <w:rFonts w:ascii="Times New Roman" w:hAnsi="Times New Roman" w:cs="Times New Roman"/>
          <w:color w:val="000000" w:themeColor="text1"/>
          <w:sz w:val="24"/>
          <w:szCs w:val="24"/>
        </w:rPr>
        <w:t>2.</w:t>
      </w:r>
      <w:r w:rsidRPr="00930A45">
        <w:rPr>
          <w:rFonts w:ascii="Times New Roman" w:hAnsi="Times New Roman" w:cs="Times New Roman"/>
          <w:color w:val="000000" w:themeColor="text1"/>
          <w:sz w:val="24"/>
          <w:szCs w:val="24"/>
        </w:rPr>
        <w:t>10</w:t>
      </w:r>
      <w:r w:rsidR="00CD7391" w:rsidRPr="00930A45">
        <w:rPr>
          <w:rFonts w:ascii="Times New Roman" w:hAnsi="Times New Roman" w:cs="Times New Roman"/>
          <w:color w:val="000000" w:themeColor="text1"/>
          <w:sz w:val="24"/>
          <w:szCs w:val="24"/>
        </w:rPr>
        <w:t xml:space="preserve"> Статистика отказов и восстановлений оборудования источников тепловой </w:t>
      </w:r>
      <w:r w:rsidR="0052379D" w:rsidRPr="00930A45">
        <w:rPr>
          <w:rFonts w:ascii="Times New Roman" w:hAnsi="Times New Roman" w:cs="Times New Roman"/>
          <w:color w:val="000000" w:themeColor="text1"/>
          <w:sz w:val="24"/>
          <w:szCs w:val="24"/>
        </w:rPr>
        <w:t>энергии</w:t>
      </w:r>
      <w:bookmarkEnd w:id="12"/>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Данных по аварийным ситуациям на источниках теплоснабжения нет.</w:t>
      </w:r>
    </w:p>
    <w:p w:rsidR="00CD7391" w:rsidRPr="00930A45" w:rsidRDefault="0052379D" w:rsidP="00930A45">
      <w:pPr>
        <w:pStyle w:val="1"/>
        <w:spacing w:before="0" w:line="360" w:lineRule="auto"/>
        <w:ind w:firstLine="709"/>
        <w:jc w:val="both"/>
        <w:rPr>
          <w:rFonts w:ascii="Times New Roman" w:hAnsi="Times New Roman" w:cs="Times New Roman"/>
          <w:color w:val="000000" w:themeColor="text1"/>
          <w:sz w:val="24"/>
          <w:szCs w:val="24"/>
        </w:rPr>
      </w:pPr>
      <w:bookmarkStart w:id="13" w:name="_Toc399953878"/>
      <w:r w:rsidRPr="00930A45">
        <w:rPr>
          <w:rFonts w:ascii="Times New Roman" w:hAnsi="Times New Roman" w:cs="Times New Roman"/>
          <w:color w:val="000000" w:themeColor="text1"/>
          <w:sz w:val="24"/>
          <w:szCs w:val="24"/>
        </w:rPr>
        <w:t>1.</w:t>
      </w:r>
      <w:r w:rsidR="00A1671E" w:rsidRPr="00930A45">
        <w:rPr>
          <w:rFonts w:ascii="Times New Roman" w:hAnsi="Times New Roman" w:cs="Times New Roman"/>
          <w:color w:val="000000" w:themeColor="text1"/>
          <w:sz w:val="24"/>
          <w:szCs w:val="24"/>
        </w:rPr>
        <w:t>2.</w:t>
      </w:r>
      <w:r w:rsidRPr="00930A45">
        <w:rPr>
          <w:rFonts w:ascii="Times New Roman" w:hAnsi="Times New Roman" w:cs="Times New Roman"/>
          <w:color w:val="000000" w:themeColor="text1"/>
          <w:sz w:val="24"/>
          <w:szCs w:val="24"/>
        </w:rPr>
        <w:t>1</w:t>
      </w:r>
      <w:r w:rsidR="00D40493" w:rsidRPr="00930A45">
        <w:rPr>
          <w:rFonts w:ascii="Times New Roman" w:hAnsi="Times New Roman" w:cs="Times New Roman"/>
          <w:color w:val="000000" w:themeColor="text1"/>
          <w:sz w:val="24"/>
          <w:szCs w:val="24"/>
        </w:rPr>
        <w:t>1</w:t>
      </w:r>
      <w:r w:rsidR="00CD7391" w:rsidRPr="00930A45">
        <w:rPr>
          <w:rFonts w:ascii="Times New Roman" w:hAnsi="Times New Roman" w:cs="Times New Roman"/>
          <w:color w:val="000000" w:themeColor="text1"/>
          <w:sz w:val="24"/>
          <w:szCs w:val="24"/>
        </w:rPr>
        <w:t xml:space="preserve"> Предписания надзорных органов по запрещению дальнейшей эксплуатации </w:t>
      </w:r>
      <w:r w:rsidRPr="00930A45">
        <w:rPr>
          <w:rFonts w:ascii="Times New Roman" w:hAnsi="Times New Roman" w:cs="Times New Roman"/>
          <w:color w:val="000000" w:themeColor="text1"/>
          <w:sz w:val="24"/>
          <w:szCs w:val="24"/>
        </w:rPr>
        <w:t>источников тепловой энергии</w:t>
      </w:r>
      <w:bookmarkEnd w:id="13"/>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В рассматриваемый период, котельные теплоснабжающих организаций не получали предписаний от надзорных органов по запрещению дальнейшей эксплуатации. </w:t>
      </w:r>
    </w:p>
    <w:p w:rsidR="00CD7391" w:rsidRPr="00D40493" w:rsidRDefault="00CD7391"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При общем значительном износе основного оборудования большинства источников те</w:t>
      </w:r>
      <w:r w:rsidRPr="00D40493">
        <w:rPr>
          <w:rFonts w:ascii="Times New Roman" w:hAnsi="Times New Roman" w:cs="Times New Roman"/>
          <w:color w:val="000000" w:themeColor="text1"/>
          <w:sz w:val="24"/>
          <w:szCs w:val="24"/>
        </w:rPr>
        <w:t>п</w:t>
      </w:r>
      <w:r w:rsidRPr="00D40493">
        <w:rPr>
          <w:rFonts w:ascii="Times New Roman" w:hAnsi="Times New Roman" w:cs="Times New Roman"/>
          <w:color w:val="000000" w:themeColor="text1"/>
          <w:sz w:val="24"/>
          <w:szCs w:val="24"/>
        </w:rPr>
        <w:t>ловой энергии, эксплуатирующие организации не допускают нарушений требований нормати</w:t>
      </w:r>
      <w:r w:rsidRPr="00D40493">
        <w:rPr>
          <w:rFonts w:ascii="Times New Roman" w:hAnsi="Times New Roman" w:cs="Times New Roman"/>
          <w:color w:val="000000" w:themeColor="text1"/>
          <w:sz w:val="24"/>
          <w:szCs w:val="24"/>
        </w:rPr>
        <w:t>в</w:t>
      </w:r>
      <w:r w:rsidRPr="00D40493">
        <w:rPr>
          <w:rFonts w:ascii="Times New Roman" w:hAnsi="Times New Roman" w:cs="Times New Roman"/>
          <w:color w:val="000000" w:themeColor="text1"/>
          <w:sz w:val="24"/>
          <w:szCs w:val="24"/>
        </w:rPr>
        <w:t xml:space="preserve">ных документов в части безопасной их эксплуатации. </w:t>
      </w:r>
      <w:r w:rsidRPr="00D40493">
        <w:rPr>
          <w:rFonts w:ascii="Times New Roman" w:hAnsi="Times New Roman" w:cs="Times New Roman"/>
          <w:color w:val="000000" w:themeColor="text1"/>
          <w:sz w:val="24"/>
          <w:szCs w:val="24"/>
        </w:rPr>
        <w:cr/>
      </w:r>
    </w:p>
    <w:p w:rsidR="00A1671E" w:rsidRDefault="00A1671E">
      <w:pPr>
        <w:rPr>
          <w:rFonts w:ascii="Times New Roman" w:eastAsiaTheme="majorEastAsia"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83331D" w:rsidRPr="00930A45" w:rsidRDefault="00A1671E" w:rsidP="00A1671E">
      <w:pPr>
        <w:pStyle w:val="1"/>
        <w:spacing w:before="0" w:after="120"/>
        <w:ind w:firstLine="709"/>
        <w:rPr>
          <w:rFonts w:ascii="Times New Roman" w:hAnsi="Times New Roman" w:cs="Times New Roman"/>
          <w:b w:val="0"/>
          <w:color w:val="000000" w:themeColor="text1"/>
          <w:sz w:val="24"/>
          <w:szCs w:val="24"/>
        </w:rPr>
      </w:pPr>
      <w:bookmarkStart w:id="14" w:name="_Toc399953879"/>
      <w:r w:rsidRPr="00930A45">
        <w:rPr>
          <w:rFonts w:ascii="Times New Roman" w:hAnsi="Times New Roman" w:cs="Times New Roman"/>
          <w:color w:val="000000" w:themeColor="text1"/>
        </w:rPr>
        <w:lastRenderedPageBreak/>
        <w:t>Глава 1. Ч</w:t>
      </w:r>
      <w:r w:rsidR="0083331D" w:rsidRPr="00930A45">
        <w:rPr>
          <w:rFonts w:ascii="Times New Roman" w:hAnsi="Times New Roman" w:cs="Times New Roman"/>
          <w:color w:val="000000" w:themeColor="text1"/>
        </w:rPr>
        <w:t>асть 3. Тепловые сети, сооружения на них и тепловые пун</w:t>
      </w:r>
      <w:r w:rsidR="0083331D" w:rsidRPr="00930A45">
        <w:rPr>
          <w:rFonts w:ascii="Times New Roman" w:hAnsi="Times New Roman" w:cs="Times New Roman"/>
          <w:color w:val="000000" w:themeColor="text1"/>
        </w:rPr>
        <w:t>к</w:t>
      </w:r>
      <w:r w:rsidR="0083331D" w:rsidRPr="00930A45">
        <w:rPr>
          <w:rFonts w:ascii="Times New Roman" w:hAnsi="Times New Roman" w:cs="Times New Roman"/>
          <w:color w:val="000000" w:themeColor="text1"/>
        </w:rPr>
        <w:t>ты</w:t>
      </w:r>
      <w:bookmarkEnd w:id="14"/>
    </w:p>
    <w:p w:rsidR="0083331D" w:rsidRPr="00930A45" w:rsidRDefault="00A8242E" w:rsidP="00930A45">
      <w:pPr>
        <w:pStyle w:val="1"/>
        <w:spacing w:before="0" w:line="360" w:lineRule="auto"/>
        <w:ind w:firstLine="709"/>
        <w:jc w:val="both"/>
        <w:rPr>
          <w:rFonts w:ascii="Times New Roman" w:hAnsi="Times New Roman" w:cs="Times New Roman"/>
          <w:color w:val="000000" w:themeColor="text1"/>
          <w:sz w:val="24"/>
          <w:szCs w:val="24"/>
        </w:rPr>
      </w:pPr>
      <w:bookmarkStart w:id="15" w:name="_Toc399953880"/>
      <w:r w:rsidRPr="00930A45">
        <w:rPr>
          <w:rFonts w:ascii="Times New Roman" w:hAnsi="Times New Roman" w:cs="Times New Roman"/>
          <w:color w:val="000000" w:themeColor="text1"/>
          <w:sz w:val="24"/>
          <w:szCs w:val="24"/>
        </w:rPr>
        <w:t>1.3.1</w:t>
      </w:r>
      <w:r w:rsidR="0083331D" w:rsidRPr="00930A45">
        <w:rPr>
          <w:rFonts w:ascii="Times New Roman" w:hAnsi="Times New Roman" w:cs="Times New Roman"/>
          <w:color w:val="000000" w:themeColor="text1"/>
          <w:sz w:val="24"/>
          <w:szCs w:val="24"/>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w:t>
      </w:r>
      <w:r w:rsidRPr="00930A45">
        <w:rPr>
          <w:rFonts w:ascii="Times New Roman" w:hAnsi="Times New Roman" w:cs="Times New Roman"/>
          <w:color w:val="000000" w:themeColor="text1"/>
          <w:sz w:val="24"/>
          <w:szCs w:val="24"/>
        </w:rPr>
        <w:t>квартал или промышленный объект</w:t>
      </w:r>
      <w:bookmarkEnd w:id="15"/>
    </w:p>
    <w:p w:rsidR="0083331D" w:rsidRPr="00D40493" w:rsidRDefault="0083331D"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Тепловые сети муниципального образования </w:t>
      </w:r>
      <w:r w:rsidR="004E0ADC" w:rsidRPr="00D40493">
        <w:rPr>
          <w:rFonts w:ascii="Times New Roman" w:hAnsi="Times New Roman" w:cs="Times New Roman"/>
          <w:color w:val="000000" w:themeColor="text1"/>
          <w:sz w:val="24"/>
          <w:szCs w:val="24"/>
        </w:rPr>
        <w:t>город Алейск</w:t>
      </w:r>
      <w:r w:rsidR="00CF6E2B">
        <w:rPr>
          <w:rFonts w:ascii="Times New Roman" w:hAnsi="Times New Roman" w:cs="Times New Roman"/>
          <w:color w:val="000000" w:themeColor="text1"/>
          <w:sz w:val="24"/>
          <w:szCs w:val="24"/>
        </w:rPr>
        <w:t xml:space="preserve"> </w:t>
      </w:r>
      <w:r w:rsidRPr="00D40493">
        <w:rPr>
          <w:rFonts w:ascii="Times New Roman" w:hAnsi="Times New Roman" w:cs="Times New Roman"/>
          <w:color w:val="000000" w:themeColor="text1"/>
          <w:sz w:val="24"/>
          <w:szCs w:val="24"/>
        </w:rPr>
        <w:t>обеспечивают передачу те</w:t>
      </w:r>
      <w:r w:rsidRPr="00D40493">
        <w:rPr>
          <w:rFonts w:ascii="Times New Roman" w:hAnsi="Times New Roman" w:cs="Times New Roman"/>
          <w:color w:val="000000" w:themeColor="text1"/>
          <w:sz w:val="24"/>
          <w:szCs w:val="24"/>
        </w:rPr>
        <w:t>п</w:t>
      </w:r>
      <w:r w:rsidRPr="00D40493">
        <w:rPr>
          <w:rFonts w:ascii="Times New Roman" w:hAnsi="Times New Roman" w:cs="Times New Roman"/>
          <w:color w:val="000000" w:themeColor="text1"/>
          <w:sz w:val="24"/>
          <w:szCs w:val="24"/>
        </w:rPr>
        <w:t>ловой энергии от источников тепловой энергии к потребителям</w:t>
      </w:r>
      <w:r w:rsidR="00CF6E2B">
        <w:rPr>
          <w:rFonts w:ascii="Times New Roman" w:hAnsi="Times New Roman" w:cs="Times New Roman"/>
          <w:color w:val="000000" w:themeColor="text1"/>
          <w:sz w:val="24"/>
          <w:szCs w:val="24"/>
        </w:rPr>
        <w:t xml:space="preserve">. </w:t>
      </w:r>
      <w:r w:rsidRPr="00D40493">
        <w:rPr>
          <w:rFonts w:ascii="Times New Roman" w:hAnsi="Times New Roman" w:cs="Times New Roman"/>
          <w:color w:val="000000" w:themeColor="text1"/>
          <w:sz w:val="24"/>
          <w:szCs w:val="24"/>
        </w:rPr>
        <w:t>Централизованным тепл</w:t>
      </w:r>
      <w:r w:rsidRPr="00D40493">
        <w:rPr>
          <w:rFonts w:ascii="Times New Roman" w:hAnsi="Times New Roman" w:cs="Times New Roman"/>
          <w:color w:val="000000" w:themeColor="text1"/>
          <w:sz w:val="24"/>
          <w:szCs w:val="24"/>
        </w:rPr>
        <w:t>о</w:t>
      </w:r>
      <w:r w:rsidRPr="00D40493">
        <w:rPr>
          <w:rFonts w:ascii="Times New Roman" w:hAnsi="Times New Roman" w:cs="Times New Roman"/>
          <w:color w:val="000000" w:themeColor="text1"/>
          <w:sz w:val="24"/>
          <w:szCs w:val="24"/>
        </w:rPr>
        <w:t>снабжением охвачена зона многоэтажного</w:t>
      </w:r>
      <w:r w:rsidR="004E0ADC" w:rsidRPr="00D40493">
        <w:rPr>
          <w:rFonts w:ascii="Times New Roman" w:hAnsi="Times New Roman" w:cs="Times New Roman"/>
          <w:color w:val="000000" w:themeColor="text1"/>
          <w:sz w:val="24"/>
          <w:szCs w:val="24"/>
        </w:rPr>
        <w:t xml:space="preserve"> и малоэтажного</w:t>
      </w:r>
      <w:r w:rsidRPr="00D40493">
        <w:rPr>
          <w:rFonts w:ascii="Times New Roman" w:hAnsi="Times New Roman" w:cs="Times New Roman"/>
          <w:color w:val="000000" w:themeColor="text1"/>
          <w:sz w:val="24"/>
          <w:szCs w:val="24"/>
        </w:rPr>
        <w:t xml:space="preserve"> строительства</w:t>
      </w:r>
      <w:r w:rsidR="004E0ADC" w:rsidRPr="00D40493">
        <w:rPr>
          <w:rFonts w:ascii="Times New Roman" w:hAnsi="Times New Roman" w:cs="Times New Roman"/>
          <w:color w:val="000000" w:themeColor="text1"/>
          <w:sz w:val="24"/>
          <w:szCs w:val="24"/>
        </w:rPr>
        <w:t>, также</w:t>
      </w:r>
      <w:r w:rsidRPr="00D40493">
        <w:rPr>
          <w:rFonts w:ascii="Times New Roman" w:hAnsi="Times New Roman" w:cs="Times New Roman"/>
          <w:color w:val="000000" w:themeColor="text1"/>
          <w:sz w:val="24"/>
          <w:szCs w:val="24"/>
        </w:rPr>
        <w:t xml:space="preserve"> муниципал</w:t>
      </w:r>
      <w:r w:rsidRPr="00D40493">
        <w:rPr>
          <w:rFonts w:ascii="Times New Roman" w:hAnsi="Times New Roman" w:cs="Times New Roman"/>
          <w:color w:val="000000" w:themeColor="text1"/>
          <w:sz w:val="24"/>
          <w:szCs w:val="24"/>
        </w:rPr>
        <w:t>ь</w:t>
      </w:r>
      <w:r w:rsidRPr="00D40493">
        <w:rPr>
          <w:rFonts w:ascii="Times New Roman" w:hAnsi="Times New Roman" w:cs="Times New Roman"/>
          <w:color w:val="000000" w:themeColor="text1"/>
          <w:sz w:val="24"/>
          <w:szCs w:val="24"/>
        </w:rPr>
        <w:t xml:space="preserve">ные учреждения образования и культуры.  Предприятия используют свои источники тепловой энергии для производственных нужд. </w:t>
      </w:r>
      <w:r w:rsidR="004E0ADC" w:rsidRPr="00D40493">
        <w:rPr>
          <w:rFonts w:ascii="Times New Roman" w:hAnsi="Times New Roman" w:cs="Times New Roman"/>
          <w:color w:val="000000" w:themeColor="text1"/>
          <w:sz w:val="24"/>
          <w:szCs w:val="24"/>
        </w:rPr>
        <w:t>Основная часть малоэтажной части города</w:t>
      </w:r>
      <w:r w:rsidRPr="00D40493">
        <w:rPr>
          <w:rFonts w:ascii="Times New Roman" w:hAnsi="Times New Roman" w:cs="Times New Roman"/>
          <w:color w:val="000000" w:themeColor="text1"/>
          <w:sz w:val="24"/>
          <w:szCs w:val="24"/>
        </w:rPr>
        <w:t xml:space="preserve"> обеспечивае</w:t>
      </w:r>
      <w:r w:rsidRPr="00D40493">
        <w:rPr>
          <w:rFonts w:ascii="Times New Roman" w:hAnsi="Times New Roman" w:cs="Times New Roman"/>
          <w:color w:val="000000" w:themeColor="text1"/>
          <w:sz w:val="24"/>
          <w:szCs w:val="24"/>
        </w:rPr>
        <w:t>т</w:t>
      </w:r>
      <w:r w:rsidRPr="00D40493">
        <w:rPr>
          <w:rFonts w:ascii="Times New Roman" w:hAnsi="Times New Roman" w:cs="Times New Roman"/>
          <w:color w:val="000000" w:themeColor="text1"/>
          <w:sz w:val="24"/>
          <w:szCs w:val="24"/>
        </w:rPr>
        <w:t xml:space="preserve">ся индивидуальным отоплением в основном </w:t>
      </w:r>
      <w:r w:rsidR="004E0ADC" w:rsidRPr="00D40493">
        <w:rPr>
          <w:rFonts w:ascii="Times New Roman" w:hAnsi="Times New Roman" w:cs="Times New Roman"/>
          <w:color w:val="000000" w:themeColor="text1"/>
          <w:sz w:val="24"/>
          <w:szCs w:val="24"/>
        </w:rPr>
        <w:t>угольными печами и котельными</w:t>
      </w:r>
      <w:r w:rsidRPr="00D40493">
        <w:rPr>
          <w:rFonts w:ascii="Times New Roman" w:hAnsi="Times New Roman" w:cs="Times New Roman"/>
          <w:color w:val="000000" w:themeColor="text1"/>
          <w:sz w:val="24"/>
          <w:szCs w:val="24"/>
        </w:rPr>
        <w:t>, реже - работа</w:t>
      </w:r>
      <w:r w:rsidRPr="00D40493">
        <w:rPr>
          <w:rFonts w:ascii="Times New Roman" w:hAnsi="Times New Roman" w:cs="Times New Roman"/>
          <w:color w:val="000000" w:themeColor="text1"/>
          <w:sz w:val="24"/>
          <w:szCs w:val="24"/>
        </w:rPr>
        <w:t>ю</w:t>
      </w:r>
      <w:r w:rsidRPr="00D40493">
        <w:rPr>
          <w:rFonts w:ascii="Times New Roman" w:hAnsi="Times New Roman" w:cs="Times New Roman"/>
          <w:color w:val="000000" w:themeColor="text1"/>
          <w:sz w:val="24"/>
          <w:szCs w:val="24"/>
        </w:rPr>
        <w:t xml:space="preserve">щими на жидком </w:t>
      </w:r>
      <w:r w:rsidR="004E0ADC" w:rsidRPr="00D40493">
        <w:rPr>
          <w:rFonts w:ascii="Times New Roman" w:hAnsi="Times New Roman" w:cs="Times New Roman"/>
          <w:color w:val="000000" w:themeColor="text1"/>
          <w:sz w:val="24"/>
          <w:szCs w:val="24"/>
        </w:rPr>
        <w:t>и газообразном топливе.</w:t>
      </w:r>
    </w:p>
    <w:p w:rsidR="00487688" w:rsidRPr="00D40493" w:rsidRDefault="00487688" w:rsidP="00D40493">
      <w:pPr>
        <w:spacing w:after="0" w:line="360" w:lineRule="auto"/>
        <w:ind w:firstLine="709"/>
        <w:jc w:val="both"/>
        <w:rPr>
          <w:rFonts w:ascii="Times New Roman" w:eastAsia="Times New Roman" w:hAnsi="Times New Roman" w:cs="Times New Roman"/>
          <w:color w:val="000000" w:themeColor="text1"/>
          <w:sz w:val="24"/>
          <w:szCs w:val="24"/>
        </w:rPr>
      </w:pPr>
      <w:r w:rsidRPr="00D40493">
        <w:rPr>
          <w:rFonts w:ascii="Times New Roman" w:eastAsia="Times New Roman" w:hAnsi="Times New Roman" w:cs="Times New Roman"/>
          <w:color w:val="000000" w:themeColor="text1"/>
          <w:sz w:val="24"/>
          <w:szCs w:val="24"/>
        </w:rPr>
        <w:t xml:space="preserve">Тепловые сети имеют суммарную протяженность 42,4 км в двухтрубном исчислении, диаметры труб от </w:t>
      </w:r>
      <w:smartTag w:uri="urn:schemas-microsoft-com:office:smarttags" w:element="metricconverter">
        <w:smartTagPr>
          <w:attr w:name="ProductID" w:val="20 мм"/>
        </w:smartTagPr>
        <w:r w:rsidRPr="00D40493">
          <w:rPr>
            <w:rFonts w:ascii="Times New Roman" w:eastAsia="Times New Roman" w:hAnsi="Times New Roman" w:cs="Times New Roman"/>
            <w:color w:val="000000" w:themeColor="text1"/>
            <w:sz w:val="24"/>
            <w:szCs w:val="24"/>
          </w:rPr>
          <w:t>20 мм</w:t>
        </w:r>
      </w:smartTag>
      <w:r w:rsidRPr="00D40493">
        <w:rPr>
          <w:rFonts w:ascii="Times New Roman" w:eastAsia="Times New Roman" w:hAnsi="Times New Roman" w:cs="Times New Roman"/>
          <w:color w:val="000000" w:themeColor="text1"/>
          <w:sz w:val="24"/>
          <w:szCs w:val="24"/>
        </w:rPr>
        <w:t xml:space="preserve"> до 250 мм. Прокладка сетей - надземная на низких опорах, а также – подземная безканальная.</w:t>
      </w:r>
    </w:p>
    <w:p w:rsidR="00487688" w:rsidRPr="00D40493" w:rsidRDefault="00487688" w:rsidP="00D40493">
      <w:pPr>
        <w:spacing w:after="0" w:line="360" w:lineRule="auto"/>
        <w:ind w:firstLine="709"/>
        <w:jc w:val="both"/>
        <w:rPr>
          <w:rFonts w:ascii="Times New Roman" w:eastAsia="Times New Roman" w:hAnsi="Times New Roman" w:cs="Times New Roman"/>
          <w:color w:val="000000" w:themeColor="text1"/>
          <w:sz w:val="24"/>
          <w:szCs w:val="24"/>
        </w:rPr>
      </w:pPr>
      <w:r w:rsidRPr="00D40493">
        <w:rPr>
          <w:rFonts w:ascii="Times New Roman" w:eastAsia="Times New Roman" w:hAnsi="Times New Roman" w:cs="Times New Roman"/>
          <w:color w:val="000000" w:themeColor="text1"/>
          <w:sz w:val="24"/>
          <w:szCs w:val="24"/>
        </w:rPr>
        <w:t>Компенсация температурных деформаций трубопроводов тепловой сети осуществляется за счет «П»-образных компенсаторов и углов поворота теплотрассы. Трубопроводы тепловой сети имеют изоляцию из матов минераловатных прошивных марки 100 и матов стекловатных. Состояние изоляции надземных трубопроводов неудовлетворительное.</w:t>
      </w:r>
    </w:p>
    <w:p w:rsidR="00487688" w:rsidRPr="00D40493" w:rsidRDefault="00487688" w:rsidP="00D40493">
      <w:pPr>
        <w:spacing w:after="0" w:line="360" w:lineRule="auto"/>
        <w:ind w:firstLine="709"/>
        <w:jc w:val="both"/>
        <w:rPr>
          <w:rFonts w:ascii="Times New Roman" w:eastAsia="Times New Roman" w:hAnsi="Times New Roman" w:cs="Times New Roman"/>
          <w:color w:val="000000" w:themeColor="text1"/>
          <w:sz w:val="24"/>
          <w:szCs w:val="24"/>
        </w:rPr>
      </w:pPr>
      <w:r w:rsidRPr="00D40493">
        <w:rPr>
          <w:rFonts w:ascii="Times New Roman" w:eastAsia="Times New Roman" w:hAnsi="Times New Roman" w:cs="Times New Roman"/>
          <w:color w:val="000000" w:themeColor="text1"/>
          <w:sz w:val="24"/>
          <w:szCs w:val="24"/>
        </w:rPr>
        <w:t>ЦТП, бойлерные на участках тепловых сетей отсутствуют.</w:t>
      </w:r>
    </w:p>
    <w:p w:rsidR="00487688" w:rsidRPr="00D40493" w:rsidRDefault="00487688" w:rsidP="00D40493">
      <w:pPr>
        <w:spacing w:after="0" w:line="360" w:lineRule="auto"/>
        <w:ind w:firstLine="709"/>
        <w:jc w:val="both"/>
        <w:rPr>
          <w:rFonts w:ascii="Times New Roman" w:eastAsia="Times New Roman" w:hAnsi="Times New Roman" w:cs="Times New Roman"/>
          <w:color w:val="000000" w:themeColor="text1"/>
          <w:sz w:val="24"/>
          <w:szCs w:val="24"/>
        </w:rPr>
      </w:pPr>
      <w:r w:rsidRPr="00D40493">
        <w:rPr>
          <w:rFonts w:ascii="Times New Roman" w:eastAsia="Times New Roman" w:hAnsi="Times New Roman" w:cs="Times New Roman"/>
          <w:color w:val="000000" w:themeColor="text1"/>
          <w:sz w:val="24"/>
          <w:szCs w:val="24"/>
        </w:rPr>
        <w:t>В котельных №№ 1,3,4,10,11,13 установлены котлы ГВС.</w:t>
      </w:r>
    </w:p>
    <w:p w:rsidR="0083331D" w:rsidRPr="00D40493" w:rsidRDefault="00487688" w:rsidP="00D40493">
      <w:pPr>
        <w:spacing w:after="0" w:line="360" w:lineRule="auto"/>
        <w:ind w:firstLine="709"/>
        <w:jc w:val="both"/>
        <w:rPr>
          <w:rFonts w:ascii="Times New Roman" w:hAnsi="Times New Roman" w:cs="Times New Roman"/>
          <w:color w:val="000000" w:themeColor="text1"/>
          <w:sz w:val="24"/>
          <w:szCs w:val="24"/>
        </w:rPr>
      </w:pPr>
      <w:r w:rsidRPr="00D40493">
        <w:rPr>
          <w:rFonts w:ascii="Times New Roman" w:eastAsia="Times New Roman" w:hAnsi="Times New Roman" w:cs="Times New Roman"/>
          <w:color w:val="000000" w:themeColor="text1"/>
          <w:sz w:val="24"/>
          <w:szCs w:val="24"/>
        </w:rPr>
        <w:t xml:space="preserve">Перечень тепловых сетей приведен в таблице 1 Приложения 1 к Схеме теплоснабжения. </w:t>
      </w:r>
      <w:r w:rsidR="0083331D" w:rsidRPr="00D40493">
        <w:rPr>
          <w:rFonts w:ascii="Times New Roman" w:hAnsi="Times New Roman" w:cs="Times New Roman"/>
          <w:color w:val="000000" w:themeColor="text1"/>
          <w:sz w:val="24"/>
          <w:szCs w:val="24"/>
        </w:rPr>
        <w:t>Промышленные предприятия имеют на своей территории технологические теплосети</w:t>
      </w:r>
      <w:r w:rsidR="00050A93" w:rsidRPr="00D40493">
        <w:rPr>
          <w:rFonts w:ascii="Times New Roman" w:hAnsi="Times New Roman" w:cs="Times New Roman"/>
          <w:color w:val="000000" w:themeColor="text1"/>
          <w:sz w:val="24"/>
          <w:szCs w:val="24"/>
        </w:rPr>
        <w:t>.</w:t>
      </w:r>
      <w:r w:rsidR="00CF6E2B">
        <w:rPr>
          <w:rFonts w:ascii="Times New Roman" w:hAnsi="Times New Roman" w:cs="Times New Roman"/>
          <w:color w:val="000000" w:themeColor="text1"/>
          <w:sz w:val="24"/>
          <w:szCs w:val="24"/>
        </w:rPr>
        <w:t xml:space="preserve"> Данные по ним не приводятся.</w:t>
      </w:r>
    </w:p>
    <w:p w:rsidR="0083331D" w:rsidRPr="00D40493" w:rsidRDefault="0083331D" w:rsidP="00A1671E">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 xml:space="preserve">Вся система централизованного теплоснабжения муниципального образования </w:t>
      </w:r>
      <w:r w:rsidR="00A1671E">
        <w:rPr>
          <w:rFonts w:ascii="Times New Roman" w:hAnsi="Times New Roman" w:cs="Times New Roman"/>
          <w:color w:val="000000" w:themeColor="text1"/>
          <w:sz w:val="24"/>
          <w:szCs w:val="24"/>
        </w:rPr>
        <w:t>г</w:t>
      </w:r>
      <w:r w:rsidR="004E0ADC" w:rsidRPr="00D40493">
        <w:rPr>
          <w:rFonts w:ascii="Times New Roman" w:hAnsi="Times New Roman" w:cs="Times New Roman"/>
          <w:color w:val="000000" w:themeColor="text1"/>
          <w:sz w:val="24"/>
          <w:szCs w:val="24"/>
        </w:rPr>
        <w:t>. Алейск</w:t>
      </w:r>
      <w:r w:rsidRPr="00D40493">
        <w:rPr>
          <w:rFonts w:ascii="Times New Roman" w:hAnsi="Times New Roman" w:cs="Times New Roman"/>
          <w:color w:val="000000" w:themeColor="text1"/>
          <w:sz w:val="24"/>
          <w:szCs w:val="24"/>
        </w:rPr>
        <w:t xml:space="preserve"> обеспечивается тепловой энергией от источников, расположенных непосредственно в жилом квартале. Тепловые сети выполнены от источников тепловой энергии разветвленными тупик</w:t>
      </w:r>
      <w:r w:rsidRPr="00D40493">
        <w:rPr>
          <w:rFonts w:ascii="Times New Roman" w:hAnsi="Times New Roman" w:cs="Times New Roman"/>
          <w:color w:val="000000" w:themeColor="text1"/>
          <w:sz w:val="24"/>
          <w:szCs w:val="24"/>
        </w:rPr>
        <w:t>о</w:t>
      </w:r>
      <w:r w:rsidRPr="00D40493">
        <w:rPr>
          <w:rFonts w:ascii="Times New Roman" w:hAnsi="Times New Roman" w:cs="Times New Roman"/>
          <w:color w:val="000000" w:themeColor="text1"/>
          <w:sz w:val="24"/>
          <w:szCs w:val="24"/>
        </w:rPr>
        <w:t>выми. Центральных тепловых пунктов (ЦТМ) нет.</w:t>
      </w:r>
    </w:p>
    <w:p w:rsidR="0083331D" w:rsidRDefault="0083331D" w:rsidP="00D40493">
      <w:pPr>
        <w:spacing w:after="0" w:line="360" w:lineRule="auto"/>
        <w:ind w:firstLine="709"/>
        <w:jc w:val="both"/>
        <w:rPr>
          <w:rFonts w:ascii="Times New Roman" w:hAnsi="Times New Roman" w:cs="Times New Roman"/>
          <w:color w:val="000000" w:themeColor="text1"/>
          <w:sz w:val="24"/>
          <w:szCs w:val="24"/>
        </w:rPr>
      </w:pPr>
      <w:r w:rsidRPr="00CF6E2B">
        <w:rPr>
          <w:rFonts w:ascii="Times New Roman" w:hAnsi="Times New Roman" w:cs="Times New Roman"/>
          <w:color w:val="000000" w:themeColor="text1"/>
          <w:sz w:val="24"/>
          <w:szCs w:val="24"/>
        </w:rPr>
        <w:t>Магистральных сетей от котельных нет.</w:t>
      </w:r>
    </w:p>
    <w:p w:rsidR="008F4106" w:rsidRDefault="008F4106" w:rsidP="00D40493">
      <w:pPr>
        <w:spacing w:after="0" w:line="360" w:lineRule="auto"/>
        <w:ind w:firstLine="709"/>
        <w:jc w:val="both"/>
        <w:rPr>
          <w:rFonts w:ascii="Times New Roman" w:hAnsi="Times New Roman" w:cs="Times New Roman"/>
          <w:color w:val="000000" w:themeColor="text1"/>
          <w:sz w:val="24"/>
          <w:szCs w:val="24"/>
        </w:rPr>
      </w:pPr>
    </w:p>
    <w:p w:rsidR="0083331D" w:rsidRPr="00930A45" w:rsidRDefault="00A8242E" w:rsidP="00930A45">
      <w:pPr>
        <w:pStyle w:val="1"/>
        <w:spacing w:before="0" w:line="360" w:lineRule="auto"/>
        <w:ind w:firstLine="709"/>
        <w:jc w:val="both"/>
        <w:rPr>
          <w:rFonts w:ascii="Times New Roman" w:hAnsi="Times New Roman" w:cs="Times New Roman"/>
          <w:color w:val="000000" w:themeColor="text1"/>
          <w:sz w:val="24"/>
          <w:szCs w:val="24"/>
        </w:rPr>
      </w:pPr>
      <w:bookmarkStart w:id="16" w:name="_Toc399953881"/>
      <w:r w:rsidRPr="00930A45">
        <w:rPr>
          <w:rFonts w:ascii="Times New Roman" w:hAnsi="Times New Roman" w:cs="Times New Roman"/>
          <w:color w:val="000000" w:themeColor="text1"/>
          <w:sz w:val="24"/>
          <w:szCs w:val="24"/>
        </w:rPr>
        <w:t>1.3.2</w:t>
      </w:r>
      <w:r w:rsidR="0083331D" w:rsidRPr="00930A45">
        <w:rPr>
          <w:rFonts w:ascii="Times New Roman" w:hAnsi="Times New Roman" w:cs="Times New Roman"/>
          <w:color w:val="000000" w:themeColor="text1"/>
          <w:sz w:val="24"/>
          <w:szCs w:val="24"/>
        </w:rPr>
        <w:t xml:space="preserve"> Электронные и (или) бумажные карты (схемы) тепловых сетей в зонах дейс</w:t>
      </w:r>
      <w:r w:rsidR="0083331D" w:rsidRPr="00930A45">
        <w:rPr>
          <w:rFonts w:ascii="Times New Roman" w:hAnsi="Times New Roman" w:cs="Times New Roman"/>
          <w:color w:val="000000" w:themeColor="text1"/>
          <w:sz w:val="24"/>
          <w:szCs w:val="24"/>
        </w:rPr>
        <w:t>т</w:t>
      </w:r>
      <w:r w:rsidR="0083331D" w:rsidRPr="00930A45">
        <w:rPr>
          <w:rFonts w:ascii="Times New Roman" w:hAnsi="Times New Roman" w:cs="Times New Roman"/>
          <w:color w:val="000000" w:themeColor="text1"/>
          <w:sz w:val="24"/>
          <w:szCs w:val="24"/>
        </w:rPr>
        <w:t>вия источников тепловой энергии</w:t>
      </w:r>
      <w:bookmarkEnd w:id="16"/>
    </w:p>
    <w:p w:rsidR="0083331D" w:rsidRPr="00D40493" w:rsidRDefault="0083331D" w:rsidP="00A1671E">
      <w:pPr>
        <w:spacing w:after="0" w:line="360" w:lineRule="auto"/>
        <w:ind w:firstLine="709"/>
        <w:jc w:val="both"/>
        <w:rPr>
          <w:rFonts w:ascii="Times New Roman" w:hAnsi="Times New Roman" w:cs="Times New Roman"/>
          <w:color w:val="000000" w:themeColor="text1"/>
          <w:sz w:val="24"/>
          <w:szCs w:val="24"/>
        </w:rPr>
      </w:pPr>
      <w:r w:rsidRPr="00D40493">
        <w:rPr>
          <w:rFonts w:ascii="Times New Roman" w:hAnsi="Times New Roman" w:cs="Times New Roman"/>
          <w:color w:val="000000" w:themeColor="text1"/>
          <w:sz w:val="24"/>
          <w:szCs w:val="24"/>
        </w:rPr>
        <w:t>Подробные электронные карты (схемы) находятся в прилагаемых графических матери</w:t>
      </w:r>
      <w:r w:rsidRPr="00D40493">
        <w:rPr>
          <w:rFonts w:ascii="Times New Roman" w:hAnsi="Times New Roman" w:cs="Times New Roman"/>
          <w:color w:val="000000" w:themeColor="text1"/>
          <w:sz w:val="24"/>
          <w:szCs w:val="24"/>
        </w:rPr>
        <w:t>а</w:t>
      </w:r>
      <w:r w:rsidRPr="00D40493">
        <w:rPr>
          <w:rFonts w:ascii="Times New Roman" w:hAnsi="Times New Roman" w:cs="Times New Roman"/>
          <w:color w:val="000000" w:themeColor="text1"/>
          <w:sz w:val="24"/>
          <w:szCs w:val="24"/>
        </w:rPr>
        <w:t>лах.</w:t>
      </w:r>
    </w:p>
    <w:p w:rsidR="0083331D" w:rsidRPr="00930A45" w:rsidRDefault="00A8242E" w:rsidP="00930A45">
      <w:pPr>
        <w:pStyle w:val="1"/>
        <w:spacing w:before="0" w:line="360" w:lineRule="auto"/>
        <w:ind w:firstLine="709"/>
        <w:jc w:val="both"/>
        <w:rPr>
          <w:rFonts w:ascii="Times New Roman" w:hAnsi="Times New Roman" w:cs="Times New Roman"/>
          <w:color w:val="000000" w:themeColor="text1"/>
          <w:sz w:val="24"/>
          <w:szCs w:val="24"/>
        </w:rPr>
      </w:pPr>
      <w:bookmarkStart w:id="17" w:name="_Toc399953882"/>
      <w:r w:rsidRPr="00930A45">
        <w:rPr>
          <w:rFonts w:ascii="Times New Roman" w:hAnsi="Times New Roman" w:cs="Times New Roman"/>
          <w:color w:val="000000" w:themeColor="text1"/>
          <w:sz w:val="24"/>
          <w:szCs w:val="24"/>
        </w:rPr>
        <w:lastRenderedPageBreak/>
        <w:t>1.3.3</w:t>
      </w:r>
      <w:r w:rsidR="0083331D" w:rsidRPr="00930A45">
        <w:rPr>
          <w:rFonts w:ascii="Times New Roman" w:hAnsi="Times New Roman" w:cs="Times New Roman"/>
          <w:color w:val="000000" w:themeColor="text1"/>
          <w:sz w:val="24"/>
          <w:szCs w:val="24"/>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w:t>
      </w:r>
      <w:r w:rsidR="0083331D" w:rsidRPr="00930A45">
        <w:rPr>
          <w:rFonts w:ascii="Times New Roman" w:hAnsi="Times New Roman" w:cs="Times New Roman"/>
          <w:color w:val="000000" w:themeColor="text1"/>
          <w:sz w:val="24"/>
          <w:szCs w:val="24"/>
        </w:rPr>
        <w:t>с</w:t>
      </w:r>
      <w:r w:rsidR="0083331D" w:rsidRPr="00930A45">
        <w:rPr>
          <w:rFonts w:ascii="Times New Roman" w:hAnsi="Times New Roman" w:cs="Times New Roman"/>
          <w:color w:val="000000" w:themeColor="text1"/>
          <w:sz w:val="24"/>
          <w:szCs w:val="24"/>
        </w:rPr>
        <w:t>тах прокладки с выделением наименее надежных участков, определением их материал</w:t>
      </w:r>
      <w:r w:rsidR="0083331D" w:rsidRPr="00930A45">
        <w:rPr>
          <w:rFonts w:ascii="Times New Roman" w:hAnsi="Times New Roman" w:cs="Times New Roman"/>
          <w:color w:val="000000" w:themeColor="text1"/>
          <w:sz w:val="24"/>
          <w:szCs w:val="24"/>
        </w:rPr>
        <w:t>ь</w:t>
      </w:r>
      <w:r w:rsidR="0083331D" w:rsidRPr="00930A45">
        <w:rPr>
          <w:rFonts w:ascii="Times New Roman" w:hAnsi="Times New Roman" w:cs="Times New Roman"/>
          <w:color w:val="000000" w:themeColor="text1"/>
          <w:sz w:val="24"/>
          <w:szCs w:val="24"/>
        </w:rPr>
        <w:t>ной характеристики и подключенной тепловой нагрузки</w:t>
      </w:r>
      <w:bookmarkEnd w:id="17"/>
    </w:p>
    <w:p w:rsidR="0083331D" w:rsidRPr="00D40493" w:rsidRDefault="000A5F3B" w:rsidP="00D40493">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Таблица №2</w:t>
      </w:r>
      <w:r w:rsidR="005B4341">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 </w:t>
      </w:r>
      <w:r>
        <w:rPr>
          <w:rFonts w:ascii="Times New Roman" w:eastAsia="Times New Roman" w:hAnsi="Times New Roman" w:cs="Times New Roman"/>
          <w:color w:val="000000" w:themeColor="text1"/>
          <w:sz w:val="24"/>
          <w:szCs w:val="24"/>
        </w:rPr>
        <w:t>Параметры тепловых сетей</w:t>
      </w:r>
    </w:p>
    <w:tbl>
      <w:tblPr>
        <w:tblW w:w="8848" w:type="dxa"/>
        <w:jc w:val="center"/>
        <w:tblInd w:w="93" w:type="dxa"/>
        <w:tblLook w:val="04A0"/>
      </w:tblPr>
      <w:tblGrid>
        <w:gridCol w:w="2174"/>
        <w:gridCol w:w="1028"/>
        <w:gridCol w:w="1015"/>
        <w:gridCol w:w="1594"/>
        <w:gridCol w:w="1493"/>
        <w:gridCol w:w="1544"/>
      </w:tblGrid>
      <w:tr w:rsidR="004F40B8" w:rsidRPr="002A4D88" w:rsidTr="000A5F3B">
        <w:trPr>
          <w:trHeight w:val="495"/>
          <w:jc w:val="center"/>
        </w:trPr>
        <w:tc>
          <w:tcPr>
            <w:tcW w:w="2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0B8" w:rsidRPr="002A4D88" w:rsidRDefault="00CF6E2B" w:rsidP="000A5F3B">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r w:rsidR="004F40B8" w:rsidRPr="002A4D88">
              <w:rPr>
                <w:rFonts w:ascii="Times New Roman" w:eastAsia="Times New Roman" w:hAnsi="Times New Roman" w:cs="Times New Roman"/>
                <w:color w:val="000000" w:themeColor="text1"/>
                <w:sz w:val="20"/>
                <w:szCs w:val="20"/>
              </w:rPr>
              <w:t xml:space="preserve"> (наименование) котельной</w:t>
            </w:r>
          </w:p>
        </w:tc>
        <w:tc>
          <w:tcPr>
            <w:tcW w:w="1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Обща</w:t>
            </w:r>
            <w:r w:rsidR="00CF6E2B">
              <w:rPr>
                <w:rFonts w:ascii="Times New Roman" w:eastAsia="Times New Roman" w:hAnsi="Times New Roman" w:cs="Times New Roman"/>
                <w:color w:val="000000" w:themeColor="text1"/>
                <w:sz w:val="20"/>
                <w:szCs w:val="20"/>
              </w:rPr>
              <w:t>я длина тепловых сетей (2х трубн</w:t>
            </w:r>
            <w:r w:rsidRPr="002A4D88">
              <w:rPr>
                <w:rFonts w:ascii="Times New Roman" w:eastAsia="Times New Roman" w:hAnsi="Times New Roman" w:cs="Times New Roman"/>
                <w:color w:val="000000" w:themeColor="text1"/>
                <w:sz w:val="20"/>
                <w:szCs w:val="20"/>
              </w:rPr>
              <w:t>ая), км</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Тип из</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ляции</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Материальная характеристика, м3</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Подключенная нагрузка Qmax, Гкал/ч</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Удельная м</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териальная характеристика м3/Гкал/ч</w:t>
            </w:r>
          </w:p>
        </w:tc>
      </w:tr>
      <w:tr w:rsidR="004F40B8" w:rsidRPr="002A4D88" w:rsidTr="000A5F3B">
        <w:trPr>
          <w:trHeight w:val="1035"/>
          <w:jc w:val="center"/>
        </w:trPr>
        <w:tc>
          <w:tcPr>
            <w:tcW w:w="2174" w:type="dxa"/>
            <w:vMerge/>
            <w:tcBorders>
              <w:top w:val="single" w:sz="4" w:space="0" w:color="auto"/>
              <w:left w:val="single" w:sz="4" w:space="0" w:color="auto"/>
              <w:bottom w:val="single" w:sz="4" w:space="0" w:color="auto"/>
              <w:right w:val="single" w:sz="4" w:space="0" w:color="auto"/>
            </w:tcBorders>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p>
        </w:tc>
      </w:tr>
      <w:tr w:rsidR="004F40B8" w:rsidRPr="002A4D88" w:rsidTr="000A5F3B">
        <w:trPr>
          <w:trHeight w:val="31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028"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4,849</w:t>
            </w:r>
          </w:p>
        </w:tc>
        <w:tc>
          <w:tcPr>
            <w:tcW w:w="1015"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259951,7</w:t>
            </w:r>
          </w:p>
        </w:tc>
        <w:tc>
          <w:tcPr>
            <w:tcW w:w="1493"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5,193</w:t>
            </w:r>
          </w:p>
        </w:tc>
        <w:tc>
          <w:tcPr>
            <w:tcW w:w="1544"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50058,1</w:t>
            </w:r>
          </w:p>
        </w:tc>
      </w:tr>
      <w:tr w:rsidR="004F40B8"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028"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1,21055</w:t>
            </w:r>
          </w:p>
        </w:tc>
        <w:tc>
          <w:tcPr>
            <w:tcW w:w="1015"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63467,3</w:t>
            </w:r>
          </w:p>
        </w:tc>
        <w:tc>
          <w:tcPr>
            <w:tcW w:w="1493"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1,524</w:t>
            </w:r>
          </w:p>
        </w:tc>
        <w:tc>
          <w:tcPr>
            <w:tcW w:w="1544"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41645,2</w:t>
            </w:r>
          </w:p>
        </w:tc>
      </w:tr>
      <w:tr w:rsidR="004F40B8"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028"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1,6282</w:t>
            </w:r>
          </w:p>
        </w:tc>
        <w:tc>
          <w:tcPr>
            <w:tcW w:w="1015"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76623,9</w:t>
            </w:r>
          </w:p>
        </w:tc>
        <w:tc>
          <w:tcPr>
            <w:tcW w:w="1493"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1,683</w:t>
            </w:r>
          </w:p>
        </w:tc>
        <w:tc>
          <w:tcPr>
            <w:tcW w:w="1544"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45528,2</w:t>
            </w:r>
          </w:p>
        </w:tc>
      </w:tr>
      <w:tr w:rsidR="004F40B8"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028"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3,5182</w:t>
            </w:r>
          </w:p>
        </w:tc>
        <w:tc>
          <w:tcPr>
            <w:tcW w:w="1015"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108507,2</w:t>
            </w:r>
          </w:p>
        </w:tc>
        <w:tc>
          <w:tcPr>
            <w:tcW w:w="1493"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2,789</w:t>
            </w:r>
          </w:p>
        </w:tc>
        <w:tc>
          <w:tcPr>
            <w:tcW w:w="1544" w:type="dxa"/>
            <w:tcBorders>
              <w:top w:val="nil"/>
              <w:left w:val="nil"/>
              <w:bottom w:val="single" w:sz="4" w:space="0" w:color="auto"/>
              <w:right w:val="single" w:sz="4" w:space="0" w:color="auto"/>
            </w:tcBorders>
            <w:shd w:val="clear" w:color="auto" w:fill="auto"/>
            <w:vAlign w:val="center"/>
            <w:hideMark/>
          </w:tcPr>
          <w:p w:rsidR="004F40B8" w:rsidRPr="002A4D88" w:rsidRDefault="004F40B8"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38905,4</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028" w:type="dxa"/>
            <w:tcBorders>
              <w:top w:val="nil"/>
              <w:left w:val="nil"/>
              <w:bottom w:val="single" w:sz="4" w:space="0" w:color="auto"/>
              <w:right w:val="single" w:sz="4" w:space="0" w:color="auto"/>
            </w:tcBorders>
            <w:shd w:val="clear" w:color="auto" w:fill="auto"/>
            <w:vAlign w:val="center"/>
            <w:hideMark/>
          </w:tcPr>
          <w:p w:rsidR="0086015F" w:rsidRPr="0086015F" w:rsidRDefault="0086015F" w:rsidP="00F745D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0,168</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1,96745</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103961,3</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1,064</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97708,0</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5,6552</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9014</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2,672</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F745D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3373,5</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1,414</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87454,8</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2,063</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42392,1</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4,4463</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61974</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1,955</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31700,3</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2,3269</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63383,6</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1,472</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43059,5</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1,8908</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36356,4</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0,996</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36502,4</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1,3485</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36778,37</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41793,6</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0,3028</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35107</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0,727</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48290,2</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0,6539</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8749</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0,318</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27512,6</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1,1049</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8315,54</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0,314</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26482,6</w:t>
            </w:r>
          </w:p>
        </w:tc>
      </w:tr>
      <w:tr w:rsidR="0086015F" w:rsidRPr="002A4D88" w:rsidTr="000A5F3B">
        <w:trPr>
          <w:trHeight w:val="630"/>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с/базы</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5B4341" w:rsidP="000A5F3B">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493"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0,209</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5B4341" w:rsidP="000A5F3B">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86015F" w:rsidRPr="002A4D88" w:rsidTr="000A5F3B">
        <w:trPr>
          <w:trHeight w:val="91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w:t>
            </w:r>
            <w:r w:rsidRPr="002A4D88">
              <w:rPr>
                <w:rFonts w:ascii="Times New Roman" w:eastAsia="Times New Roman" w:hAnsi="Times New Roman" w:cs="Times New Roman"/>
                <w:color w:val="000000" w:themeColor="text1"/>
                <w:sz w:val="20"/>
                <w:szCs w:val="20"/>
              </w:rPr>
              <w:t>й</w:t>
            </w:r>
            <w:r w:rsidRPr="002A4D88">
              <w:rPr>
                <w:rFonts w:ascii="Times New Roman" w:eastAsia="Times New Roman" w:hAnsi="Times New Roman" w:cs="Times New Roman"/>
                <w:color w:val="000000" w:themeColor="text1"/>
                <w:sz w:val="20"/>
                <w:szCs w:val="20"/>
              </w:rPr>
              <w:t>скзернопродукт" им.С.Н.Старовойтова</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3,953</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165762,15</w:t>
            </w:r>
          </w:p>
        </w:tc>
        <w:tc>
          <w:tcPr>
            <w:tcW w:w="1493"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2,524</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65674,4</w:t>
            </w:r>
          </w:p>
        </w:tc>
      </w:tr>
      <w:tr w:rsidR="0086015F" w:rsidRPr="002A4D88" w:rsidTr="000A5F3B">
        <w:trPr>
          <w:trHeight w:val="91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"Коммунальщик"</w:t>
            </w:r>
          </w:p>
        </w:tc>
        <w:tc>
          <w:tcPr>
            <w:tcW w:w="1028"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6770</w:t>
            </w:r>
          </w:p>
        </w:tc>
        <w:tc>
          <w:tcPr>
            <w:tcW w:w="1493"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0,196</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34540,8</w:t>
            </w:r>
          </w:p>
        </w:tc>
      </w:tr>
      <w:tr w:rsidR="0086015F" w:rsidRPr="002A4D88" w:rsidTr="000A5F3B">
        <w:trPr>
          <w:trHeight w:val="690"/>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"Алейский МСК"</w:t>
            </w:r>
          </w:p>
        </w:tc>
        <w:tc>
          <w:tcPr>
            <w:tcW w:w="1028"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3,1937</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62427,6</w:t>
            </w:r>
          </w:p>
        </w:tc>
        <w:tc>
          <w:tcPr>
            <w:tcW w:w="1493"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1,589</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39287,4</w:t>
            </w:r>
          </w:p>
        </w:tc>
      </w:tr>
      <w:tr w:rsidR="0086015F" w:rsidRPr="002A4D88" w:rsidTr="000A5F3B">
        <w:trPr>
          <w:trHeight w:val="465"/>
          <w:jc w:val="center"/>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1028"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2,9352</w:t>
            </w:r>
          </w:p>
        </w:tc>
        <w:tc>
          <w:tcPr>
            <w:tcW w:w="1015"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мин.вата</w:t>
            </w:r>
          </w:p>
        </w:tc>
        <w:tc>
          <w:tcPr>
            <w:tcW w:w="1594"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91334,8</w:t>
            </w:r>
          </w:p>
        </w:tc>
        <w:tc>
          <w:tcPr>
            <w:tcW w:w="1493" w:type="dxa"/>
            <w:tcBorders>
              <w:top w:val="nil"/>
              <w:left w:val="nil"/>
              <w:bottom w:val="single" w:sz="4" w:space="0" w:color="auto"/>
              <w:right w:val="single" w:sz="4" w:space="0" w:color="auto"/>
            </w:tcBorders>
            <w:shd w:val="clear" w:color="auto" w:fill="auto"/>
            <w:noWrap/>
            <w:vAlign w:val="bottom"/>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2,376</w:t>
            </w:r>
          </w:p>
        </w:tc>
        <w:tc>
          <w:tcPr>
            <w:tcW w:w="1544" w:type="dxa"/>
            <w:tcBorders>
              <w:top w:val="nil"/>
              <w:left w:val="nil"/>
              <w:bottom w:val="single" w:sz="4" w:space="0" w:color="auto"/>
              <w:right w:val="single" w:sz="4" w:space="0" w:color="auto"/>
            </w:tcBorders>
            <w:shd w:val="clear" w:color="auto" w:fill="auto"/>
            <w:vAlign w:val="center"/>
            <w:hideMark/>
          </w:tcPr>
          <w:p w:rsidR="0086015F" w:rsidRPr="002A4D88" w:rsidRDefault="0086015F" w:rsidP="000A5F3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38440,6</w:t>
            </w:r>
          </w:p>
        </w:tc>
      </w:tr>
    </w:tbl>
    <w:p w:rsidR="0083331D" w:rsidRPr="00930A45" w:rsidRDefault="00032FA6" w:rsidP="00930A45">
      <w:pPr>
        <w:pStyle w:val="1"/>
        <w:spacing w:before="0" w:line="360" w:lineRule="auto"/>
        <w:ind w:firstLine="709"/>
        <w:jc w:val="both"/>
        <w:rPr>
          <w:rFonts w:ascii="Times New Roman" w:hAnsi="Times New Roman" w:cs="Times New Roman"/>
          <w:color w:val="000000" w:themeColor="text1"/>
          <w:sz w:val="24"/>
          <w:szCs w:val="24"/>
        </w:rPr>
      </w:pPr>
      <w:bookmarkStart w:id="18" w:name="_Toc399953883"/>
      <w:r w:rsidRPr="00930A45">
        <w:rPr>
          <w:rFonts w:ascii="Times New Roman" w:hAnsi="Times New Roman" w:cs="Times New Roman"/>
          <w:color w:val="000000" w:themeColor="text1"/>
          <w:sz w:val="24"/>
          <w:szCs w:val="24"/>
        </w:rPr>
        <w:lastRenderedPageBreak/>
        <w:t>1.3.4</w:t>
      </w:r>
      <w:r w:rsidR="0083331D" w:rsidRPr="00930A45">
        <w:rPr>
          <w:rFonts w:ascii="Times New Roman" w:hAnsi="Times New Roman" w:cs="Times New Roman"/>
          <w:color w:val="000000" w:themeColor="text1"/>
          <w:sz w:val="24"/>
          <w:szCs w:val="24"/>
        </w:rPr>
        <w:t xml:space="preserve"> Описание типов и количества секционирующей и регулирующей арматуры на тепловых сетях</w:t>
      </w:r>
      <w:bookmarkEnd w:id="18"/>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Материалы труб, арматуры, компенсаторов, опор и других элементов трубопроводов т</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 xml:space="preserve">пловых сетей, а также методы их изготовления, ремонта и контроля должны соответствовать Правилам устройства и безопасной эксплуатации трубопроводов пара и горячей воды и СНиП.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Для трубопроводов тепловых сетей, кроме тепловых пунктов и сетей горячего вод</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снабжения, не допускается применять арматуру из серого чугуна в районах с расчетной темп</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 xml:space="preserve">ратурой наружного воздуха для проектирования отопления ниже минус 10 °С;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На спускных, продувочных и дренажных устройствах не допускается применение арм</w:t>
      </w:r>
      <w:r w:rsidRPr="000A5F3B">
        <w:rPr>
          <w:rFonts w:ascii="Times New Roman" w:hAnsi="Times New Roman" w:cs="Times New Roman"/>
          <w:color w:val="000000" w:themeColor="text1"/>
          <w:sz w:val="24"/>
          <w:szCs w:val="24"/>
        </w:rPr>
        <w:t>а</w:t>
      </w:r>
      <w:r w:rsidRPr="000A5F3B">
        <w:rPr>
          <w:rFonts w:ascii="Times New Roman" w:hAnsi="Times New Roman" w:cs="Times New Roman"/>
          <w:color w:val="000000" w:themeColor="text1"/>
          <w:sz w:val="24"/>
          <w:szCs w:val="24"/>
        </w:rPr>
        <w:t xml:space="preserve">туры из серого чугуна.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На трубопроводах водяных тепловых сетей должна применяться арматура двусторонн</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го прохода. На штуцерах для выпуска воздуха и воды, а также подачи воздуха при гидропне</w:t>
      </w:r>
      <w:r w:rsidRPr="000A5F3B">
        <w:rPr>
          <w:rFonts w:ascii="Times New Roman" w:hAnsi="Times New Roman" w:cs="Times New Roman"/>
          <w:color w:val="000000" w:themeColor="text1"/>
          <w:sz w:val="24"/>
          <w:szCs w:val="24"/>
        </w:rPr>
        <w:t>в</w:t>
      </w:r>
      <w:r w:rsidRPr="000A5F3B">
        <w:rPr>
          <w:rFonts w:ascii="Times New Roman" w:hAnsi="Times New Roman" w:cs="Times New Roman"/>
          <w:color w:val="000000" w:themeColor="text1"/>
          <w:sz w:val="24"/>
          <w:szCs w:val="24"/>
        </w:rPr>
        <w:t xml:space="preserve">матической промывке допускается установка арматуры с односторонним проходом.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Запорная арматура в тепловых сетях должна быть установлена на всех трубопроводах выводов тепловых сетей от источника тепла независимо от параметров теплоносителя и ди</w:t>
      </w:r>
      <w:r w:rsidRPr="000A5F3B">
        <w:rPr>
          <w:rFonts w:ascii="Times New Roman" w:hAnsi="Times New Roman" w:cs="Times New Roman"/>
          <w:color w:val="000000" w:themeColor="text1"/>
          <w:sz w:val="24"/>
          <w:szCs w:val="24"/>
        </w:rPr>
        <w:t>а</w:t>
      </w:r>
      <w:r w:rsidRPr="000A5F3B">
        <w:rPr>
          <w:rFonts w:ascii="Times New Roman" w:hAnsi="Times New Roman" w:cs="Times New Roman"/>
          <w:color w:val="000000" w:themeColor="text1"/>
          <w:sz w:val="24"/>
          <w:szCs w:val="24"/>
        </w:rPr>
        <w:t xml:space="preserve">метров трубопроводов на трубопроводах водяных тепловых сетей диаметром 100 мм и более на расстоянии не более 1000 м друг от друга (секционирующие задвижки).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Ввиду того, что длина наибольшего участка тепловой сети не превышает трёхсот ме</w:t>
      </w:r>
      <w:r w:rsidRPr="000A5F3B">
        <w:rPr>
          <w:rFonts w:ascii="Times New Roman" w:hAnsi="Times New Roman" w:cs="Times New Roman"/>
          <w:color w:val="000000" w:themeColor="text1"/>
          <w:sz w:val="24"/>
          <w:szCs w:val="24"/>
        </w:rPr>
        <w:t>т</w:t>
      </w:r>
      <w:r w:rsidRPr="000A5F3B">
        <w:rPr>
          <w:rFonts w:ascii="Times New Roman" w:hAnsi="Times New Roman" w:cs="Times New Roman"/>
          <w:color w:val="000000" w:themeColor="text1"/>
          <w:sz w:val="24"/>
          <w:szCs w:val="24"/>
        </w:rPr>
        <w:t xml:space="preserve">ров, секционирующие задвижки не предусмотрены.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Регулирующей арматуры на тепловых сетях нет. Вся имеющаяся арматура - запорная и </w:t>
      </w:r>
    </w:p>
    <w:p w:rsidR="00FA5263" w:rsidRDefault="0083331D" w:rsidP="00FA5263">
      <w:pPr>
        <w:spacing w:after="0" w:line="360" w:lineRule="auto"/>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дренажная (спускная). </w:t>
      </w:r>
    </w:p>
    <w:p w:rsidR="008F4106" w:rsidRDefault="008F4106" w:rsidP="00FA5263">
      <w:pPr>
        <w:spacing w:after="0" w:line="360" w:lineRule="auto"/>
        <w:jc w:val="both"/>
        <w:rPr>
          <w:rFonts w:ascii="Times New Roman" w:hAnsi="Times New Roman" w:cs="Times New Roman"/>
          <w:color w:val="000000" w:themeColor="text1"/>
          <w:sz w:val="24"/>
          <w:szCs w:val="24"/>
        </w:rPr>
      </w:pPr>
    </w:p>
    <w:p w:rsidR="0083331D" w:rsidRPr="00930A45" w:rsidRDefault="00032FA6" w:rsidP="00930A45">
      <w:pPr>
        <w:pStyle w:val="1"/>
        <w:spacing w:before="0" w:line="360" w:lineRule="auto"/>
        <w:ind w:firstLine="709"/>
        <w:jc w:val="both"/>
        <w:rPr>
          <w:rFonts w:ascii="Times New Roman" w:hAnsi="Times New Roman" w:cs="Times New Roman"/>
          <w:color w:val="000000" w:themeColor="text1"/>
          <w:sz w:val="24"/>
          <w:szCs w:val="24"/>
        </w:rPr>
      </w:pPr>
      <w:bookmarkStart w:id="19" w:name="_Toc399953884"/>
      <w:r w:rsidRPr="00930A45">
        <w:rPr>
          <w:rFonts w:ascii="Times New Roman" w:hAnsi="Times New Roman" w:cs="Times New Roman"/>
          <w:color w:val="000000" w:themeColor="text1"/>
          <w:sz w:val="24"/>
          <w:szCs w:val="24"/>
        </w:rPr>
        <w:t>1.3.5</w:t>
      </w:r>
      <w:r w:rsidR="0083331D" w:rsidRPr="00930A45">
        <w:rPr>
          <w:rFonts w:ascii="Times New Roman" w:hAnsi="Times New Roman" w:cs="Times New Roman"/>
          <w:color w:val="000000" w:themeColor="text1"/>
          <w:sz w:val="24"/>
          <w:szCs w:val="24"/>
        </w:rPr>
        <w:t xml:space="preserve"> Описание типов и строительных особенностей тепловых камер и павильонов</w:t>
      </w:r>
      <w:bookmarkEnd w:id="19"/>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Располагаясь под слоем грунта, тепловые камеры обеспечивают качественную работу </w:t>
      </w:r>
    </w:p>
    <w:p w:rsidR="0083331D" w:rsidRPr="000A5F3B" w:rsidRDefault="0083331D" w:rsidP="00FA5263">
      <w:pPr>
        <w:spacing w:after="0" w:line="360" w:lineRule="auto"/>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теплотрасс. От исправности того участка труб, который располагается в тепловой камере, </w:t>
      </w:r>
    </w:p>
    <w:p w:rsidR="00EF56F8" w:rsidRPr="000A5F3B" w:rsidRDefault="0083331D" w:rsidP="00FA5263">
      <w:pPr>
        <w:spacing w:after="0" w:line="360" w:lineRule="auto"/>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зависит эффективность работы всей системы в целом. Существующие тепловые камеры тепл</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вых сетей выполнены по различным проектам разных лет. В основном</w:t>
      </w:r>
      <w:r w:rsidR="00FA5263">
        <w:rPr>
          <w:rFonts w:ascii="Times New Roman" w:hAnsi="Times New Roman" w:cs="Times New Roman"/>
          <w:color w:val="000000" w:themeColor="text1"/>
          <w:sz w:val="24"/>
          <w:szCs w:val="24"/>
        </w:rPr>
        <w:t>,</w:t>
      </w:r>
      <w:r w:rsidRPr="000A5F3B">
        <w:rPr>
          <w:rFonts w:ascii="Times New Roman" w:hAnsi="Times New Roman" w:cs="Times New Roman"/>
          <w:color w:val="000000" w:themeColor="text1"/>
          <w:sz w:val="24"/>
          <w:szCs w:val="24"/>
        </w:rPr>
        <w:t xml:space="preserve"> на теплосетях имеются камеры трёх типов: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из сборных железобетонных элементов по типовым проектам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из железобетонных блоков с перекрытиями из ж/б панелей с отверстиями для люков и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монолитным ж/б полом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с кирпичными стенами  </w:t>
      </w:r>
    </w:p>
    <w:p w:rsidR="0083331D" w:rsidRPr="000A5F3B" w:rsidRDefault="0083331D" w:rsidP="00FA5263">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Основная масса камер выполнена из бетонных блоков типа ФС. Наиболее надежны к</w:t>
      </w:r>
      <w:r w:rsidRPr="000A5F3B">
        <w:rPr>
          <w:rFonts w:ascii="Times New Roman" w:hAnsi="Times New Roman" w:cs="Times New Roman"/>
          <w:color w:val="000000" w:themeColor="text1"/>
          <w:sz w:val="24"/>
          <w:szCs w:val="24"/>
        </w:rPr>
        <w:t>а</w:t>
      </w:r>
      <w:r w:rsidRPr="000A5F3B">
        <w:rPr>
          <w:rFonts w:ascii="Times New Roman" w:hAnsi="Times New Roman" w:cs="Times New Roman"/>
          <w:color w:val="000000" w:themeColor="text1"/>
          <w:sz w:val="24"/>
          <w:szCs w:val="24"/>
        </w:rPr>
        <w:t>меры из сборных ж/б элементов, эти конструкции носят название тепловая железобетонная к</w:t>
      </w:r>
      <w:r w:rsidRPr="000A5F3B">
        <w:rPr>
          <w:rFonts w:ascii="Times New Roman" w:hAnsi="Times New Roman" w:cs="Times New Roman"/>
          <w:color w:val="000000" w:themeColor="text1"/>
          <w:sz w:val="24"/>
          <w:szCs w:val="24"/>
        </w:rPr>
        <w:t>а</w:t>
      </w:r>
      <w:r w:rsidRPr="000A5F3B">
        <w:rPr>
          <w:rFonts w:ascii="Times New Roman" w:hAnsi="Times New Roman" w:cs="Times New Roman"/>
          <w:color w:val="000000" w:themeColor="text1"/>
          <w:sz w:val="24"/>
          <w:szCs w:val="24"/>
        </w:rPr>
        <w:t xml:space="preserve">мера. Изделие представляет собою сборную конструкцию из трех элементов: двух стаканов и </w:t>
      </w:r>
      <w:r w:rsidRPr="000A5F3B">
        <w:rPr>
          <w:rFonts w:ascii="Times New Roman" w:hAnsi="Times New Roman" w:cs="Times New Roman"/>
          <w:color w:val="000000" w:themeColor="text1"/>
          <w:sz w:val="24"/>
          <w:szCs w:val="24"/>
        </w:rPr>
        <w:lastRenderedPageBreak/>
        <w:t>среднего сквозного кольца квадратной формы, верхний стакан устанавливается днищем вверх и имеет в нем отверстие для доступа в камеру обслуживающего персонала. Габаритные размеры, которые имеют жби камеры, бывают различны и определяются условиями применения, в пе</w:t>
      </w:r>
      <w:r w:rsidRPr="000A5F3B">
        <w:rPr>
          <w:rFonts w:ascii="Times New Roman" w:hAnsi="Times New Roman" w:cs="Times New Roman"/>
          <w:color w:val="000000" w:themeColor="text1"/>
          <w:sz w:val="24"/>
          <w:szCs w:val="24"/>
        </w:rPr>
        <w:t>р</w:t>
      </w:r>
      <w:r w:rsidRPr="000A5F3B">
        <w:rPr>
          <w:rFonts w:ascii="Times New Roman" w:hAnsi="Times New Roman" w:cs="Times New Roman"/>
          <w:color w:val="000000" w:themeColor="text1"/>
          <w:sz w:val="24"/>
          <w:szCs w:val="24"/>
        </w:rPr>
        <w:t>вую очередь – диаметром основного трубопровода. Если железобетонная камера оборудуется под автострадой, то обязательна установка защитных железобетонных плит под и над камерой, верхняя плита имеет соосное отверстие с отверстием в верхнем стакане камеры. Камеры изг</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тавливаются из тяжелого бетона. Регламентируемая отпускная прочность бетона в % отнош</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нии от марочной - зима/лето 70/90, марка бетона по морозоустойчивости не ниже F150, по в</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 xml:space="preserve">донепроницаемости не ниже W4.  Существующие тепловые камеры с блочными и кирпичными стенами выполнены по индивидуальным проектам. </w:t>
      </w:r>
    </w:p>
    <w:p w:rsidR="0083331D" w:rsidRPr="000A5F3B" w:rsidRDefault="0083331D" w:rsidP="00FA5263">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Внутри камер сконцентрированы соединения труб в изоляции и специальные устройства для регулировки и наладки давления в них.  </w:t>
      </w:r>
    </w:p>
    <w:p w:rsidR="0083331D" w:rsidRDefault="0083331D" w:rsidP="00FA5263">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Павильонов для размещения регулирующей и отключающей арматуры на территории поселения нет.</w:t>
      </w:r>
    </w:p>
    <w:p w:rsidR="008F4106" w:rsidRPr="000A5F3B" w:rsidRDefault="008F4106" w:rsidP="00FA5263">
      <w:pPr>
        <w:spacing w:after="0" w:line="360" w:lineRule="auto"/>
        <w:ind w:firstLine="709"/>
        <w:jc w:val="both"/>
        <w:rPr>
          <w:rFonts w:ascii="Times New Roman" w:hAnsi="Times New Roman" w:cs="Times New Roman"/>
          <w:color w:val="000000" w:themeColor="text1"/>
          <w:sz w:val="24"/>
          <w:szCs w:val="24"/>
        </w:rPr>
      </w:pPr>
    </w:p>
    <w:p w:rsidR="0083331D" w:rsidRPr="00930A45" w:rsidRDefault="00032FA6" w:rsidP="00930A45">
      <w:pPr>
        <w:pStyle w:val="1"/>
        <w:spacing w:before="0" w:line="360" w:lineRule="auto"/>
        <w:ind w:firstLine="709"/>
        <w:jc w:val="both"/>
        <w:rPr>
          <w:rFonts w:ascii="Times New Roman" w:hAnsi="Times New Roman" w:cs="Times New Roman"/>
          <w:color w:val="000000" w:themeColor="text1"/>
          <w:sz w:val="24"/>
          <w:szCs w:val="24"/>
        </w:rPr>
      </w:pPr>
      <w:bookmarkStart w:id="20" w:name="_Toc399953885"/>
      <w:r w:rsidRPr="00930A45">
        <w:rPr>
          <w:rFonts w:ascii="Times New Roman" w:hAnsi="Times New Roman" w:cs="Times New Roman"/>
          <w:color w:val="000000" w:themeColor="text1"/>
          <w:sz w:val="24"/>
          <w:szCs w:val="24"/>
        </w:rPr>
        <w:t>1.3.6</w:t>
      </w:r>
      <w:r w:rsidR="0083331D" w:rsidRPr="00930A45">
        <w:rPr>
          <w:rFonts w:ascii="Times New Roman" w:hAnsi="Times New Roman" w:cs="Times New Roman"/>
          <w:color w:val="000000" w:themeColor="text1"/>
          <w:sz w:val="24"/>
          <w:szCs w:val="24"/>
        </w:rPr>
        <w:t xml:space="preserve"> Описание графиков регулирования отпуска тепла в тепловые сети с анализом их обоснованности</w:t>
      </w:r>
      <w:bookmarkEnd w:id="20"/>
    </w:p>
    <w:p w:rsidR="0083331D" w:rsidRPr="000A5F3B" w:rsidRDefault="0083331D" w:rsidP="00FA5263">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Температурный график подающего трубопровода тепловой сети отопления - это зав</w:t>
      </w:r>
      <w:r w:rsidRPr="000A5F3B">
        <w:rPr>
          <w:rFonts w:ascii="Times New Roman" w:hAnsi="Times New Roman" w:cs="Times New Roman"/>
          <w:color w:val="000000" w:themeColor="text1"/>
          <w:sz w:val="24"/>
          <w:szCs w:val="24"/>
        </w:rPr>
        <w:t>и</w:t>
      </w:r>
      <w:r w:rsidRPr="000A5F3B">
        <w:rPr>
          <w:rFonts w:ascii="Times New Roman" w:hAnsi="Times New Roman" w:cs="Times New Roman"/>
          <w:color w:val="000000" w:themeColor="text1"/>
          <w:sz w:val="24"/>
          <w:szCs w:val="24"/>
        </w:rPr>
        <w:t>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 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т.е. Независимой переменной которой является те</w:t>
      </w:r>
      <w:r w:rsidRPr="000A5F3B">
        <w:rPr>
          <w:rFonts w:ascii="Times New Roman" w:hAnsi="Times New Roman" w:cs="Times New Roman"/>
          <w:color w:val="000000" w:themeColor="text1"/>
          <w:sz w:val="24"/>
          <w:szCs w:val="24"/>
        </w:rPr>
        <w:t>м</w:t>
      </w:r>
      <w:r w:rsidRPr="000A5F3B">
        <w:rPr>
          <w:rFonts w:ascii="Times New Roman" w:hAnsi="Times New Roman" w:cs="Times New Roman"/>
          <w:color w:val="000000" w:themeColor="text1"/>
          <w:sz w:val="24"/>
          <w:szCs w:val="24"/>
        </w:rPr>
        <w:t xml:space="preserve">пература наружного воздуха. </w:t>
      </w:r>
    </w:p>
    <w:p w:rsidR="0083331D" w:rsidRPr="000A5F3B" w:rsidRDefault="0083331D" w:rsidP="00FA5263">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В соответствии с п.5 ст.20 Федерального закона от 27.07.2010 г. № 190 «О теплоснабж</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нии» температурный график системы теплоснабжения утверждается при утверждении схемы теплоснабжения. 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w:t>
      </w:r>
      <w:r w:rsidRPr="000A5F3B">
        <w:rPr>
          <w:rFonts w:ascii="Times New Roman" w:hAnsi="Times New Roman" w:cs="Times New Roman"/>
          <w:color w:val="000000" w:themeColor="text1"/>
          <w:sz w:val="24"/>
          <w:szCs w:val="24"/>
        </w:rPr>
        <w:t>м</w:t>
      </w:r>
      <w:r w:rsidRPr="000A5F3B">
        <w:rPr>
          <w:rFonts w:ascii="Times New Roman" w:hAnsi="Times New Roman" w:cs="Times New Roman"/>
          <w:color w:val="000000" w:themeColor="text1"/>
          <w:sz w:val="24"/>
          <w:szCs w:val="24"/>
        </w:rPr>
        <w:t>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ские требования к качеству воды централизованных систем питьевого водоснабжения. Ко</w:t>
      </w:r>
      <w:r w:rsidRPr="000A5F3B">
        <w:rPr>
          <w:rFonts w:ascii="Times New Roman" w:hAnsi="Times New Roman" w:cs="Times New Roman"/>
          <w:color w:val="000000" w:themeColor="text1"/>
          <w:sz w:val="24"/>
          <w:szCs w:val="24"/>
        </w:rPr>
        <w:t>н</w:t>
      </w:r>
      <w:r w:rsidRPr="000A5F3B">
        <w:rPr>
          <w:rFonts w:ascii="Times New Roman" w:hAnsi="Times New Roman" w:cs="Times New Roman"/>
          <w:color w:val="000000" w:themeColor="text1"/>
          <w:sz w:val="24"/>
          <w:szCs w:val="24"/>
        </w:rPr>
        <w:lastRenderedPageBreak/>
        <w:t>троль качества. Гигиенические требования к обеспечению безопасности систем горячего вод</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 xml:space="preserve">снабжения». </w:t>
      </w:r>
    </w:p>
    <w:p w:rsidR="0083331D" w:rsidRPr="000A5F3B" w:rsidRDefault="0083331D" w:rsidP="00FA5263">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Для домовых систем отопления потребителей применяется График качественного рег</w:t>
      </w:r>
      <w:r w:rsidRPr="000A5F3B">
        <w:rPr>
          <w:rFonts w:ascii="Times New Roman" w:hAnsi="Times New Roman" w:cs="Times New Roman"/>
          <w:color w:val="000000" w:themeColor="text1"/>
          <w:sz w:val="24"/>
          <w:szCs w:val="24"/>
        </w:rPr>
        <w:t>у</w:t>
      </w:r>
      <w:r w:rsidRPr="000A5F3B">
        <w:rPr>
          <w:rFonts w:ascii="Times New Roman" w:hAnsi="Times New Roman" w:cs="Times New Roman"/>
          <w:color w:val="000000" w:themeColor="text1"/>
          <w:sz w:val="24"/>
          <w:szCs w:val="24"/>
        </w:rPr>
        <w:t>лирования температуры воды в системах отопления при различных расчетных и текущих те</w:t>
      </w:r>
      <w:r w:rsidRPr="000A5F3B">
        <w:rPr>
          <w:rFonts w:ascii="Times New Roman" w:hAnsi="Times New Roman" w:cs="Times New Roman"/>
          <w:color w:val="000000" w:themeColor="text1"/>
          <w:sz w:val="24"/>
          <w:szCs w:val="24"/>
        </w:rPr>
        <w:t>м</w:t>
      </w:r>
      <w:r w:rsidRPr="000A5F3B">
        <w:rPr>
          <w:rFonts w:ascii="Times New Roman" w:hAnsi="Times New Roman" w:cs="Times New Roman"/>
          <w:color w:val="000000" w:themeColor="text1"/>
          <w:sz w:val="24"/>
          <w:szCs w:val="24"/>
        </w:rPr>
        <w:t>пературах наружного воздуха при расчетных перепадах температура воды в системе отопления 95-70°С</w:t>
      </w:r>
    </w:p>
    <w:p w:rsidR="0083331D" w:rsidRPr="000A5F3B" w:rsidRDefault="0083331D" w:rsidP="00FA5263">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Температурный график рассчитывается исходя из климатологических данных для М.О. </w:t>
      </w:r>
      <w:r w:rsidR="004F40B8" w:rsidRPr="000A5F3B">
        <w:rPr>
          <w:rFonts w:ascii="Times New Roman" w:hAnsi="Times New Roman" w:cs="Times New Roman"/>
          <w:color w:val="000000" w:themeColor="text1"/>
          <w:sz w:val="24"/>
          <w:szCs w:val="24"/>
        </w:rPr>
        <w:t>г.Алейск</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-расчётная температура для проектирования отопления -</w:t>
      </w:r>
      <w:r w:rsidR="004F40B8" w:rsidRPr="000A5F3B">
        <w:rPr>
          <w:rFonts w:ascii="Times New Roman" w:hAnsi="Times New Roman" w:cs="Times New Roman"/>
          <w:color w:val="000000" w:themeColor="text1"/>
          <w:sz w:val="24"/>
          <w:szCs w:val="24"/>
        </w:rPr>
        <w:t>3</w:t>
      </w:r>
      <w:r w:rsidR="00032FA6" w:rsidRPr="000A5F3B">
        <w:rPr>
          <w:rFonts w:ascii="Times New Roman" w:hAnsi="Times New Roman" w:cs="Times New Roman"/>
          <w:color w:val="000000" w:themeColor="text1"/>
          <w:sz w:val="24"/>
          <w:szCs w:val="24"/>
        </w:rPr>
        <w:t>8</w:t>
      </w:r>
      <w:r w:rsidRPr="000A5F3B">
        <w:rPr>
          <w:rFonts w:ascii="Times New Roman" w:hAnsi="Times New Roman" w:cs="Times New Roman"/>
          <w:color w:val="000000" w:themeColor="text1"/>
          <w:sz w:val="24"/>
          <w:szCs w:val="24"/>
        </w:rPr>
        <w:t>°С</w:t>
      </w:r>
    </w:p>
    <w:p w:rsidR="0083331D"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-продолжительность отопительного периода </w:t>
      </w:r>
      <w:r w:rsidR="004F40B8" w:rsidRPr="000A5F3B">
        <w:rPr>
          <w:rFonts w:ascii="Times New Roman" w:hAnsi="Times New Roman" w:cs="Times New Roman"/>
          <w:color w:val="000000" w:themeColor="text1"/>
          <w:sz w:val="24"/>
          <w:szCs w:val="24"/>
        </w:rPr>
        <w:t>5184</w:t>
      </w:r>
      <w:r w:rsidRPr="000A5F3B">
        <w:rPr>
          <w:rFonts w:ascii="Times New Roman" w:hAnsi="Times New Roman" w:cs="Times New Roman"/>
          <w:color w:val="000000" w:themeColor="text1"/>
          <w:sz w:val="24"/>
          <w:szCs w:val="24"/>
        </w:rPr>
        <w:t xml:space="preserve"> ч</w:t>
      </w:r>
    </w:p>
    <w:p w:rsidR="008F4106" w:rsidRPr="000A5F3B" w:rsidRDefault="008F4106" w:rsidP="000A5F3B">
      <w:pPr>
        <w:spacing w:after="0" w:line="360" w:lineRule="auto"/>
        <w:ind w:firstLine="709"/>
        <w:jc w:val="both"/>
        <w:rPr>
          <w:rFonts w:ascii="Times New Roman" w:hAnsi="Times New Roman" w:cs="Times New Roman"/>
          <w:color w:val="000000" w:themeColor="text1"/>
          <w:sz w:val="24"/>
          <w:szCs w:val="24"/>
        </w:rPr>
      </w:pPr>
    </w:p>
    <w:p w:rsidR="0083331D" w:rsidRPr="00930A45" w:rsidRDefault="00032FA6" w:rsidP="00930A45">
      <w:pPr>
        <w:pStyle w:val="1"/>
        <w:spacing w:before="0" w:line="360" w:lineRule="auto"/>
        <w:ind w:firstLine="709"/>
        <w:jc w:val="both"/>
        <w:rPr>
          <w:rFonts w:ascii="Times New Roman" w:hAnsi="Times New Roman" w:cs="Times New Roman"/>
          <w:color w:val="000000" w:themeColor="text1"/>
          <w:sz w:val="24"/>
          <w:szCs w:val="24"/>
        </w:rPr>
      </w:pPr>
      <w:bookmarkStart w:id="21" w:name="_Toc399953886"/>
      <w:r w:rsidRPr="00930A45">
        <w:rPr>
          <w:rFonts w:ascii="Times New Roman" w:hAnsi="Times New Roman" w:cs="Times New Roman"/>
          <w:color w:val="000000" w:themeColor="text1"/>
          <w:sz w:val="24"/>
          <w:szCs w:val="24"/>
        </w:rPr>
        <w:t>1.3.7</w:t>
      </w:r>
      <w:r w:rsidR="0083331D" w:rsidRPr="00930A45">
        <w:rPr>
          <w:rFonts w:ascii="Times New Roman" w:hAnsi="Times New Roman" w:cs="Times New Roman"/>
          <w:color w:val="000000" w:themeColor="text1"/>
          <w:sz w:val="24"/>
          <w:szCs w:val="24"/>
        </w:rPr>
        <w:t xml:space="preserve"> Гидравлические режимы тепловых с</w:t>
      </w:r>
      <w:r w:rsidRPr="00930A45">
        <w:rPr>
          <w:rFonts w:ascii="Times New Roman" w:hAnsi="Times New Roman" w:cs="Times New Roman"/>
          <w:color w:val="000000" w:themeColor="text1"/>
          <w:sz w:val="24"/>
          <w:szCs w:val="24"/>
        </w:rPr>
        <w:t>етей и пьезометрические графики</w:t>
      </w:r>
      <w:bookmarkEnd w:id="21"/>
    </w:p>
    <w:p w:rsidR="0083331D" w:rsidRPr="000A5F3B" w:rsidRDefault="0083331D" w:rsidP="00FA5263">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w:t>
      </w:r>
      <w:r w:rsidRPr="000A5F3B">
        <w:rPr>
          <w:rFonts w:ascii="Times New Roman" w:hAnsi="Times New Roman" w:cs="Times New Roman"/>
          <w:color w:val="000000" w:themeColor="text1"/>
          <w:sz w:val="24"/>
          <w:szCs w:val="24"/>
        </w:rPr>
        <w:t>н</w:t>
      </w:r>
      <w:r w:rsidRPr="000A5F3B">
        <w:rPr>
          <w:rFonts w:ascii="Times New Roman" w:hAnsi="Times New Roman" w:cs="Times New Roman"/>
          <w:color w:val="000000" w:themeColor="text1"/>
          <w:sz w:val="24"/>
          <w:szCs w:val="24"/>
        </w:rPr>
        <w:t>ций и тепловых сетей предусматривается ежегодная разработка гидравлических режимов те</w:t>
      </w:r>
      <w:r w:rsidRPr="000A5F3B">
        <w:rPr>
          <w:rFonts w:ascii="Times New Roman" w:hAnsi="Times New Roman" w:cs="Times New Roman"/>
          <w:color w:val="000000" w:themeColor="text1"/>
          <w:sz w:val="24"/>
          <w:szCs w:val="24"/>
        </w:rPr>
        <w:t>п</w:t>
      </w:r>
      <w:r w:rsidRPr="000A5F3B">
        <w:rPr>
          <w:rFonts w:ascii="Times New Roman" w:hAnsi="Times New Roman" w:cs="Times New Roman"/>
          <w:color w:val="000000" w:themeColor="text1"/>
          <w:sz w:val="24"/>
          <w:szCs w:val="24"/>
        </w:rPr>
        <w:t>ловых сетей для отопительного и летнего периодов, а также разработка гидравлических реж</w:t>
      </w:r>
      <w:r w:rsidRPr="000A5F3B">
        <w:rPr>
          <w:rFonts w:ascii="Times New Roman" w:hAnsi="Times New Roman" w:cs="Times New Roman"/>
          <w:color w:val="000000" w:themeColor="text1"/>
          <w:sz w:val="24"/>
          <w:szCs w:val="24"/>
        </w:rPr>
        <w:t>и</w:t>
      </w:r>
      <w:r w:rsidRPr="000A5F3B">
        <w:rPr>
          <w:rFonts w:ascii="Times New Roman" w:hAnsi="Times New Roman" w:cs="Times New Roman"/>
          <w:color w:val="000000" w:themeColor="text1"/>
          <w:sz w:val="24"/>
          <w:szCs w:val="24"/>
        </w:rPr>
        <w:t xml:space="preserve">мов системы теплоснабжения на ближайшие 3-5 лет. </w:t>
      </w:r>
    </w:p>
    <w:p w:rsidR="0083331D" w:rsidRPr="000A5F3B" w:rsidRDefault="0083331D" w:rsidP="00CF59DC">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В процессе выполнения программы реконструкции тепловых сетей, а также теплосил</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вого хозяйства, имея целью создание "идеальной тепловой сети" гидравлические режимы те</w:t>
      </w:r>
      <w:r w:rsidRPr="000A5F3B">
        <w:rPr>
          <w:rFonts w:ascii="Times New Roman" w:hAnsi="Times New Roman" w:cs="Times New Roman"/>
          <w:color w:val="000000" w:themeColor="text1"/>
          <w:sz w:val="24"/>
          <w:szCs w:val="24"/>
        </w:rPr>
        <w:t>п</w:t>
      </w:r>
      <w:r w:rsidRPr="000A5F3B">
        <w:rPr>
          <w:rFonts w:ascii="Times New Roman" w:hAnsi="Times New Roman" w:cs="Times New Roman"/>
          <w:color w:val="000000" w:themeColor="text1"/>
          <w:sz w:val="24"/>
          <w:szCs w:val="24"/>
        </w:rPr>
        <w:t xml:space="preserve">ловой сети неизбежно подвергнутся корректировке. </w:t>
      </w:r>
    </w:p>
    <w:p w:rsidR="0083331D" w:rsidRPr="000A5F3B" w:rsidRDefault="0083331D" w:rsidP="00CF59DC">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При массовом внедрении ИТП у потребителей тепловой энергии, трубопроводы ГВС от источников тепловой энергии ликвидируются. </w:t>
      </w:r>
    </w:p>
    <w:p w:rsidR="00094DDD" w:rsidRDefault="0083331D" w:rsidP="00CF59DC">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Регулирование потребления тепловой энергии должно производиться в ИТП, снабже</w:t>
      </w:r>
      <w:r w:rsidRPr="000A5F3B">
        <w:rPr>
          <w:rFonts w:ascii="Times New Roman" w:hAnsi="Times New Roman" w:cs="Times New Roman"/>
          <w:color w:val="000000" w:themeColor="text1"/>
          <w:sz w:val="24"/>
          <w:szCs w:val="24"/>
        </w:rPr>
        <w:t>н</w:t>
      </w:r>
      <w:r w:rsidRPr="000A5F3B">
        <w:rPr>
          <w:rFonts w:ascii="Times New Roman" w:hAnsi="Times New Roman" w:cs="Times New Roman"/>
          <w:color w:val="000000" w:themeColor="text1"/>
          <w:sz w:val="24"/>
          <w:szCs w:val="24"/>
        </w:rPr>
        <w:t>ных самым современным оборудованием. Это позволяет выдерживать расчётные расходы сет</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вой воды всей системы.</w:t>
      </w:r>
      <w:r w:rsidR="00682238">
        <w:rPr>
          <w:rFonts w:ascii="Times New Roman" w:hAnsi="Times New Roman" w:cs="Times New Roman"/>
          <w:color w:val="000000" w:themeColor="text1"/>
          <w:sz w:val="24"/>
          <w:szCs w:val="24"/>
        </w:rPr>
        <w:t xml:space="preserve"> </w:t>
      </w:r>
      <w:r w:rsidR="00094DDD" w:rsidRPr="000A5F3B">
        <w:rPr>
          <w:rFonts w:ascii="Times New Roman" w:hAnsi="Times New Roman" w:cs="Times New Roman"/>
          <w:color w:val="000000" w:themeColor="text1"/>
          <w:sz w:val="24"/>
          <w:szCs w:val="24"/>
        </w:rPr>
        <w:t xml:space="preserve">Гидравлические расчеты приведены </w:t>
      </w:r>
      <w:r w:rsidR="00094DDD" w:rsidRPr="00682238">
        <w:rPr>
          <w:rFonts w:ascii="Times New Roman" w:hAnsi="Times New Roman" w:cs="Times New Roman"/>
          <w:color w:val="000000" w:themeColor="text1"/>
          <w:sz w:val="24"/>
          <w:szCs w:val="24"/>
        </w:rPr>
        <w:t xml:space="preserve">в приложении </w:t>
      </w:r>
      <w:r w:rsidR="008B1E66">
        <w:rPr>
          <w:rFonts w:ascii="Times New Roman" w:hAnsi="Times New Roman" w:cs="Times New Roman"/>
          <w:color w:val="000000" w:themeColor="text1"/>
          <w:sz w:val="24"/>
          <w:szCs w:val="24"/>
        </w:rPr>
        <w:t xml:space="preserve">6, </w:t>
      </w:r>
      <w:r w:rsidR="00094DDD" w:rsidRPr="00682238">
        <w:rPr>
          <w:rFonts w:ascii="Times New Roman" w:hAnsi="Times New Roman" w:cs="Times New Roman"/>
          <w:color w:val="000000" w:themeColor="text1"/>
          <w:sz w:val="24"/>
          <w:szCs w:val="24"/>
        </w:rPr>
        <w:t>7</w:t>
      </w:r>
      <w:r w:rsidR="008B1E66">
        <w:rPr>
          <w:rFonts w:ascii="Times New Roman" w:hAnsi="Times New Roman" w:cs="Times New Roman"/>
          <w:color w:val="000000" w:themeColor="text1"/>
          <w:sz w:val="24"/>
          <w:szCs w:val="24"/>
        </w:rPr>
        <w:t>.</w:t>
      </w:r>
    </w:p>
    <w:p w:rsidR="008F4106" w:rsidRPr="000A5F3B" w:rsidRDefault="008F4106" w:rsidP="00CF59DC">
      <w:pPr>
        <w:spacing w:after="0" w:line="360" w:lineRule="auto"/>
        <w:ind w:firstLine="709"/>
        <w:jc w:val="both"/>
        <w:rPr>
          <w:rFonts w:ascii="Times New Roman" w:hAnsi="Times New Roman" w:cs="Times New Roman"/>
          <w:color w:val="000000" w:themeColor="text1"/>
          <w:sz w:val="24"/>
          <w:szCs w:val="24"/>
        </w:rPr>
      </w:pPr>
    </w:p>
    <w:p w:rsidR="0083331D" w:rsidRPr="00930A45" w:rsidRDefault="00EF56F8" w:rsidP="00930A45">
      <w:pPr>
        <w:pStyle w:val="1"/>
        <w:spacing w:before="0" w:line="360" w:lineRule="auto"/>
        <w:ind w:firstLine="709"/>
        <w:jc w:val="both"/>
        <w:rPr>
          <w:rFonts w:ascii="Times New Roman" w:hAnsi="Times New Roman" w:cs="Times New Roman"/>
          <w:color w:val="000000" w:themeColor="text1"/>
          <w:sz w:val="24"/>
          <w:szCs w:val="24"/>
        </w:rPr>
      </w:pPr>
      <w:bookmarkStart w:id="22" w:name="_Toc399953887"/>
      <w:r w:rsidRPr="00930A45">
        <w:rPr>
          <w:rFonts w:ascii="Times New Roman" w:hAnsi="Times New Roman" w:cs="Times New Roman"/>
          <w:color w:val="000000" w:themeColor="text1"/>
          <w:sz w:val="24"/>
          <w:szCs w:val="24"/>
        </w:rPr>
        <w:t>1</w:t>
      </w:r>
      <w:r w:rsidR="00032FA6" w:rsidRPr="00930A45">
        <w:rPr>
          <w:rFonts w:ascii="Times New Roman" w:hAnsi="Times New Roman" w:cs="Times New Roman"/>
          <w:color w:val="000000" w:themeColor="text1"/>
          <w:sz w:val="24"/>
          <w:szCs w:val="24"/>
        </w:rPr>
        <w:t>.3.8</w:t>
      </w:r>
      <w:r w:rsidR="0083331D" w:rsidRPr="00930A45">
        <w:rPr>
          <w:rFonts w:ascii="Times New Roman" w:hAnsi="Times New Roman" w:cs="Times New Roman"/>
          <w:color w:val="000000" w:themeColor="text1"/>
          <w:sz w:val="24"/>
          <w:szCs w:val="24"/>
        </w:rPr>
        <w:t xml:space="preserve"> Статистика отказов тепловых сетей (аварий,</w:t>
      </w:r>
      <w:r w:rsidR="00032FA6" w:rsidRPr="00930A45">
        <w:rPr>
          <w:rFonts w:ascii="Times New Roman" w:hAnsi="Times New Roman" w:cs="Times New Roman"/>
          <w:color w:val="000000" w:themeColor="text1"/>
          <w:sz w:val="24"/>
          <w:szCs w:val="24"/>
        </w:rPr>
        <w:t xml:space="preserve"> инцидентов) за последние 5 лет</w:t>
      </w:r>
      <w:bookmarkEnd w:id="22"/>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Применяются следующие понятия: </w:t>
      </w:r>
    </w:p>
    <w:p w:rsidR="0083331D" w:rsidRPr="000A5F3B" w:rsidRDefault="0083331D" w:rsidP="002E18F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-«авария» - повреждение трубопровода тепловой сети, если в период отопительного с</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 xml:space="preserve">зона это привело к перерыву теплоснабжения объектов жилсоцкультбыта на срок 36 ч и более; </w:t>
      </w:r>
    </w:p>
    <w:p w:rsidR="0083331D" w:rsidRPr="000A5F3B" w:rsidRDefault="0083331D" w:rsidP="002E18F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-«инцидент» - отказ или повреждение оборудования и (или) трубопроводов тепловых с</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 xml:space="preserve">тей, отклонения от гидравлического и (или) теплового режимов, нарушение требований </w:t>
      </w:r>
    </w:p>
    <w:p w:rsidR="0083331D" w:rsidRPr="000A5F3B" w:rsidRDefault="0083331D" w:rsidP="002E18F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lastRenderedPageBreak/>
        <w:t>федеральных законов и иных правовых актов Российской Федерации, а также нормати</w:t>
      </w:r>
      <w:r w:rsidRPr="000A5F3B">
        <w:rPr>
          <w:rFonts w:ascii="Times New Roman" w:hAnsi="Times New Roman" w:cs="Times New Roman"/>
          <w:color w:val="000000" w:themeColor="text1"/>
          <w:sz w:val="24"/>
          <w:szCs w:val="24"/>
        </w:rPr>
        <w:t>в</w:t>
      </w:r>
      <w:r w:rsidRPr="000A5F3B">
        <w:rPr>
          <w:rFonts w:ascii="Times New Roman" w:hAnsi="Times New Roman" w:cs="Times New Roman"/>
          <w:color w:val="000000" w:themeColor="text1"/>
          <w:sz w:val="24"/>
          <w:szCs w:val="24"/>
        </w:rPr>
        <w:t>ных технических документов, устанавливающих правила ведения работ на опасном произво</w:t>
      </w:r>
      <w:r w:rsidRPr="000A5F3B">
        <w:rPr>
          <w:rFonts w:ascii="Times New Roman" w:hAnsi="Times New Roman" w:cs="Times New Roman"/>
          <w:color w:val="000000" w:themeColor="text1"/>
          <w:sz w:val="24"/>
          <w:szCs w:val="24"/>
        </w:rPr>
        <w:t>д</w:t>
      </w:r>
      <w:r w:rsidRPr="000A5F3B">
        <w:rPr>
          <w:rFonts w:ascii="Times New Roman" w:hAnsi="Times New Roman" w:cs="Times New Roman"/>
          <w:color w:val="000000" w:themeColor="text1"/>
          <w:sz w:val="24"/>
          <w:szCs w:val="24"/>
        </w:rPr>
        <w:t xml:space="preserve">ственном объекте; </w:t>
      </w:r>
    </w:p>
    <w:p w:rsidR="0083331D" w:rsidRDefault="0083331D" w:rsidP="002E18F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Согласно данным полученным от заказчика за последние 5 лет отказов тепловых сетей не было.</w:t>
      </w:r>
    </w:p>
    <w:p w:rsidR="008F4106" w:rsidRPr="000A5F3B" w:rsidRDefault="008F4106" w:rsidP="002E18F7">
      <w:pPr>
        <w:spacing w:after="0" w:line="360" w:lineRule="auto"/>
        <w:ind w:firstLine="709"/>
        <w:jc w:val="both"/>
        <w:rPr>
          <w:rFonts w:ascii="Times New Roman" w:hAnsi="Times New Roman" w:cs="Times New Roman"/>
          <w:color w:val="000000" w:themeColor="text1"/>
          <w:sz w:val="24"/>
          <w:szCs w:val="24"/>
        </w:rPr>
      </w:pPr>
    </w:p>
    <w:p w:rsidR="0083331D" w:rsidRPr="00930A45" w:rsidRDefault="00032FA6" w:rsidP="00930A45">
      <w:pPr>
        <w:pStyle w:val="1"/>
        <w:spacing w:before="0" w:line="360" w:lineRule="auto"/>
        <w:ind w:firstLine="709"/>
        <w:jc w:val="both"/>
        <w:rPr>
          <w:rFonts w:ascii="Times New Roman" w:hAnsi="Times New Roman" w:cs="Times New Roman"/>
          <w:color w:val="000000" w:themeColor="text1"/>
          <w:sz w:val="24"/>
          <w:szCs w:val="24"/>
        </w:rPr>
      </w:pPr>
      <w:bookmarkStart w:id="23" w:name="_Toc399953888"/>
      <w:r w:rsidRPr="00930A45">
        <w:rPr>
          <w:rFonts w:ascii="Times New Roman" w:hAnsi="Times New Roman" w:cs="Times New Roman"/>
          <w:color w:val="000000" w:themeColor="text1"/>
          <w:sz w:val="24"/>
          <w:szCs w:val="24"/>
        </w:rPr>
        <w:t>1.3.9</w:t>
      </w:r>
      <w:r w:rsidR="0083331D" w:rsidRPr="00930A45">
        <w:rPr>
          <w:rFonts w:ascii="Times New Roman" w:hAnsi="Times New Roman" w:cs="Times New Roman"/>
          <w:color w:val="000000" w:themeColor="text1"/>
          <w:sz w:val="24"/>
          <w:szCs w:val="24"/>
        </w:rPr>
        <w:t xml:space="preserve"> Статистика восстановлений (аварийно-восстановительных ремонтов) тепл</w:t>
      </w:r>
      <w:r w:rsidR="0083331D" w:rsidRPr="00930A45">
        <w:rPr>
          <w:rFonts w:ascii="Times New Roman" w:hAnsi="Times New Roman" w:cs="Times New Roman"/>
          <w:color w:val="000000" w:themeColor="text1"/>
          <w:sz w:val="24"/>
          <w:szCs w:val="24"/>
        </w:rPr>
        <w:t>о</w:t>
      </w:r>
      <w:r w:rsidR="0083331D" w:rsidRPr="00930A45">
        <w:rPr>
          <w:rFonts w:ascii="Times New Roman" w:hAnsi="Times New Roman" w:cs="Times New Roman"/>
          <w:color w:val="000000" w:themeColor="text1"/>
          <w:sz w:val="24"/>
          <w:szCs w:val="24"/>
        </w:rPr>
        <w:t>вых сетей и среднее время, затраченное на восстановление работоспособности тепловых сетей, за последние 5 лет.</w:t>
      </w:r>
      <w:bookmarkEnd w:id="23"/>
    </w:p>
    <w:p w:rsidR="0083331D" w:rsidRPr="000A5F3B" w:rsidRDefault="0083331D" w:rsidP="002E18F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Классификация повреждений в системах теплоснабжения на аварии, отказы в работе д</w:t>
      </w:r>
      <w:r w:rsidRPr="000A5F3B">
        <w:rPr>
          <w:rFonts w:ascii="Times New Roman" w:hAnsi="Times New Roman" w:cs="Times New Roman"/>
          <w:color w:val="000000" w:themeColor="text1"/>
          <w:sz w:val="24"/>
          <w:szCs w:val="24"/>
        </w:rPr>
        <w:t>а</w:t>
      </w:r>
      <w:r w:rsidRPr="000A5F3B">
        <w:rPr>
          <w:rFonts w:ascii="Times New Roman" w:hAnsi="Times New Roman" w:cs="Times New Roman"/>
          <w:color w:val="000000" w:themeColor="text1"/>
          <w:sz w:val="24"/>
          <w:szCs w:val="24"/>
        </w:rPr>
        <w:t xml:space="preserve">ны в "Инструкции по расследованию и учету нарушений в работе энергетических предприятий и организаций системы Минжилкомхоза РСФСР" (М.: ОНТИ АКХ им. К. Д. Памфилова, 1986). </w:t>
      </w:r>
    </w:p>
    <w:p w:rsidR="0083331D" w:rsidRPr="000A5F3B" w:rsidRDefault="0083331D" w:rsidP="002E18F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Нормы времени на восстановление должны определяться с учетом требований данной инструкции и местных условий. </w:t>
      </w:r>
    </w:p>
    <w:p w:rsidR="0083331D" w:rsidRPr="000A5F3B" w:rsidRDefault="0083331D" w:rsidP="002E18F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Предприятия объединенных котельных и тепловых сетей должны быть оснащены нео</w:t>
      </w:r>
      <w:r w:rsidRPr="000A5F3B">
        <w:rPr>
          <w:rFonts w:ascii="Times New Roman" w:hAnsi="Times New Roman" w:cs="Times New Roman"/>
          <w:color w:val="000000" w:themeColor="text1"/>
          <w:sz w:val="24"/>
          <w:szCs w:val="24"/>
        </w:rPr>
        <w:t>б</w:t>
      </w:r>
      <w:r w:rsidRPr="000A5F3B">
        <w:rPr>
          <w:rFonts w:ascii="Times New Roman" w:hAnsi="Times New Roman" w:cs="Times New Roman"/>
          <w:color w:val="000000" w:themeColor="text1"/>
          <w:sz w:val="24"/>
          <w:szCs w:val="24"/>
        </w:rPr>
        <w:t>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 xml:space="preserve">вых сетей" (М.: ОНТИ АКХ им. К. Д. Памфилова, 1985). </w:t>
      </w:r>
    </w:p>
    <w:p w:rsidR="0083331D" w:rsidRPr="000A5F3B" w:rsidRDefault="0083331D" w:rsidP="002E18F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Время, необходимое для восстановления тепловой сети, при разрыве трубопровода, п</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 xml:space="preserve">лученное на основе обработки статистических данных при канальной прокладке, приведены ниже.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Диаметр, мм Среднее время восстановления, ч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100 -12,5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125-300 -17,5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350-500 -17,5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600-700 -19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800-900- 27,2 </w:t>
      </w:r>
    </w:p>
    <w:p w:rsidR="0083331D" w:rsidRDefault="0083331D"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Ввиду отсутствия отказов системы теплоснабжения за последние пять лет и прекращ</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ний подачи тепловой энергии, статистика восстановлений отсут</w:t>
      </w:r>
      <w:r w:rsidR="00930A45">
        <w:rPr>
          <w:rFonts w:ascii="Times New Roman" w:hAnsi="Times New Roman" w:cs="Times New Roman"/>
          <w:color w:val="000000" w:themeColor="text1"/>
          <w:sz w:val="24"/>
          <w:szCs w:val="24"/>
        </w:rPr>
        <w:t xml:space="preserve">ствует. </w:t>
      </w:r>
    </w:p>
    <w:p w:rsidR="008F4106" w:rsidRPr="000A5F3B" w:rsidRDefault="008F4106" w:rsidP="00930A45">
      <w:pPr>
        <w:spacing w:after="0" w:line="360" w:lineRule="auto"/>
        <w:ind w:firstLine="709"/>
        <w:jc w:val="both"/>
        <w:rPr>
          <w:rFonts w:ascii="Times New Roman" w:hAnsi="Times New Roman" w:cs="Times New Roman"/>
          <w:color w:val="000000" w:themeColor="text1"/>
          <w:sz w:val="24"/>
          <w:szCs w:val="24"/>
        </w:rPr>
      </w:pPr>
    </w:p>
    <w:p w:rsidR="0083331D" w:rsidRPr="00930A45" w:rsidRDefault="00032FA6" w:rsidP="00930A45">
      <w:pPr>
        <w:pStyle w:val="1"/>
        <w:spacing w:before="0" w:line="360" w:lineRule="auto"/>
        <w:ind w:firstLine="709"/>
        <w:jc w:val="both"/>
        <w:rPr>
          <w:rFonts w:ascii="Times New Roman" w:hAnsi="Times New Roman" w:cs="Times New Roman"/>
          <w:color w:val="000000" w:themeColor="text1"/>
          <w:sz w:val="24"/>
          <w:szCs w:val="24"/>
        </w:rPr>
      </w:pPr>
      <w:bookmarkStart w:id="24" w:name="_Toc399953889"/>
      <w:r w:rsidRPr="00930A45">
        <w:rPr>
          <w:rFonts w:ascii="Times New Roman" w:hAnsi="Times New Roman" w:cs="Times New Roman"/>
          <w:color w:val="000000" w:themeColor="text1"/>
          <w:sz w:val="24"/>
          <w:szCs w:val="24"/>
        </w:rPr>
        <w:t>1.3.10</w:t>
      </w:r>
      <w:r w:rsidR="0083331D" w:rsidRPr="00930A45">
        <w:rPr>
          <w:rFonts w:ascii="Times New Roman" w:hAnsi="Times New Roman" w:cs="Times New Roman"/>
          <w:color w:val="000000" w:themeColor="text1"/>
          <w:sz w:val="24"/>
          <w:szCs w:val="24"/>
        </w:rPr>
        <w:t xml:space="preserve"> Описание процедур диагностики состояния тепловых сетей и планирования </w:t>
      </w:r>
      <w:r w:rsidRPr="00930A45">
        <w:rPr>
          <w:rFonts w:ascii="Times New Roman" w:hAnsi="Times New Roman" w:cs="Times New Roman"/>
          <w:color w:val="000000" w:themeColor="text1"/>
          <w:sz w:val="24"/>
          <w:szCs w:val="24"/>
        </w:rPr>
        <w:t>капитальных (текущих) ремонтов</w:t>
      </w:r>
      <w:bookmarkEnd w:id="24"/>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Потребность в диагностике в российских тепловых сетях (ТС) обусловлена: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некачественными нормами проектирования и эксплуатации;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некачественным строительством. </w:t>
      </w:r>
    </w:p>
    <w:p w:rsidR="0083331D" w:rsidRPr="000A5F3B" w:rsidRDefault="0083331D"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lastRenderedPageBreak/>
        <w:t xml:space="preserve"> Причины высокой повреждаемости по данным анализа за 20-летний период эксплуат</w:t>
      </w:r>
      <w:r w:rsidRPr="000A5F3B">
        <w:rPr>
          <w:rFonts w:ascii="Times New Roman" w:hAnsi="Times New Roman" w:cs="Times New Roman"/>
          <w:color w:val="000000" w:themeColor="text1"/>
          <w:sz w:val="24"/>
          <w:szCs w:val="24"/>
        </w:rPr>
        <w:t>а</w:t>
      </w:r>
      <w:r w:rsidRPr="000A5F3B">
        <w:rPr>
          <w:rFonts w:ascii="Times New Roman" w:hAnsi="Times New Roman" w:cs="Times New Roman"/>
          <w:color w:val="000000" w:themeColor="text1"/>
          <w:sz w:val="24"/>
          <w:szCs w:val="24"/>
        </w:rPr>
        <w:t xml:space="preserve">ции можно выделить следующие: </w:t>
      </w:r>
    </w:p>
    <w:p w:rsidR="0083331D" w:rsidRPr="000A5F3B" w:rsidRDefault="0083331D"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существующая нормативная база проектирования и строительства не соответствует с</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 xml:space="preserve">временным условиям эксплуатации подземных теплопроводов; </w:t>
      </w:r>
    </w:p>
    <w:p w:rsidR="0083331D" w:rsidRPr="000A5F3B" w:rsidRDefault="0083331D"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низкие защитные свойства традиционных изоляционных материалов, усугубленные низким качеством проектирования и строительства;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неэффективность существующих дренажных систем;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ошибки проектировщиков и недостаточный (для сетей такого качества) объем работ по</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поддержанию надежности сетей. </w:t>
      </w:r>
    </w:p>
    <w:p w:rsidR="0083331D" w:rsidRPr="000A5F3B" w:rsidRDefault="0083331D"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О низком качестве изоляционных материалов говорит тот факт, что основными корроз</w:t>
      </w:r>
      <w:r w:rsidRPr="000A5F3B">
        <w:rPr>
          <w:rFonts w:ascii="Times New Roman" w:hAnsi="Times New Roman" w:cs="Times New Roman"/>
          <w:color w:val="000000" w:themeColor="text1"/>
          <w:sz w:val="24"/>
          <w:szCs w:val="24"/>
        </w:rPr>
        <w:t>и</w:t>
      </w:r>
      <w:r w:rsidRPr="000A5F3B">
        <w:rPr>
          <w:rFonts w:ascii="Times New Roman" w:hAnsi="Times New Roman" w:cs="Times New Roman"/>
          <w:color w:val="000000" w:themeColor="text1"/>
          <w:sz w:val="24"/>
          <w:szCs w:val="24"/>
        </w:rPr>
        <w:t>онными факторами по степени убывания были и остаются: подтопление грунтовыми водами, капель или протечки сверху на теплопровод, заиленный канал. Ежегодный анализ поврежда</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мости показал, что срок службы трубопроводов в коррозионно-опасных условиях зависит тол</w:t>
      </w:r>
      <w:r w:rsidRPr="000A5F3B">
        <w:rPr>
          <w:rFonts w:ascii="Times New Roman" w:hAnsi="Times New Roman" w:cs="Times New Roman"/>
          <w:color w:val="000000" w:themeColor="text1"/>
          <w:sz w:val="24"/>
          <w:szCs w:val="24"/>
        </w:rPr>
        <w:t>ь</w:t>
      </w:r>
      <w:r w:rsidRPr="000A5F3B">
        <w:rPr>
          <w:rFonts w:ascii="Times New Roman" w:hAnsi="Times New Roman" w:cs="Times New Roman"/>
          <w:color w:val="000000" w:themeColor="text1"/>
          <w:sz w:val="24"/>
          <w:szCs w:val="24"/>
        </w:rPr>
        <w:t>ко от толщины стенки трубы. Недостаточно проработанное проектирование привело к тому, что более половины повреждений от наружной коррозии падает на камеры, в которых отсутствие вентиляции приводит к 100% влажности и обильному выпадению конденсата на несоответс</w:t>
      </w:r>
      <w:r w:rsidRPr="000A5F3B">
        <w:rPr>
          <w:rFonts w:ascii="Times New Roman" w:hAnsi="Times New Roman" w:cs="Times New Roman"/>
          <w:color w:val="000000" w:themeColor="text1"/>
          <w:sz w:val="24"/>
          <w:szCs w:val="24"/>
        </w:rPr>
        <w:t>т</w:t>
      </w:r>
      <w:r w:rsidRPr="000A5F3B">
        <w:rPr>
          <w:rFonts w:ascii="Times New Roman" w:hAnsi="Times New Roman" w:cs="Times New Roman"/>
          <w:color w:val="000000" w:themeColor="text1"/>
          <w:sz w:val="24"/>
          <w:szCs w:val="24"/>
        </w:rPr>
        <w:t xml:space="preserve">вующие этим условиям изоляционные конструкции.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Основные методы диагностики состояния тепловых сетей: </w:t>
      </w:r>
    </w:p>
    <w:p w:rsidR="0083331D" w:rsidRPr="000A5F3B" w:rsidRDefault="0083331D"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Опре</w:t>
      </w:r>
      <w:r w:rsidR="00682238">
        <w:rPr>
          <w:rFonts w:ascii="Times New Roman" w:hAnsi="Times New Roman" w:cs="Times New Roman"/>
          <w:color w:val="000000" w:themeColor="text1"/>
          <w:sz w:val="24"/>
          <w:szCs w:val="24"/>
        </w:rPr>
        <w:t>с</w:t>
      </w:r>
      <w:r w:rsidRPr="000A5F3B">
        <w:rPr>
          <w:rFonts w:ascii="Times New Roman" w:hAnsi="Times New Roman" w:cs="Times New Roman"/>
          <w:color w:val="000000" w:themeColor="text1"/>
          <w:sz w:val="24"/>
          <w:szCs w:val="24"/>
        </w:rPr>
        <w:t>совка на прочность повышенным давлением. Обоснование метода и прочнос</w:t>
      </w:r>
      <w:r w:rsidRPr="000A5F3B">
        <w:rPr>
          <w:rFonts w:ascii="Times New Roman" w:hAnsi="Times New Roman" w:cs="Times New Roman"/>
          <w:color w:val="000000" w:themeColor="text1"/>
          <w:sz w:val="24"/>
          <w:szCs w:val="24"/>
        </w:rPr>
        <w:t>т</w:t>
      </w:r>
      <w:r w:rsidRPr="000A5F3B">
        <w:rPr>
          <w:rFonts w:ascii="Times New Roman" w:hAnsi="Times New Roman" w:cs="Times New Roman"/>
          <w:color w:val="000000" w:themeColor="text1"/>
          <w:sz w:val="24"/>
          <w:szCs w:val="24"/>
        </w:rPr>
        <w:t>ные расчеты проводились ВТИ в 1975 г. Проводится ежегодно с незначительным изменением величины давления и времени его выдержки раздельно по подающей и обратной трубе.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w:t>
      </w:r>
      <w:r w:rsidRPr="000A5F3B">
        <w:rPr>
          <w:rFonts w:ascii="Times New Roman" w:hAnsi="Times New Roman" w:cs="Times New Roman"/>
          <w:color w:val="000000" w:themeColor="text1"/>
          <w:sz w:val="24"/>
          <w:szCs w:val="24"/>
        </w:rPr>
        <w:t>и</w:t>
      </w:r>
      <w:r w:rsidRPr="000A5F3B">
        <w:rPr>
          <w:rFonts w:ascii="Times New Roman" w:hAnsi="Times New Roman" w:cs="Times New Roman"/>
          <w:color w:val="000000" w:themeColor="text1"/>
          <w:sz w:val="24"/>
          <w:szCs w:val="24"/>
        </w:rPr>
        <w:t xml:space="preserve">вать, как метод диагностики и планирования ремонтов, перекладок ТС. </w:t>
      </w:r>
    </w:p>
    <w:p w:rsidR="0083331D" w:rsidRPr="000A5F3B" w:rsidRDefault="0083331D"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Метод наземного тепловизионного обследования с помощью тепловизора. При до</w:t>
      </w:r>
      <w:r w:rsidRPr="000A5F3B">
        <w:rPr>
          <w:rFonts w:ascii="Times New Roman" w:hAnsi="Times New Roman" w:cs="Times New Roman"/>
          <w:color w:val="000000" w:themeColor="text1"/>
          <w:sz w:val="24"/>
          <w:szCs w:val="24"/>
        </w:rPr>
        <w:t>с</w:t>
      </w:r>
      <w:r w:rsidRPr="000A5F3B">
        <w:rPr>
          <w:rFonts w:ascii="Times New Roman" w:hAnsi="Times New Roman" w:cs="Times New Roman"/>
          <w:color w:val="000000" w:themeColor="text1"/>
          <w:sz w:val="24"/>
          <w:szCs w:val="24"/>
        </w:rPr>
        <w:t>тупной поверхности трассы, желательно с однородным покрытием, наличием точной исполн</w:t>
      </w:r>
      <w:r w:rsidRPr="000A5F3B">
        <w:rPr>
          <w:rFonts w:ascii="Times New Roman" w:hAnsi="Times New Roman" w:cs="Times New Roman"/>
          <w:color w:val="000000" w:themeColor="text1"/>
          <w:sz w:val="24"/>
          <w:szCs w:val="24"/>
        </w:rPr>
        <w:t>и</w:t>
      </w:r>
      <w:r w:rsidRPr="000A5F3B">
        <w:rPr>
          <w:rFonts w:ascii="Times New Roman" w:hAnsi="Times New Roman" w:cs="Times New Roman"/>
          <w:color w:val="000000" w:themeColor="text1"/>
          <w:sz w:val="24"/>
          <w:szCs w:val="24"/>
        </w:rPr>
        <w:t xml:space="preserve">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w:t>
      </w:r>
    </w:p>
    <w:p w:rsidR="0083331D" w:rsidRPr="000A5F3B" w:rsidRDefault="0083331D"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Метод акустической эмиссии. Метод, проверенный в мировой практике и позволя</w:t>
      </w:r>
      <w:r w:rsidRPr="000A5F3B">
        <w:rPr>
          <w:rFonts w:ascii="Times New Roman" w:hAnsi="Times New Roman" w:cs="Times New Roman"/>
          <w:color w:val="000000" w:themeColor="text1"/>
          <w:sz w:val="24"/>
          <w:szCs w:val="24"/>
        </w:rPr>
        <w:t>ю</w:t>
      </w:r>
      <w:r w:rsidRPr="000A5F3B">
        <w:rPr>
          <w:rFonts w:ascii="Times New Roman" w:hAnsi="Times New Roman" w:cs="Times New Roman"/>
          <w:color w:val="000000" w:themeColor="text1"/>
          <w:sz w:val="24"/>
          <w:szCs w:val="24"/>
        </w:rPr>
        <w:t xml:space="preserve">щий точно определять местоположение дефектов стального трубопровода, находящегося под </w:t>
      </w:r>
      <w:r w:rsidRPr="000A5F3B">
        <w:rPr>
          <w:rFonts w:ascii="Times New Roman" w:hAnsi="Times New Roman" w:cs="Times New Roman"/>
          <w:color w:val="000000" w:themeColor="text1"/>
          <w:sz w:val="24"/>
          <w:szCs w:val="24"/>
        </w:rPr>
        <w:lastRenderedPageBreak/>
        <w:t xml:space="preserve">изменяемым давлением, но по условиям применения на действующих ТС имеет ограниченную область использования. </w:t>
      </w:r>
    </w:p>
    <w:p w:rsidR="00EF56F8" w:rsidRDefault="0083331D"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Тепловая аэросъемка в ИК-диапазоне. Метод очень эффективен для планирования р</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монтов и выявления участков с повышенными тепловыми потерями. Съемку необходимо пр</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водить</w:t>
      </w:r>
      <w:r w:rsidR="001B3A53" w:rsidRPr="000A5F3B">
        <w:rPr>
          <w:rFonts w:ascii="Times New Roman" w:hAnsi="Times New Roman" w:cs="Times New Roman"/>
          <w:color w:val="000000" w:themeColor="text1"/>
          <w:sz w:val="24"/>
          <w:szCs w:val="24"/>
        </w:rPr>
        <w:t xml:space="preserve"> весной и осенью, когда система отопления работает, но снега на земле нет. На обслед</w:t>
      </w:r>
      <w:r w:rsidR="001B3A53" w:rsidRPr="000A5F3B">
        <w:rPr>
          <w:rFonts w:ascii="Times New Roman" w:hAnsi="Times New Roman" w:cs="Times New Roman"/>
          <w:color w:val="000000" w:themeColor="text1"/>
          <w:sz w:val="24"/>
          <w:szCs w:val="24"/>
        </w:rPr>
        <w:t>о</w:t>
      </w:r>
      <w:r w:rsidR="001B3A53" w:rsidRPr="000A5F3B">
        <w:rPr>
          <w:rFonts w:ascii="Times New Roman" w:hAnsi="Times New Roman" w:cs="Times New Roman"/>
          <w:color w:val="000000" w:themeColor="text1"/>
          <w:sz w:val="24"/>
          <w:szCs w:val="24"/>
        </w:rPr>
        <w:t>ваниеи получение результатов по всей территории уходит очень немного времени.</w:t>
      </w:r>
    </w:p>
    <w:p w:rsidR="008F4106" w:rsidRPr="000A5F3B" w:rsidRDefault="008F4106" w:rsidP="00930A45">
      <w:pPr>
        <w:spacing w:after="0" w:line="360" w:lineRule="auto"/>
        <w:ind w:firstLine="709"/>
        <w:jc w:val="both"/>
        <w:rPr>
          <w:rFonts w:ascii="Times New Roman" w:hAnsi="Times New Roman" w:cs="Times New Roman"/>
          <w:color w:val="000000" w:themeColor="text1"/>
          <w:sz w:val="24"/>
          <w:szCs w:val="24"/>
        </w:rPr>
      </w:pPr>
    </w:p>
    <w:p w:rsidR="001B3A53" w:rsidRPr="00930A45" w:rsidRDefault="00032FA6" w:rsidP="000A5F3B">
      <w:pPr>
        <w:pStyle w:val="1"/>
        <w:spacing w:before="0" w:line="360" w:lineRule="auto"/>
        <w:ind w:firstLine="709"/>
        <w:jc w:val="both"/>
        <w:rPr>
          <w:rFonts w:ascii="Times New Roman" w:hAnsi="Times New Roman" w:cs="Times New Roman"/>
          <w:color w:val="000000" w:themeColor="text1"/>
          <w:sz w:val="24"/>
          <w:szCs w:val="24"/>
        </w:rPr>
      </w:pPr>
      <w:bookmarkStart w:id="25" w:name="_Toc399953890"/>
      <w:r w:rsidRPr="00930A45">
        <w:rPr>
          <w:rFonts w:ascii="Times New Roman" w:hAnsi="Times New Roman" w:cs="Times New Roman"/>
          <w:color w:val="000000" w:themeColor="text1"/>
          <w:sz w:val="24"/>
          <w:szCs w:val="24"/>
        </w:rPr>
        <w:t>1.3.11</w:t>
      </w:r>
      <w:r w:rsidR="001B3A53" w:rsidRPr="00930A45">
        <w:rPr>
          <w:rFonts w:ascii="Times New Roman" w:hAnsi="Times New Roman" w:cs="Times New Roman"/>
          <w:color w:val="000000" w:themeColor="text1"/>
          <w:sz w:val="24"/>
          <w:szCs w:val="24"/>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w:t>
      </w:r>
      <w:r w:rsidR="001B3A53" w:rsidRPr="00930A45">
        <w:rPr>
          <w:rFonts w:ascii="Times New Roman" w:hAnsi="Times New Roman" w:cs="Times New Roman"/>
          <w:color w:val="000000" w:themeColor="text1"/>
          <w:sz w:val="24"/>
          <w:szCs w:val="24"/>
        </w:rPr>
        <w:t>ы</w:t>
      </w:r>
      <w:r w:rsidR="001B3A53" w:rsidRPr="00930A45">
        <w:rPr>
          <w:rFonts w:ascii="Times New Roman" w:hAnsi="Times New Roman" w:cs="Times New Roman"/>
          <w:color w:val="000000" w:themeColor="text1"/>
          <w:sz w:val="24"/>
          <w:szCs w:val="24"/>
        </w:rPr>
        <w:t xml:space="preserve">таний (гидравлических, температурных, на тепловые потери) </w:t>
      </w:r>
      <w:r w:rsidRPr="00930A45">
        <w:rPr>
          <w:rFonts w:ascii="Times New Roman" w:hAnsi="Times New Roman" w:cs="Times New Roman"/>
          <w:color w:val="000000" w:themeColor="text1"/>
          <w:sz w:val="24"/>
          <w:szCs w:val="24"/>
        </w:rPr>
        <w:t>тепловых сетей</w:t>
      </w:r>
      <w:bookmarkEnd w:id="25"/>
    </w:p>
    <w:p w:rsidR="001B3A53" w:rsidRPr="000A5F3B" w:rsidRDefault="001B3A53" w:rsidP="00930A45">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Необходимость проведения планового ремонта определяется фактическим состоянием сети, обеспечением надежного и экономичного теплоснабжения, необходимостью увеличения отпуска тепла, улучшения гидравлических режимов, снижением стоимости транспорта тепла и т.д. Периодичность планового ремонта определяют конструктивные особенности сети, прим</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 xml:space="preserve">няемые материалы, уровень эксплутационно-технического обслуживания действующих сетей и другое.  </w:t>
      </w:r>
    </w:p>
    <w:p w:rsidR="001B3A53" w:rsidRPr="000A5F3B" w:rsidRDefault="001B3A53"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Плановый ремонт сетей подразделяется на: </w:t>
      </w:r>
    </w:p>
    <w:p w:rsidR="001B3A53" w:rsidRPr="000A5F3B" w:rsidRDefault="001B3A53"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-текущий ремонт </w:t>
      </w:r>
    </w:p>
    <w:p w:rsidR="001B3A53" w:rsidRPr="000A5F3B" w:rsidRDefault="001B3A53"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-капитальный ремонт. </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В течение отопительного сезона в сетях выявляются дефекты, подлежащие устранению при текущем ремонте. Текущий ремонт сетей проводится ежегодно по графику после оконч</w:t>
      </w:r>
      <w:r w:rsidRPr="000A5F3B">
        <w:rPr>
          <w:rFonts w:ascii="Times New Roman" w:hAnsi="Times New Roman" w:cs="Times New Roman"/>
          <w:color w:val="000000" w:themeColor="text1"/>
          <w:sz w:val="24"/>
          <w:szCs w:val="24"/>
        </w:rPr>
        <w:t>а</w:t>
      </w:r>
      <w:r w:rsidRPr="000A5F3B">
        <w:rPr>
          <w:rFonts w:ascii="Times New Roman" w:hAnsi="Times New Roman" w:cs="Times New Roman"/>
          <w:color w:val="000000" w:themeColor="text1"/>
          <w:sz w:val="24"/>
          <w:szCs w:val="24"/>
        </w:rPr>
        <w:t xml:space="preserve">ния отопительного сезона. </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График ремонтных работ составляется, исходя из одновременного ремонта и ремонта головных задвижек и расходомерных устройств на выводах теплоисточников. </w:t>
      </w:r>
    </w:p>
    <w:p w:rsidR="001B3A53"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Для проведения текущего ремонта вся сеть может быть разбита на отдельные участки для возможности выполнения работ в сроки, согласованные с городскими жилищными орган</w:t>
      </w:r>
      <w:r w:rsidRPr="000A5F3B">
        <w:rPr>
          <w:rFonts w:ascii="Times New Roman" w:hAnsi="Times New Roman" w:cs="Times New Roman"/>
          <w:color w:val="000000" w:themeColor="text1"/>
          <w:sz w:val="24"/>
          <w:szCs w:val="24"/>
        </w:rPr>
        <w:t>и</w:t>
      </w:r>
      <w:r w:rsidRPr="000A5F3B">
        <w:rPr>
          <w:rFonts w:ascii="Times New Roman" w:hAnsi="Times New Roman" w:cs="Times New Roman"/>
          <w:color w:val="000000" w:themeColor="text1"/>
          <w:sz w:val="24"/>
          <w:szCs w:val="24"/>
        </w:rPr>
        <w:t>зациями.  График текущего ремонта сети с учетом проведения ремонтных работ на теплоисто</w:t>
      </w:r>
      <w:r w:rsidRPr="000A5F3B">
        <w:rPr>
          <w:rFonts w:ascii="Times New Roman" w:hAnsi="Times New Roman" w:cs="Times New Roman"/>
          <w:color w:val="000000" w:themeColor="text1"/>
          <w:sz w:val="24"/>
          <w:szCs w:val="24"/>
        </w:rPr>
        <w:t>ч</w:t>
      </w:r>
      <w:r w:rsidRPr="000A5F3B">
        <w:rPr>
          <w:rFonts w:ascii="Times New Roman" w:hAnsi="Times New Roman" w:cs="Times New Roman"/>
          <w:color w:val="000000" w:themeColor="text1"/>
          <w:sz w:val="24"/>
          <w:szCs w:val="24"/>
        </w:rPr>
        <w:t>никах и согласовывается с теплоисточниками, предприятиями обслуживающими теплопотре</w:t>
      </w:r>
      <w:r w:rsidRPr="000A5F3B">
        <w:rPr>
          <w:rFonts w:ascii="Times New Roman" w:hAnsi="Times New Roman" w:cs="Times New Roman"/>
          <w:color w:val="000000" w:themeColor="text1"/>
          <w:sz w:val="24"/>
          <w:szCs w:val="24"/>
        </w:rPr>
        <w:t>б</w:t>
      </w:r>
      <w:r w:rsidRPr="000A5F3B">
        <w:rPr>
          <w:rFonts w:ascii="Times New Roman" w:hAnsi="Times New Roman" w:cs="Times New Roman"/>
          <w:color w:val="000000" w:themeColor="text1"/>
          <w:sz w:val="24"/>
          <w:szCs w:val="24"/>
        </w:rPr>
        <w:t>ляющие установки и утверждается городскими исполкомами.</w:t>
      </w:r>
    </w:p>
    <w:p w:rsidR="008F4106" w:rsidRPr="000A5F3B" w:rsidRDefault="008F4106" w:rsidP="00191687">
      <w:pPr>
        <w:spacing w:after="0" w:line="360" w:lineRule="auto"/>
        <w:ind w:firstLine="709"/>
        <w:jc w:val="both"/>
        <w:rPr>
          <w:rFonts w:ascii="Times New Roman" w:hAnsi="Times New Roman" w:cs="Times New Roman"/>
          <w:color w:val="000000" w:themeColor="text1"/>
          <w:sz w:val="24"/>
          <w:szCs w:val="24"/>
        </w:rPr>
      </w:pPr>
    </w:p>
    <w:p w:rsidR="001B3A53" w:rsidRPr="00191687" w:rsidRDefault="00032FA6" w:rsidP="000A5F3B">
      <w:pPr>
        <w:pStyle w:val="1"/>
        <w:spacing w:before="0" w:line="360" w:lineRule="auto"/>
        <w:ind w:firstLine="709"/>
        <w:jc w:val="both"/>
        <w:rPr>
          <w:rFonts w:ascii="Times New Roman" w:hAnsi="Times New Roman" w:cs="Times New Roman"/>
          <w:color w:val="000000" w:themeColor="text1"/>
          <w:sz w:val="24"/>
          <w:szCs w:val="24"/>
        </w:rPr>
      </w:pPr>
      <w:bookmarkStart w:id="26" w:name="_Toc399953891"/>
      <w:r w:rsidRPr="00191687">
        <w:rPr>
          <w:rFonts w:ascii="Times New Roman" w:hAnsi="Times New Roman" w:cs="Times New Roman"/>
          <w:color w:val="000000" w:themeColor="text1"/>
          <w:sz w:val="24"/>
          <w:szCs w:val="24"/>
        </w:rPr>
        <w:lastRenderedPageBreak/>
        <w:t>1.3.12</w:t>
      </w:r>
      <w:r w:rsidR="001B3A53" w:rsidRPr="00191687">
        <w:rPr>
          <w:rFonts w:ascii="Times New Roman" w:hAnsi="Times New Roman" w:cs="Times New Roman"/>
          <w:color w:val="000000" w:themeColor="text1"/>
          <w:sz w:val="24"/>
          <w:szCs w:val="24"/>
        </w:rPr>
        <w:t xml:space="preserve"> Описание нормативов технологических потерь при передаче тепловой эне</w:t>
      </w:r>
      <w:r w:rsidR="001B3A53" w:rsidRPr="00191687">
        <w:rPr>
          <w:rFonts w:ascii="Times New Roman" w:hAnsi="Times New Roman" w:cs="Times New Roman"/>
          <w:color w:val="000000" w:themeColor="text1"/>
          <w:sz w:val="24"/>
          <w:szCs w:val="24"/>
        </w:rPr>
        <w:t>р</w:t>
      </w:r>
      <w:r w:rsidR="001B3A53" w:rsidRPr="00191687">
        <w:rPr>
          <w:rFonts w:ascii="Times New Roman" w:hAnsi="Times New Roman" w:cs="Times New Roman"/>
          <w:color w:val="000000" w:themeColor="text1"/>
          <w:sz w:val="24"/>
          <w:szCs w:val="24"/>
        </w:rPr>
        <w:t xml:space="preserve">гии (мощности), теплоносителя, включаемых в расчет отпущенных тепловой энергии </w:t>
      </w:r>
      <w:r w:rsidRPr="00191687">
        <w:rPr>
          <w:rFonts w:ascii="Times New Roman" w:hAnsi="Times New Roman" w:cs="Times New Roman"/>
          <w:color w:val="000000" w:themeColor="text1"/>
          <w:sz w:val="24"/>
          <w:szCs w:val="24"/>
        </w:rPr>
        <w:t>(мощности) и теплоносителя</w:t>
      </w:r>
      <w:bookmarkEnd w:id="26"/>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Расчет нормативов технологических потерь при передаче тепловой энергии производи</w:t>
      </w:r>
      <w:r w:rsidRPr="000A5F3B">
        <w:rPr>
          <w:rFonts w:ascii="Times New Roman" w:hAnsi="Times New Roman" w:cs="Times New Roman"/>
          <w:color w:val="000000" w:themeColor="text1"/>
          <w:sz w:val="24"/>
          <w:szCs w:val="24"/>
        </w:rPr>
        <w:t>т</w:t>
      </w:r>
      <w:r w:rsidRPr="000A5F3B">
        <w:rPr>
          <w:rFonts w:ascii="Times New Roman" w:hAnsi="Times New Roman" w:cs="Times New Roman"/>
          <w:color w:val="000000" w:themeColor="text1"/>
          <w:sz w:val="24"/>
          <w:szCs w:val="24"/>
        </w:rPr>
        <w:t>ся в соответствии с Инструкцией утвержденной Приказом Минэнерго N 325 от 30 декабря 2008</w:t>
      </w:r>
      <w:r w:rsidR="008F4106">
        <w:rPr>
          <w:rFonts w:ascii="Times New Roman" w:hAnsi="Times New Roman" w:cs="Times New Roman"/>
          <w:color w:val="000000" w:themeColor="text1"/>
          <w:sz w:val="24"/>
          <w:szCs w:val="24"/>
        </w:rPr>
        <w:t>г</w:t>
      </w:r>
    </w:p>
    <w:p w:rsidR="001B3A53" w:rsidRPr="000A5F3B" w:rsidRDefault="001B3A53"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Расчет реальных тепловых потерь в в тепловых сетях от источника теплоснабжения пр</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изводится в соответствии с приказом Госстроя РФ от 06.05.2000 № 105 "Об утверждении мет</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дики определения количеств тепловой энергии и теплоносителей в водяных системах комм</w:t>
      </w:r>
      <w:r w:rsidRPr="000A5F3B">
        <w:rPr>
          <w:rFonts w:ascii="Times New Roman" w:hAnsi="Times New Roman" w:cs="Times New Roman"/>
          <w:color w:val="000000" w:themeColor="text1"/>
          <w:sz w:val="24"/>
          <w:szCs w:val="24"/>
        </w:rPr>
        <w:t>у</w:t>
      </w:r>
      <w:r w:rsidRPr="000A5F3B">
        <w:rPr>
          <w:rFonts w:ascii="Times New Roman" w:hAnsi="Times New Roman" w:cs="Times New Roman"/>
          <w:color w:val="000000" w:themeColor="text1"/>
          <w:sz w:val="24"/>
          <w:szCs w:val="24"/>
        </w:rPr>
        <w:t xml:space="preserve">нального теплоснабжения". </w:t>
      </w:r>
    </w:p>
    <w:p w:rsidR="001B3A53" w:rsidRPr="000A5F3B" w:rsidRDefault="001B3A53"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Величина потерь по тепловым сетям по отчетам в большинстве систем теплоснабжения </w:t>
      </w:r>
    </w:p>
    <w:p w:rsidR="001B3A53" w:rsidRPr="000A5F3B" w:rsidRDefault="001B3A53" w:rsidP="00191687">
      <w:pPr>
        <w:spacing w:after="0" w:line="360" w:lineRule="auto"/>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находятся на одном уровне 14,2%, что не соответствует действительности, т.к. рассматрива</w:t>
      </w:r>
      <w:r w:rsidRPr="000A5F3B">
        <w:rPr>
          <w:rFonts w:ascii="Times New Roman" w:hAnsi="Times New Roman" w:cs="Times New Roman"/>
          <w:color w:val="000000" w:themeColor="text1"/>
          <w:sz w:val="24"/>
          <w:szCs w:val="24"/>
        </w:rPr>
        <w:t>е</w:t>
      </w:r>
      <w:r w:rsidRPr="000A5F3B">
        <w:rPr>
          <w:rFonts w:ascii="Times New Roman" w:hAnsi="Times New Roman" w:cs="Times New Roman"/>
          <w:color w:val="000000" w:themeColor="text1"/>
          <w:sz w:val="24"/>
          <w:szCs w:val="24"/>
        </w:rPr>
        <w:t xml:space="preserve">мые системы обладают различными техническими характеристиками и величиной полезного отпуска тепловой энергии. </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Цель нормирования потерь тепловой энергии -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 полномочия по утверждению нормативов потерь в тепловых сетях, расположенных в населенных пунктах с численностью менее 500 тыс. </w:t>
      </w:r>
      <w:r w:rsidRPr="00682238">
        <w:rPr>
          <w:rFonts w:ascii="Times New Roman" w:hAnsi="Times New Roman" w:cs="Times New Roman"/>
          <w:color w:val="000000" w:themeColor="text1"/>
          <w:sz w:val="24"/>
          <w:szCs w:val="24"/>
        </w:rPr>
        <w:t xml:space="preserve">человек, переданы </w:t>
      </w:r>
      <w:r w:rsidR="00682238">
        <w:rPr>
          <w:rFonts w:ascii="Times New Roman" w:hAnsi="Times New Roman" w:cs="Times New Roman"/>
          <w:color w:val="000000" w:themeColor="text1"/>
          <w:sz w:val="24"/>
          <w:szCs w:val="24"/>
        </w:rPr>
        <w:t xml:space="preserve">региональным </w:t>
      </w:r>
      <w:r w:rsidRPr="00682238">
        <w:rPr>
          <w:rFonts w:ascii="Times New Roman" w:hAnsi="Times New Roman" w:cs="Times New Roman"/>
          <w:color w:val="000000" w:themeColor="text1"/>
          <w:sz w:val="24"/>
          <w:szCs w:val="24"/>
        </w:rPr>
        <w:t>органам исполнительной власти.</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 xml:space="preserve">снабжение потребителей и безопасные условия эксплуатации системы транспорта тепловой энергии: </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-затраты и потери теплоносителя в пределах установленных норм на заполнение труб</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 xml:space="preserve">проводов тепловых сетей перед пуском после плановых ремонтов, а также при подключении новых участков тепловых сетей; </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 на технологические сливы теплоносителя средствами автоматического регулирования тепловой нагрузки и защиты; </w:t>
      </w:r>
    </w:p>
    <w:p w:rsidR="001B3A53" w:rsidRPr="000A5F3B" w:rsidRDefault="001B3A53"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-технически обоснованный расход теплоносителя на плановые эксплутационные исп</w:t>
      </w:r>
      <w:r w:rsidRPr="000A5F3B">
        <w:rPr>
          <w:rFonts w:ascii="Times New Roman" w:hAnsi="Times New Roman" w:cs="Times New Roman"/>
          <w:color w:val="000000" w:themeColor="text1"/>
          <w:sz w:val="24"/>
          <w:szCs w:val="24"/>
        </w:rPr>
        <w:t>ы</w:t>
      </w:r>
      <w:r w:rsidRPr="000A5F3B">
        <w:rPr>
          <w:rFonts w:ascii="Times New Roman" w:hAnsi="Times New Roman" w:cs="Times New Roman"/>
          <w:color w:val="000000" w:themeColor="text1"/>
          <w:sz w:val="24"/>
          <w:szCs w:val="24"/>
        </w:rPr>
        <w:t xml:space="preserve">тания; </w:t>
      </w:r>
    </w:p>
    <w:p w:rsidR="001B3A53" w:rsidRPr="000A5F3B" w:rsidRDefault="001B3A53" w:rsidP="000A5F3B">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-потери тепловой энергии с затратами и потерями теплоносителя через теплоизоляцио</w:t>
      </w:r>
      <w:r w:rsidRPr="000A5F3B">
        <w:rPr>
          <w:rFonts w:ascii="Times New Roman" w:hAnsi="Times New Roman" w:cs="Times New Roman"/>
          <w:color w:val="000000" w:themeColor="text1"/>
          <w:sz w:val="24"/>
          <w:szCs w:val="24"/>
        </w:rPr>
        <w:t>н</w:t>
      </w:r>
      <w:r w:rsidRPr="000A5F3B">
        <w:rPr>
          <w:rFonts w:ascii="Times New Roman" w:hAnsi="Times New Roman" w:cs="Times New Roman"/>
          <w:color w:val="000000" w:themeColor="text1"/>
          <w:sz w:val="24"/>
          <w:szCs w:val="24"/>
        </w:rPr>
        <w:t xml:space="preserve">ные конструкции; </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lastRenderedPageBreak/>
        <w:t xml:space="preserve"> -потери теплоносителя через неплотности в арматуре и трубопроводах тепловых сетей в пределах, установленных правилами. </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 xml:space="preserve"> -затраты электрической энергии на привод оборудования, обеспечивающего функци</w:t>
      </w:r>
      <w:r w:rsidRPr="000A5F3B">
        <w:rPr>
          <w:rFonts w:ascii="Times New Roman" w:hAnsi="Times New Roman" w:cs="Times New Roman"/>
          <w:color w:val="000000" w:themeColor="text1"/>
          <w:sz w:val="24"/>
          <w:szCs w:val="24"/>
        </w:rPr>
        <w:t>о</w:t>
      </w:r>
      <w:r w:rsidRPr="000A5F3B">
        <w:rPr>
          <w:rFonts w:ascii="Times New Roman" w:hAnsi="Times New Roman" w:cs="Times New Roman"/>
          <w:color w:val="000000" w:themeColor="text1"/>
          <w:sz w:val="24"/>
          <w:szCs w:val="24"/>
        </w:rPr>
        <w:t xml:space="preserve">нирование систем транспорта тепловой энергии и теплоносителей. (Приказ от 4 </w:t>
      </w:r>
    </w:p>
    <w:p w:rsidR="001B3A53" w:rsidRPr="000A5F3B" w:rsidRDefault="001B3A53" w:rsidP="00191687">
      <w:pPr>
        <w:spacing w:after="0" w:line="360" w:lineRule="auto"/>
        <w:ind w:firstLine="709"/>
        <w:jc w:val="both"/>
        <w:rPr>
          <w:rFonts w:ascii="Times New Roman" w:hAnsi="Times New Roman" w:cs="Times New Roman"/>
          <w:color w:val="000000" w:themeColor="text1"/>
          <w:sz w:val="24"/>
          <w:szCs w:val="24"/>
        </w:rPr>
      </w:pPr>
      <w:r w:rsidRPr="000A5F3B">
        <w:rPr>
          <w:rFonts w:ascii="Times New Roman" w:hAnsi="Times New Roman" w:cs="Times New Roman"/>
          <w:color w:val="000000" w:themeColor="text1"/>
          <w:sz w:val="24"/>
          <w:szCs w:val="24"/>
        </w:rPr>
        <w:t>октября 2005г. N 265 «Об организации в Министерстве промышленности и энергетики РФ работы по утверждению нормативов технологических потерь при передаче тепловой эне</w:t>
      </w:r>
      <w:r w:rsidRPr="000A5F3B">
        <w:rPr>
          <w:rFonts w:ascii="Times New Roman" w:hAnsi="Times New Roman" w:cs="Times New Roman"/>
          <w:color w:val="000000" w:themeColor="text1"/>
          <w:sz w:val="24"/>
          <w:szCs w:val="24"/>
        </w:rPr>
        <w:t>р</w:t>
      </w:r>
      <w:r w:rsidRPr="000A5F3B">
        <w:rPr>
          <w:rFonts w:ascii="Times New Roman" w:hAnsi="Times New Roman" w:cs="Times New Roman"/>
          <w:color w:val="000000" w:themeColor="text1"/>
          <w:sz w:val="24"/>
          <w:szCs w:val="24"/>
        </w:rPr>
        <w:t>гии».</w:t>
      </w:r>
    </w:p>
    <w:p w:rsidR="001B3A53" w:rsidRPr="000A5F3B" w:rsidRDefault="001B3A53" w:rsidP="000A5F3B">
      <w:pPr>
        <w:spacing w:after="0" w:line="360" w:lineRule="auto"/>
        <w:ind w:firstLine="709"/>
        <w:jc w:val="both"/>
        <w:rPr>
          <w:rFonts w:ascii="Times New Roman" w:hAnsi="Times New Roman" w:cs="Times New Roman"/>
          <w:color w:val="000000" w:themeColor="text1"/>
          <w:sz w:val="24"/>
          <w:szCs w:val="24"/>
        </w:rPr>
      </w:pPr>
    </w:p>
    <w:p w:rsidR="001B3A53" w:rsidRPr="000A5F3B" w:rsidRDefault="00032FA6" w:rsidP="00191687">
      <w:pPr>
        <w:pStyle w:val="1"/>
        <w:spacing w:before="0" w:line="360" w:lineRule="auto"/>
        <w:ind w:firstLine="709"/>
        <w:jc w:val="both"/>
        <w:rPr>
          <w:rFonts w:ascii="Times New Roman" w:hAnsi="Times New Roman" w:cs="Times New Roman"/>
          <w:color w:val="000000" w:themeColor="text1"/>
          <w:sz w:val="24"/>
          <w:szCs w:val="24"/>
        </w:rPr>
      </w:pPr>
      <w:bookmarkStart w:id="27" w:name="_Toc399953892"/>
      <w:r w:rsidRPr="00191687">
        <w:rPr>
          <w:rFonts w:ascii="Times New Roman" w:hAnsi="Times New Roman" w:cs="Times New Roman"/>
          <w:color w:val="000000" w:themeColor="text1"/>
          <w:sz w:val="24"/>
          <w:szCs w:val="24"/>
        </w:rPr>
        <w:t>1.3.13</w:t>
      </w:r>
      <w:r w:rsidR="001B3A53" w:rsidRPr="00191687">
        <w:rPr>
          <w:rFonts w:ascii="Times New Roman" w:hAnsi="Times New Roman" w:cs="Times New Roman"/>
          <w:color w:val="000000" w:themeColor="text1"/>
          <w:sz w:val="24"/>
          <w:szCs w:val="24"/>
        </w:rPr>
        <w:t xml:space="preserve"> Оценка тепловых потерь в тепловых сетях за последние 3 года при отсутс</w:t>
      </w:r>
      <w:r w:rsidR="001B3A53" w:rsidRPr="00191687">
        <w:rPr>
          <w:rFonts w:ascii="Times New Roman" w:hAnsi="Times New Roman" w:cs="Times New Roman"/>
          <w:color w:val="000000" w:themeColor="text1"/>
          <w:sz w:val="24"/>
          <w:szCs w:val="24"/>
        </w:rPr>
        <w:t>т</w:t>
      </w:r>
      <w:r w:rsidR="001B3A53" w:rsidRPr="00191687">
        <w:rPr>
          <w:rFonts w:ascii="Times New Roman" w:hAnsi="Times New Roman" w:cs="Times New Roman"/>
          <w:color w:val="000000" w:themeColor="text1"/>
          <w:sz w:val="24"/>
          <w:szCs w:val="24"/>
        </w:rPr>
        <w:t xml:space="preserve">вии </w:t>
      </w:r>
      <w:r w:rsidRPr="00191687">
        <w:rPr>
          <w:rFonts w:ascii="Times New Roman" w:hAnsi="Times New Roman" w:cs="Times New Roman"/>
          <w:color w:val="000000" w:themeColor="text1"/>
          <w:sz w:val="24"/>
          <w:szCs w:val="24"/>
        </w:rPr>
        <w:t>приборов учета тепловой энергии</w:t>
      </w:r>
      <w:bookmarkEnd w:id="27"/>
    </w:p>
    <w:p w:rsidR="00A83946" w:rsidRDefault="00350E65" w:rsidP="000A5F3B">
      <w:pPr>
        <w:spacing w:after="0" w:line="360" w:lineRule="auto"/>
        <w:ind w:firstLine="709"/>
        <w:jc w:val="both"/>
        <w:rPr>
          <w:rFonts w:ascii="Times New Roman" w:hAnsi="Times New Roman" w:cs="Times New Roman"/>
          <w:color w:val="000000" w:themeColor="text1"/>
          <w:sz w:val="24"/>
          <w:szCs w:val="24"/>
        </w:rPr>
      </w:pPr>
      <w:r w:rsidRPr="00191687">
        <w:rPr>
          <w:rFonts w:ascii="Times New Roman" w:hAnsi="Times New Roman" w:cs="Times New Roman"/>
          <w:b/>
          <w:color w:val="000000" w:themeColor="text1"/>
          <w:sz w:val="24"/>
          <w:szCs w:val="24"/>
        </w:rPr>
        <w:t xml:space="preserve">Таблица </w:t>
      </w:r>
      <w:r w:rsidR="005E1FE3">
        <w:rPr>
          <w:rFonts w:ascii="Times New Roman" w:hAnsi="Times New Roman" w:cs="Times New Roman"/>
          <w:b/>
          <w:color w:val="000000" w:themeColor="text1"/>
          <w:sz w:val="24"/>
          <w:szCs w:val="24"/>
        </w:rPr>
        <w:t>№</w:t>
      </w:r>
      <w:r w:rsidR="00191687" w:rsidRPr="00191687">
        <w:rPr>
          <w:rFonts w:ascii="Times New Roman" w:hAnsi="Times New Roman" w:cs="Times New Roman"/>
          <w:b/>
          <w:color w:val="000000" w:themeColor="text1"/>
          <w:sz w:val="24"/>
          <w:szCs w:val="24"/>
        </w:rPr>
        <w:t>2</w:t>
      </w:r>
      <w:r w:rsidR="005B4341">
        <w:rPr>
          <w:rFonts w:ascii="Times New Roman" w:hAnsi="Times New Roman" w:cs="Times New Roman"/>
          <w:b/>
          <w:color w:val="000000" w:themeColor="text1"/>
          <w:sz w:val="24"/>
          <w:szCs w:val="24"/>
        </w:rPr>
        <w:t>3</w:t>
      </w:r>
      <w:r w:rsidR="00191687" w:rsidRPr="00191687">
        <w:rPr>
          <w:rFonts w:ascii="Times New Roman" w:hAnsi="Times New Roman" w:cs="Times New Roman"/>
          <w:b/>
          <w:color w:val="000000" w:themeColor="text1"/>
          <w:sz w:val="24"/>
          <w:szCs w:val="24"/>
        </w:rPr>
        <w:t>.</w:t>
      </w:r>
      <w:r w:rsidRPr="000A5F3B">
        <w:rPr>
          <w:rFonts w:ascii="Times New Roman" w:hAnsi="Times New Roman" w:cs="Times New Roman"/>
          <w:color w:val="000000" w:themeColor="text1"/>
          <w:sz w:val="24"/>
          <w:szCs w:val="24"/>
        </w:rPr>
        <w:t>Значения тепловых потерь в тепловых сетях (усредненные за 3 последних года) при отсутствии приборов учета тепловой энергии (существующие котельные)</w:t>
      </w:r>
    </w:p>
    <w:tbl>
      <w:tblPr>
        <w:tblStyle w:val="a6"/>
        <w:tblW w:w="0" w:type="auto"/>
        <w:jc w:val="center"/>
        <w:tblLook w:val="04A0"/>
      </w:tblPr>
      <w:tblGrid>
        <w:gridCol w:w="3227"/>
        <w:gridCol w:w="1276"/>
        <w:gridCol w:w="1417"/>
        <w:gridCol w:w="1134"/>
        <w:gridCol w:w="1418"/>
      </w:tblGrid>
      <w:tr w:rsidR="00350E65" w:rsidRPr="002A4D88" w:rsidTr="00191687">
        <w:trPr>
          <w:cantSplit/>
          <w:trHeight w:val="1601"/>
          <w:jc w:val="center"/>
        </w:trPr>
        <w:tc>
          <w:tcPr>
            <w:tcW w:w="3227" w:type="dxa"/>
          </w:tcPr>
          <w:p w:rsidR="00350E65" w:rsidRPr="002A4D88" w:rsidRDefault="005B4341" w:rsidP="006F721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О</w:t>
            </w:r>
            <w:r w:rsidR="00350E65" w:rsidRPr="002A4D88">
              <w:rPr>
                <w:rFonts w:ascii="Times New Roman" w:hAnsi="Times New Roman" w:cs="Times New Roman"/>
                <w:color w:val="000000" w:themeColor="text1"/>
                <w:sz w:val="20"/>
                <w:szCs w:val="20"/>
              </w:rPr>
              <w:t>бъект</w:t>
            </w:r>
          </w:p>
        </w:tc>
        <w:tc>
          <w:tcPr>
            <w:tcW w:w="1276" w:type="dxa"/>
            <w:textDirection w:val="btLr"/>
          </w:tcPr>
          <w:p w:rsidR="00350E65" w:rsidRPr="002A4D88" w:rsidRDefault="00350E65" w:rsidP="006F7216">
            <w:pPr>
              <w:ind w:right="113"/>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Среднегодовая выработка, Гкал/год</w:t>
            </w:r>
          </w:p>
        </w:tc>
        <w:tc>
          <w:tcPr>
            <w:tcW w:w="1417" w:type="dxa"/>
            <w:textDirection w:val="btLr"/>
          </w:tcPr>
          <w:p w:rsidR="00350E65" w:rsidRPr="002A4D88" w:rsidRDefault="00350E65" w:rsidP="006F7216">
            <w:pPr>
              <w:ind w:right="113"/>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Потери на собс</w:t>
            </w:r>
            <w:r w:rsidRPr="002A4D88">
              <w:rPr>
                <w:rFonts w:ascii="Times New Roman" w:hAnsi="Times New Roman" w:cs="Times New Roman"/>
                <w:color w:val="000000" w:themeColor="text1"/>
                <w:sz w:val="20"/>
                <w:szCs w:val="20"/>
              </w:rPr>
              <w:t>т</w:t>
            </w:r>
            <w:r w:rsidRPr="002A4D88">
              <w:rPr>
                <w:rFonts w:ascii="Times New Roman" w:hAnsi="Times New Roman" w:cs="Times New Roman"/>
                <w:color w:val="000000" w:themeColor="text1"/>
                <w:sz w:val="20"/>
                <w:szCs w:val="20"/>
              </w:rPr>
              <w:t>венные нужды Гкал/год</w:t>
            </w:r>
          </w:p>
        </w:tc>
        <w:tc>
          <w:tcPr>
            <w:tcW w:w="1134" w:type="dxa"/>
            <w:textDirection w:val="btLr"/>
          </w:tcPr>
          <w:p w:rsidR="00350E65" w:rsidRPr="002A4D88" w:rsidRDefault="00350E65" w:rsidP="006F7216">
            <w:pPr>
              <w:ind w:right="113"/>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Потери в сетях, Гкал/год</w:t>
            </w:r>
          </w:p>
        </w:tc>
        <w:tc>
          <w:tcPr>
            <w:tcW w:w="1418" w:type="dxa"/>
            <w:textDirection w:val="btLr"/>
          </w:tcPr>
          <w:p w:rsidR="00350E65" w:rsidRPr="002A4D88" w:rsidRDefault="00350E65" w:rsidP="006F7216">
            <w:pPr>
              <w:ind w:right="113"/>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Полезный о</w:t>
            </w:r>
            <w:r w:rsidRPr="002A4D88">
              <w:rPr>
                <w:rFonts w:ascii="Times New Roman" w:hAnsi="Times New Roman" w:cs="Times New Roman"/>
                <w:color w:val="000000" w:themeColor="text1"/>
                <w:sz w:val="20"/>
                <w:szCs w:val="20"/>
              </w:rPr>
              <w:t>т</w:t>
            </w:r>
            <w:r w:rsidRPr="002A4D88">
              <w:rPr>
                <w:rFonts w:ascii="Times New Roman" w:hAnsi="Times New Roman" w:cs="Times New Roman"/>
                <w:color w:val="000000" w:themeColor="text1"/>
                <w:sz w:val="20"/>
                <w:szCs w:val="20"/>
              </w:rPr>
              <w:t>пуск потребит</w:t>
            </w:r>
            <w:r w:rsidRPr="002A4D88">
              <w:rPr>
                <w:rFonts w:ascii="Times New Roman" w:hAnsi="Times New Roman" w:cs="Times New Roman"/>
                <w:color w:val="000000" w:themeColor="text1"/>
                <w:sz w:val="20"/>
                <w:szCs w:val="20"/>
              </w:rPr>
              <w:t>е</w:t>
            </w:r>
            <w:r w:rsidRPr="002A4D88">
              <w:rPr>
                <w:rFonts w:ascii="Times New Roman" w:hAnsi="Times New Roman" w:cs="Times New Roman"/>
                <w:color w:val="000000" w:themeColor="text1"/>
                <w:sz w:val="20"/>
                <w:szCs w:val="20"/>
              </w:rPr>
              <w:t>лям, Гкал/год</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14747,342</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486,909</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875,342</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13385,091</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3593,599</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125,816</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297,599</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3170,184</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5680,676</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232,046</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225,676</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5222,954</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8167,424</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322,847</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628,424</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7216,153</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416</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6,135</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409,865</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4338,466</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178,72</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839,224</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3320,522</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8086,508</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256,134</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1251,419</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6578,955</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4171,06</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154,763</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364,06</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3652,237</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5901,104</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213,65</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598,104</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5089,35</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4976,488</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181,229</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379,488</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4415,771</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3384,974</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172,423</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244,974</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2967,577</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2811,015</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105,6</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447,015</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2258,4</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1604,754</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22,41</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87,754</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1494,59</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1389,387</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16,345</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284,387</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1088,655</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1436,808</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16,645</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311,808</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1108,355</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с/базы</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471,613</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6,345</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471,613</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423,655</w:t>
            </w:r>
          </w:p>
        </w:tc>
      </w:tr>
      <w:tr w:rsidR="00BB59CA" w:rsidRPr="002A4D88" w:rsidTr="00191687">
        <w:trPr>
          <w:trHeight w:hRule="exact" w:val="851"/>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"Алейскзернопр</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дукт" им.С.Н.Старовойтова</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29066,38</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2198,89</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945,771</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26847,02</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"Коммунальщик"</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1630</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163,836</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1466,164</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"Алейский МСК"</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44770,575</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2229,5746</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1059</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42541</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91481,16</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7236,1597</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856,638</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84245</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"Барнаулводстрой"</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2760</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128,67</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198,19</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2433,14</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"РЖД"</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2061,08</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70,28</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73,64</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1917,16</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 "Алейторг"</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2610,5</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84,5</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47,3</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2526</w:t>
            </w:r>
          </w:p>
        </w:tc>
      </w:tr>
      <w:tr w:rsidR="00BB59CA" w:rsidRPr="002A4D88" w:rsidTr="00191687">
        <w:trPr>
          <w:trHeight w:hRule="exact" w:val="284"/>
          <w:jc w:val="center"/>
        </w:trPr>
        <w:tc>
          <w:tcPr>
            <w:tcW w:w="322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ГУП ДХ "Алейское ДСУ-3"</w:t>
            </w:r>
          </w:p>
        </w:tc>
        <w:tc>
          <w:tcPr>
            <w:tcW w:w="1276"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350</w:t>
            </w:r>
          </w:p>
        </w:tc>
        <w:tc>
          <w:tcPr>
            <w:tcW w:w="1417"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17,5</w:t>
            </w:r>
          </w:p>
        </w:tc>
        <w:tc>
          <w:tcPr>
            <w:tcW w:w="1134"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17,5</w:t>
            </w:r>
          </w:p>
        </w:tc>
        <w:tc>
          <w:tcPr>
            <w:tcW w:w="1418" w:type="dxa"/>
            <w:hideMark/>
          </w:tcPr>
          <w:p w:rsidR="00BB59CA" w:rsidRPr="002A4D88" w:rsidRDefault="00BB59CA" w:rsidP="006F7216">
            <w:pPr>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332,5</w:t>
            </w:r>
          </w:p>
        </w:tc>
      </w:tr>
      <w:tr w:rsidR="00350E65" w:rsidRPr="002A4D88" w:rsidTr="00191687">
        <w:trPr>
          <w:trHeight w:hRule="exact" w:val="284"/>
          <w:jc w:val="center"/>
        </w:trPr>
        <w:tc>
          <w:tcPr>
            <w:tcW w:w="3227" w:type="dxa"/>
          </w:tcPr>
          <w:p w:rsidR="00350E65" w:rsidRPr="002A4D88" w:rsidRDefault="00BB59CA" w:rsidP="006F7216">
            <w:pPr>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ИТОГО</w:t>
            </w:r>
          </w:p>
        </w:tc>
        <w:tc>
          <w:tcPr>
            <w:tcW w:w="1276" w:type="dxa"/>
          </w:tcPr>
          <w:p w:rsidR="00350E65" w:rsidRPr="002A4D88" w:rsidRDefault="00BB59CA" w:rsidP="006F7216">
            <w:pPr>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245906,9</w:t>
            </w:r>
          </w:p>
        </w:tc>
        <w:tc>
          <w:tcPr>
            <w:tcW w:w="1417" w:type="dxa"/>
          </w:tcPr>
          <w:p w:rsidR="00350E65" w:rsidRPr="002A4D88" w:rsidRDefault="00BB59CA" w:rsidP="006F7216">
            <w:pPr>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14463,6</w:t>
            </w:r>
          </w:p>
        </w:tc>
        <w:tc>
          <w:tcPr>
            <w:tcW w:w="1134" w:type="dxa"/>
          </w:tcPr>
          <w:p w:rsidR="00350E65" w:rsidRPr="002A4D88" w:rsidRDefault="00BB59CA" w:rsidP="006F7216">
            <w:pPr>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10668,76</w:t>
            </w:r>
          </w:p>
        </w:tc>
        <w:tc>
          <w:tcPr>
            <w:tcW w:w="1418" w:type="dxa"/>
          </w:tcPr>
          <w:p w:rsidR="00350E65" w:rsidRPr="002A4D88" w:rsidRDefault="00BB59CA" w:rsidP="006F7216">
            <w:pPr>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224110</w:t>
            </w:r>
          </w:p>
        </w:tc>
      </w:tr>
    </w:tbl>
    <w:p w:rsidR="00A83946" w:rsidRPr="002A4D88" w:rsidRDefault="00A83946" w:rsidP="00063F02">
      <w:pPr>
        <w:spacing w:after="0" w:line="360" w:lineRule="auto"/>
        <w:ind w:firstLine="709"/>
        <w:jc w:val="both"/>
        <w:rPr>
          <w:rFonts w:ascii="Times New Roman" w:hAnsi="Times New Roman" w:cs="Times New Roman"/>
          <w:color w:val="000000" w:themeColor="text1"/>
          <w:sz w:val="20"/>
          <w:szCs w:val="20"/>
        </w:rPr>
      </w:pPr>
    </w:p>
    <w:p w:rsidR="00A83946" w:rsidRPr="00063F02" w:rsidRDefault="00032FA6" w:rsidP="00063F02">
      <w:pPr>
        <w:pStyle w:val="1"/>
        <w:spacing w:before="0" w:line="360" w:lineRule="auto"/>
        <w:ind w:firstLine="709"/>
        <w:jc w:val="both"/>
        <w:rPr>
          <w:rFonts w:ascii="Times New Roman" w:hAnsi="Times New Roman" w:cs="Times New Roman"/>
          <w:color w:val="000000" w:themeColor="text1"/>
          <w:sz w:val="24"/>
          <w:szCs w:val="24"/>
        </w:rPr>
      </w:pPr>
      <w:bookmarkStart w:id="28" w:name="_Toc399953893"/>
      <w:r w:rsidRPr="00063F02">
        <w:rPr>
          <w:rFonts w:ascii="Times New Roman" w:hAnsi="Times New Roman" w:cs="Times New Roman"/>
          <w:color w:val="000000" w:themeColor="text1"/>
          <w:sz w:val="24"/>
          <w:szCs w:val="24"/>
        </w:rPr>
        <w:t>1.3.14</w:t>
      </w:r>
      <w:r w:rsidR="00A83946" w:rsidRPr="00063F02">
        <w:rPr>
          <w:rFonts w:ascii="Times New Roman" w:hAnsi="Times New Roman" w:cs="Times New Roman"/>
          <w:color w:val="000000" w:themeColor="text1"/>
          <w:sz w:val="24"/>
          <w:szCs w:val="24"/>
        </w:rPr>
        <w:t xml:space="preserve"> Предписания надзорных органов по запрещению дальнейшей эксплуатации участков тепловой сети и результаты их исполнения</w:t>
      </w:r>
      <w:bookmarkEnd w:id="28"/>
    </w:p>
    <w:p w:rsidR="00A83946" w:rsidRPr="00063F02" w:rsidRDefault="00A83946" w:rsidP="002A4D88">
      <w:pPr>
        <w:spacing w:after="0" w:line="240" w:lineRule="auto"/>
        <w:ind w:firstLine="709"/>
        <w:jc w:val="both"/>
        <w:rPr>
          <w:rFonts w:ascii="Times New Roman" w:eastAsiaTheme="majorEastAsia" w:hAnsi="Times New Roman" w:cs="Times New Roman"/>
          <w:b/>
          <w:bCs/>
          <w:color w:val="000000" w:themeColor="text1"/>
          <w:sz w:val="24"/>
          <w:szCs w:val="24"/>
        </w:rPr>
      </w:pPr>
    </w:p>
    <w:p w:rsid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В рассматриваемый период, предприятия как теплоснабжающих организаций так и м</w:t>
      </w:r>
      <w:r w:rsidRPr="00063F02">
        <w:rPr>
          <w:rFonts w:ascii="Times New Roman" w:hAnsi="Times New Roman" w:cs="Times New Roman"/>
          <w:color w:val="000000" w:themeColor="text1"/>
          <w:sz w:val="24"/>
          <w:szCs w:val="24"/>
        </w:rPr>
        <w:t>у</w:t>
      </w:r>
      <w:r w:rsidRPr="00063F02">
        <w:rPr>
          <w:rFonts w:ascii="Times New Roman" w:hAnsi="Times New Roman" w:cs="Times New Roman"/>
          <w:color w:val="000000" w:themeColor="text1"/>
          <w:sz w:val="24"/>
          <w:szCs w:val="24"/>
        </w:rPr>
        <w:t xml:space="preserve">ниципального образования не получали предписаний от надзорных органов по запрещению дальнейшей эксплуатации участков тепловой сети.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При общем значительном износе большинства тепловых сетей эксплуатирующие орг</w:t>
      </w:r>
      <w:r w:rsidRPr="00063F02">
        <w:rPr>
          <w:rFonts w:ascii="Times New Roman" w:hAnsi="Times New Roman" w:cs="Times New Roman"/>
          <w:color w:val="000000" w:themeColor="text1"/>
          <w:sz w:val="24"/>
          <w:szCs w:val="24"/>
        </w:rPr>
        <w:t>а</w:t>
      </w:r>
      <w:r w:rsidRPr="00063F02">
        <w:rPr>
          <w:rFonts w:ascii="Times New Roman" w:hAnsi="Times New Roman" w:cs="Times New Roman"/>
          <w:color w:val="000000" w:themeColor="text1"/>
          <w:sz w:val="24"/>
          <w:szCs w:val="24"/>
        </w:rPr>
        <w:t xml:space="preserve">низации не допускают нарушений требований нормативных документов в части безопасной эксплуатации.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Предписаний надзорных органов в части запрещения дальнейшей эксплуатации участков тепловой сети за последние три года не выдавалось. </w:t>
      </w:r>
      <w:r w:rsidRPr="00063F02">
        <w:rPr>
          <w:rFonts w:ascii="Times New Roman" w:hAnsi="Times New Roman" w:cs="Times New Roman"/>
          <w:color w:val="000000" w:themeColor="text1"/>
          <w:sz w:val="24"/>
          <w:szCs w:val="24"/>
        </w:rPr>
        <w:cr/>
      </w:r>
    </w:p>
    <w:p w:rsidR="00A83946" w:rsidRPr="00063F02" w:rsidRDefault="00032FA6" w:rsidP="00063F02">
      <w:pPr>
        <w:pStyle w:val="1"/>
        <w:spacing w:before="0" w:line="360" w:lineRule="auto"/>
        <w:ind w:firstLine="709"/>
        <w:jc w:val="both"/>
        <w:rPr>
          <w:rFonts w:ascii="Times New Roman" w:hAnsi="Times New Roman" w:cs="Times New Roman"/>
          <w:color w:val="000000" w:themeColor="text1"/>
          <w:sz w:val="24"/>
          <w:szCs w:val="24"/>
        </w:rPr>
      </w:pPr>
      <w:bookmarkStart w:id="29" w:name="_Toc399953894"/>
      <w:r w:rsidRPr="00063F02">
        <w:rPr>
          <w:rFonts w:ascii="Times New Roman" w:hAnsi="Times New Roman" w:cs="Times New Roman"/>
          <w:color w:val="000000" w:themeColor="text1"/>
          <w:sz w:val="24"/>
          <w:szCs w:val="24"/>
        </w:rPr>
        <w:t>1.3.15</w:t>
      </w:r>
      <w:r w:rsidR="00A83946" w:rsidRPr="00063F02">
        <w:rPr>
          <w:rFonts w:ascii="Times New Roman" w:hAnsi="Times New Roman" w:cs="Times New Roman"/>
          <w:color w:val="000000" w:themeColor="text1"/>
          <w:sz w:val="24"/>
          <w:szCs w:val="24"/>
        </w:rPr>
        <w:t xml:space="preserve">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w:t>
      </w:r>
      <w:r w:rsidRPr="00063F02">
        <w:rPr>
          <w:rFonts w:ascii="Times New Roman" w:hAnsi="Times New Roman" w:cs="Times New Roman"/>
          <w:color w:val="000000" w:themeColor="text1"/>
          <w:sz w:val="24"/>
          <w:szCs w:val="24"/>
        </w:rPr>
        <w:t>тепловой энергии потребителям</w:t>
      </w:r>
      <w:bookmarkEnd w:id="29"/>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Для присоединения теплопотребляющих систем к водяным тепловым сетям использ</w:t>
      </w:r>
      <w:r w:rsidRPr="00063F02">
        <w:rPr>
          <w:rFonts w:ascii="Times New Roman" w:hAnsi="Times New Roman" w:cs="Times New Roman"/>
          <w:color w:val="000000" w:themeColor="text1"/>
          <w:sz w:val="24"/>
          <w:szCs w:val="24"/>
        </w:rPr>
        <w:t>у</w:t>
      </w:r>
      <w:r w:rsidRPr="00063F02">
        <w:rPr>
          <w:rFonts w:ascii="Times New Roman" w:hAnsi="Times New Roman" w:cs="Times New Roman"/>
          <w:color w:val="000000" w:themeColor="text1"/>
          <w:sz w:val="24"/>
          <w:szCs w:val="24"/>
        </w:rPr>
        <w:t xml:space="preserve">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Все существующие зоны теплоснабжения, построенные в </w:t>
      </w:r>
      <w:r w:rsidR="00BB59CA" w:rsidRPr="00063F02">
        <w:rPr>
          <w:rFonts w:ascii="Times New Roman" w:hAnsi="Times New Roman" w:cs="Times New Roman"/>
          <w:color w:val="000000" w:themeColor="text1"/>
          <w:sz w:val="24"/>
          <w:szCs w:val="24"/>
        </w:rPr>
        <w:t>семидесятых</w:t>
      </w:r>
      <w:r w:rsidRPr="00063F02">
        <w:rPr>
          <w:rFonts w:ascii="Times New Roman" w:hAnsi="Times New Roman" w:cs="Times New Roman"/>
          <w:color w:val="000000" w:themeColor="text1"/>
          <w:sz w:val="24"/>
          <w:szCs w:val="24"/>
        </w:rPr>
        <w:t xml:space="preserve"> - </w:t>
      </w:r>
      <w:r w:rsidR="00BB59CA" w:rsidRPr="00063F02">
        <w:rPr>
          <w:rFonts w:ascii="Times New Roman" w:hAnsi="Times New Roman" w:cs="Times New Roman"/>
          <w:color w:val="000000" w:themeColor="text1"/>
          <w:sz w:val="24"/>
          <w:szCs w:val="24"/>
        </w:rPr>
        <w:t>восмедесяты</w:t>
      </w:r>
      <w:r w:rsidR="00BB59CA" w:rsidRPr="00063F02">
        <w:rPr>
          <w:rFonts w:ascii="Times New Roman" w:hAnsi="Times New Roman" w:cs="Times New Roman"/>
          <w:color w:val="000000" w:themeColor="text1"/>
          <w:sz w:val="24"/>
          <w:szCs w:val="24"/>
        </w:rPr>
        <w:t>х</w:t>
      </w:r>
      <w:r w:rsidRPr="00063F02">
        <w:rPr>
          <w:rFonts w:ascii="Times New Roman" w:hAnsi="Times New Roman" w:cs="Times New Roman"/>
          <w:color w:val="000000" w:themeColor="text1"/>
          <w:sz w:val="24"/>
          <w:szCs w:val="24"/>
        </w:rPr>
        <w:t xml:space="preserve">годах работают по зависимой схеме, что объясняется небольшими затратами при оборудовании абонентских вводов.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Горячее водоснабжение поступает к потребителям по отдельным трубопроводам. Этим обусловлен выбор температурного графика теплоснабжения. Гидравлический режим тепл</w:t>
      </w:r>
      <w:r w:rsidRPr="00063F02">
        <w:rPr>
          <w:rFonts w:ascii="Times New Roman" w:hAnsi="Times New Roman" w:cs="Times New Roman"/>
          <w:color w:val="000000" w:themeColor="text1"/>
          <w:sz w:val="24"/>
          <w:szCs w:val="24"/>
        </w:rPr>
        <w:t>о</w:t>
      </w:r>
      <w:r w:rsidRPr="00063F02">
        <w:rPr>
          <w:rFonts w:ascii="Times New Roman" w:hAnsi="Times New Roman" w:cs="Times New Roman"/>
          <w:color w:val="000000" w:themeColor="text1"/>
          <w:sz w:val="24"/>
          <w:szCs w:val="24"/>
        </w:rPr>
        <w:t>снабжения постоянен, температура прямой и обратной сетевой воды является функцией темп</w:t>
      </w:r>
      <w:r w:rsidRPr="00063F02">
        <w:rPr>
          <w:rFonts w:ascii="Times New Roman" w:hAnsi="Times New Roman" w:cs="Times New Roman"/>
          <w:color w:val="000000" w:themeColor="text1"/>
          <w:sz w:val="24"/>
          <w:szCs w:val="24"/>
        </w:rPr>
        <w:t>е</w:t>
      </w:r>
      <w:r w:rsidRPr="00063F02">
        <w:rPr>
          <w:rFonts w:ascii="Times New Roman" w:hAnsi="Times New Roman" w:cs="Times New Roman"/>
          <w:color w:val="000000" w:themeColor="text1"/>
          <w:sz w:val="24"/>
          <w:szCs w:val="24"/>
        </w:rPr>
        <w:t xml:space="preserve">ратуры наружного воздуха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Регулирование теплопотребления отдельных потребителей производится в узлах вводов в процессе наладки гидравлического режима тепловой сети.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Для перспективных потребителей более рациональным будет присоединение по завис</w:t>
      </w:r>
      <w:r w:rsidRPr="00063F02">
        <w:rPr>
          <w:rFonts w:ascii="Times New Roman" w:hAnsi="Times New Roman" w:cs="Times New Roman"/>
          <w:color w:val="000000" w:themeColor="text1"/>
          <w:sz w:val="24"/>
          <w:szCs w:val="24"/>
        </w:rPr>
        <w:t>и</w:t>
      </w:r>
      <w:r w:rsidRPr="00063F02">
        <w:rPr>
          <w:rFonts w:ascii="Times New Roman" w:hAnsi="Times New Roman" w:cs="Times New Roman"/>
          <w:color w:val="000000" w:themeColor="text1"/>
          <w:sz w:val="24"/>
          <w:szCs w:val="24"/>
        </w:rPr>
        <w:t>мой схеме, так как она более предпочтительна по условиям надежности, поскольку при незав</w:t>
      </w:r>
      <w:r w:rsidRPr="00063F02">
        <w:rPr>
          <w:rFonts w:ascii="Times New Roman" w:hAnsi="Times New Roman" w:cs="Times New Roman"/>
          <w:color w:val="000000" w:themeColor="text1"/>
          <w:sz w:val="24"/>
          <w:szCs w:val="24"/>
        </w:rPr>
        <w:t>и</w:t>
      </w:r>
      <w:r w:rsidRPr="00063F02">
        <w:rPr>
          <w:rFonts w:ascii="Times New Roman" w:hAnsi="Times New Roman" w:cs="Times New Roman"/>
          <w:color w:val="000000" w:themeColor="text1"/>
          <w:sz w:val="24"/>
          <w:szCs w:val="24"/>
        </w:rPr>
        <w:t>симых схемах присоединения гидравлический режим в местной системе не зависит от гидра</w:t>
      </w:r>
      <w:r w:rsidRPr="00063F02">
        <w:rPr>
          <w:rFonts w:ascii="Times New Roman" w:hAnsi="Times New Roman" w:cs="Times New Roman"/>
          <w:color w:val="000000" w:themeColor="text1"/>
          <w:sz w:val="24"/>
          <w:szCs w:val="24"/>
        </w:rPr>
        <w:t>в</w:t>
      </w:r>
      <w:r w:rsidRPr="00063F02">
        <w:rPr>
          <w:rFonts w:ascii="Times New Roman" w:hAnsi="Times New Roman" w:cs="Times New Roman"/>
          <w:color w:val="000000" w:themeColor="text1"/>
          <w:sz w:val="24"/>
          <w:szCs w:val="24"/>
        </w:rPr>
        <w:t xml:space="preserve">лического режима в тепловой сети. Такая схема является наиболее удобной для регулирования. </w:t>
      </w:r>
      <w:r w:rsidRPr="00063F02">
        <w:rPr>
          <w:rFonts w:ascii="Times New Roman" w:hAnsi="Times New Roman" w:cs="Times New Roman"/>
          <w:color w:val="000000" w:themeColor="text1"/>
          <w:sz w:val="24"/>
          <w:szCs w:val="24"/>
        </w:rPr>
        <w:lastRenderedPageBreak/>
        <w:t>Основными регулирующими устройствами, применяемыми в таких схемах, являются электро</w:t>
      </w:r>
      <w:r w:rsidRPr="00063F02">
        <w:rPr>
          <w:rFonts w:ascii="Times New Roman" w:hAnsi="Times New Roman" w:cs="Times New Roman"/>
          <w:color w:val="000000" w:themeColor="text1"/>
          <w:sz w:val="24"/>
          <w:szCs w:val="24"/>
        </w:rPr>
        <w:t>н</w:t>
      </w:r>
      <w:r w:rsidRPr="00063F02">
        <w:rPr>
          <w:rFonts w:ascii="Times New Roman" w:hAnsi="Times New Roman" w:cs="Times New Roman"/>
          <w:color w:val="000000" w:themeColor="text1"/>
          <w:sz w:val="24"/>
          <w:szCs w:val="24"/>
        </w:rPr>
        <w:t xml:space="preserve">ные погодные регуляторы, и регулирующие клапаны.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Пластинчатые теплообменники, оборудованные надежной автоматикой, способны обе</w:t>
      </w:r>
      <w:r w:rsidRPr="00063F02">
        <w:rPr>
          <w:rFonts w:ascii="Times New Roman" w:hAnsi="Times New Roman" w:cs="Times New Roman"/>
          <w:color w:val="000000" w:themeColor="text1"/>
          <w:sz w:val="24"/>
          <w:szCs w:val="24"/>
        </w:rPr>
        <w:t>с</w:t>
      </w:r>
      <w:r w:rsidRPr="00063F02">
        <w:rPr>
          <w:rFonts w:ascii="Times New Roman" w:hAnsi="Times New Roman" w:cs="Times New Roman"/>
          <w:color w:val="000000" w:themeColor="text1"/>
          <w:sz w:val="24"/>
          <w:szCs w:val="24"/>
        </w:rPr>
        <w:t>печить эффективный нагрев горячей воды без завышения температуры теплоносителя, возвр</w:t>
      </w:r>
      <w:r w:rsidRPr="00063F02">
        <w:rPr>
          <w:rFonts w:ascii="Times New Roman" w:hAnsi="Times New Roman" w:cs="Times New Roman"/>
          <w:color w:val="000000" w:themeColor="text1"/>
          <w:sz w:val="24"/>
          <w:szCs w:val="24"/>
        </w:rPr>
        <w:t>а</w:t>
      </w:r>
      <w:r w:rsidRPr="00063F02">
        <w:rPr>
          <w:rFonts w:ascii="Times New Roman" w:hAnsi="Times New Roman" w:cs="Times New Roman"/>
          <w:color w:val="000000" w:themeColor="text1"/>
          <w:sz w:val="24"/>
          <w:szCs w:val="24"/>
        </w:rPr>
        <w:t>щаемого в тепловую сеть</w:t>
      </w:r>
      <w:r w:rsidR="00032FA6" w:rsidRPr="00063F02">
        <w:rPr>
          <w:rFonts w:ascii="Times New Roman" w:hAnsi="Times New Roman" w:cs="Times New Roman"/>
          <w:color w:val="000000" w:themeColor="text1"/>
          <w:sz w:val="24"/>
          <w:szCs w:val="24"/>
        </w:rPr>
        <w:t>.</w:t>
      </w:r>
    </w:p>
    <w:p w:rsidR="00A83946" w:rsidRDefault="00A83946" w:rsidP="00C35AA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Регулирование температуры отопление и ГВС производится у каждого потребителя в</w:t>
      </w:r>
      <w:r w:rsidR="00C35AA3">
        <w:rPr>
          <w:rFonts w:ascii="Times New Roman" w:hAnsi="Times New Roman" w:cs="Times New Roman"/>
          <w:color w:val="000000" w:themeColor="text1"/>
          <w:sz w:val="24"/>
          <w:szCs w:val="24"/>
        </w:rPr>
        <w:t xml:space="preserve"> </w:t>
      </w:r>
      <w:r w:rsidRPr="00063F02">
        <w:rPr>
          <w:rFonts w:ascii="Times New Roman" w:hAnsi="Times New Roman" w:cs="Times New Roman"/>
          <w:color w:val="000000" w:themeColor="text1"/>
          <w:sz w:val="24"/>
          <w:szCs w:val="24"/>
        </w:rPr>
        <w:t>индивидуальном тепловом пункте.</w:t>
      </w:r>
    </w:p>
    <w:p w:rsidR="00A83946" w:rsidRPr="00063F02" w:rsidRDefault="00032FA6" w:rsidP="00063F02">
      <w:pPr>
        <w:pStyle w:val="1"/>
        <w:spacing w:before="0" w:line="360" w:lineRule="auto"/>
        <w:ind w:firstLine="709"/>
        <w:jc w:val="both"/>
        <w:rPr>
          <w:rFonts w:ascii="Times New Roman" w:hAnsi="Times New Roman" w:cs="Times New Roman"/>
          <w:color w:val="000000" w:themeColor="text1"/>
          <w:sz w:val="24"/>
          <w:szCs w:val="24"/>
        </w:rPr>
      </w:pPr>
      <w:bookmarkStart w:id="30" w:name="_Toc399953895"/>
      <w:r w:rsidRPr="00063F02">
        <w:rPr>
          <w:rFonts w:ascii="Times New Roman" w:hAnsi="Times New Roman" w:cs="Times New Roman"/>
          <w:color w:val="000000" w:themeColor="text1"/>
          <w:sz w:val="24"/>
          <w:szCs w:val="24"/>
        </w:rPr>
        <w:t>1.3.16</w:t>
      </w:r>
      <w:r w:rsidR="00A83946" w:rsidRPr="00063F02">
        <w:rPr>
          <w:rFonts w:ascii="Times New Roman" w:hAnsi="Times New Roman" w:cs="Times New Roman"/>
          <w:color w:val="000000" w:themeColor="text1"/>
          <w:sz w:val="24"/>
          <w:szCs w:val="24"/>
        </w:rPr>
        <w:t xml:space="preserve"> Сведения о наличии коммерческого приборного учета тепловой энергии, о</w:t>
      </w:r>
      <w:r w:rsidR="00A83946" w:rsidRPr="00063F02">
        <w:rPr>
          <w:rFonts w:ascii="Times New Roman" w:hAnsi="Times New Roman" w:cs="Times New Roman"/>
          <w:color w:val="000000" w:themeColor="text1"/>
          <w:sz w:val="24"/>
          <w:szCs w:val="24"/>
        </w:rPr>
        <w:t>т</w:t>
      </w:r>
      <w:r w:rsidR="00A83946" w:rsidRPr="00063F02">
        <w:rPr>
          <w:rFonts w:ascii="Times New Roman" w:hAnsi="Times New Roman" w:cs="Times New Roman"/>
          <w:color w:val="000000" w:themeColor="text1"/>
          <w:sz w:val="24"/>
          <w:szCs w:val="24"/>
        </w:rPr>
        <w:t>пущенной из тепловых сетей потребителям, и анализ планов по установке приборов учета тепловой энергии и теплоноси</w:t>
      </w:r>
      <w:r w:rsidRPr="00063F02">
        <w:rPr>
          <w:rFonts w:ascii="Times New Roman" w:hAnsi="Times New Roman" w:cs="Times New Roman"/>
          <w:color w:val="000000" w:themeColor="text1"/>
          <w:sz w:val="24"/>
          <w:szCs w:val="24"/>
        </w:rPr>
        <w:t>теля</w:t>
      </w:r>
      <w:bookmarkEnd w:id="30"/>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Основная масса котельных муниципального образования </w:t>
      </w:r>
      <w:r w:rsidR="00BB59CA" w:rsidRPr="00063F02">
        <w:rPr>
          <w:rFonts w:ascii="Times New Roman" w:hAnsi="Times New Roman" w:cs="Times New Roman"/>
          <w:color w:val="000000" w:themeColor="text1"/>
          <w:sz w:val="24"/>
          <w:szCs w:val="24"/>
        </w:rPr>
        <w:t xml:space="preserve">не </w:t>
      </w:r>
      <w:r w:rsidRPr="00063F02">
        <w:rPr>
          <w:rFonts w:ascii="Times New Roman" w:hAnsi="Times New Roman" w:cs="Times New Roman"/>
          <w:color w:val="000000" w:themeColor="text1"/>
          <w:sz w:val="24"/>
          <w:szCs w:val="24"/>
        </w:rPr>
        <w:t>оборудована коммерческ</w:t>
      </w:r>
      <w:r w:rsidRPr="00063F02">
        <w:rPr>
          <w:rFonts w:ascii="Times New Roman" w:hAnsi="Times New Roman" w:cs="Times New Roman"/>
          <w:color w:val="000000" w:themeColor="text1"/>
          <w:sz w:val="24"/>
          <w:szCs w:val="24"/>
        </w:rPr>
        <w:t>и</w:t>
      </w:r>
      <w:r w:rsidRPr="00063F02">
        <w:rPr>
          <w:rFonts w:ascii="Times New Roman" w:hAnsi="Times New Roman" w:cs="Times New Roman"/>
          <w:color w:val="000000" w:themeColor="text1"/>
          <w:sz w:val="24"/>
          <w:szCs w:val="24"/>
        </w:rPr>
        <w:t xml:space="preserve">ми узлами учёта отпускаемой тепловой энергии.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Котельные муниципального образования, в частности котельные</w:t>
      </w:r>
      <w:r w:rsidR="00C35AA3">
        <w:rPr>
          <w:rFonts w:ascii="Times New Roman" w:hAnsi="Times New Roman" w:cs="Times New Roman"/>
          <w:color w:val="000000" w:themeColor="text1"/>
          <w:sz w:val="24"/>
          <w:szCs w:val="24"/>
        </w:rPr>
        <w:t>,</w:t>
      </w:r>
      <w:r w:rsidRPr="00063F02">
        <w:rPr>
          <w:rFonts w:ascii="Times New Roman" w:hAnsi="Times New Roman" w:cs="Times New Roman"/>
          <w:color w:val="000000" w:themeColor="text1"/>
          <w:sz w:val="24"/>
          <w:szCs w:val="24"/>
        </w:rPr>
        <w:t xml:space="preserve"> обеспечивающие те</w:t>
      </w:r>
      <w:r w:rsidRPr="00063F02">
        <w:rPr>
          <w:rFonts w:ascii="Times New Roman" w:hAnsi="Times New Roman" w:cs="Times New Roman"/>
          <w:color w:val="000000" w:themeColor="text1"/>
          <w:sz w:val="24"/>
          <w:szCs w:val="24"/>
        </w:rPr>
        <w:t>п</w:t>
      </w:r>
      <w:r w:rsidRPr="00063F02">
        <w:rPr>
          <w:rFonts w:ascii="Times New Roman" w:hAnsi="Times New Roman" w:cs="Times New Roman"/>
          <w:color w:val="000000" w:themeColor="text1"/>
          <w:sz w:val="24"/>
          <w:szCs w:val="24"/>
        </w:rPr>
        <w:t>ловую энергию учебно-образовательным и дошкольным учреждениям, не оборудованные ко</w:t>
      </w:r>
      <w:r w:rsidRPr="00063F02">
        <w:rPr>
          <w:rFonts w:ascii="Times New Roman" w:hAnsi="Times New Roman" w:cs="Times New Roman"/>
          <w:color w:val="000000" w:themeColor="text1"/>
          <w:sz w:val="24"/>
          <w:szCs w:val="24"/>
        </w:rPr>
        <w:t>м</w:t>
      </w:r>
      <w:r w:rsidRPr="00063F02">
        <w:rPr>
          <w:rFonts w:ascii="Times New Roman" w:hAnsi="Times New Roman" w:cs="Times New Roman"/>
          <w:color w:val="000000" w:themeColor="text1"/>
          <w:sz w:val="24"/>
          <w:szCs w:val="24"/>
        </w:rPr>
        <w:t xml:space="preserve">мерческими узлами учёта планируется ими оснастить. Процесс установки коммерческих узлов учёта тепла тормозится </w:t>
      </w:r>
      <w:r w:rsidR="00C35AA3">
        <w:rPr>
          <w:rFonts w:ascii="Times New Roman" w:hAnsi="Times New Roman" w:cs="Times New Roman"/>
          <w:color w:val="000000" w:themeColor="text1"/>
          <w:sz w:val="24"/>
          <w:szCs w:val="24"/>
        </w:rPr>
        <w:t>недостаточным финансированием.</w:t>
      </w:r>
    </w:p>
    <w:p w:rsidR="00A83946" w:rsidRDefault="00A83946" w:rsidP="00FE709B">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В планах муниципальной целевой программы "Энергосбережение и повышение энерг</w:t>
      </w:r>
      <w:r w:rsidRPr="00063F02">
        <w:rPr>
          <w:rFonts w:ascii="Times New Roman" w:hAnsi="Times New Roman" w:cs="Times New Roman"/>
          <w:color w:val="000000" w:themeColor="text1"/>
          <w:sz w:val="24"/>
          <w:szCs w:val="24"/>
        </w:rPr>
        <w:t>е</w:t>
      </w:r>
      <w:r w:rsidRPr="00063F02">
        <w:rPr>
          <w:rFonts w:ascii="Times New Roman" w:hAnsi="Times New Roman" w:cs="Times New Roman"/>
          <w:color w:val="000000" w:themeColor="text1"/>
          <w:sz w:val="24"/>
          <w:szCs w:val="24"/>
        </w:rPr>
        <w:t>тической эффективности на территории муниципального образования" предусмотрено устан</w:t>
      </w:r>
      <w:r w:rsidRPr="00063F02">
        <w:rPr>
          <w:rFonts w:ascii="Times New Roman" w:hAnsi="Times New Roman" w:cs="Times New Roman"/>
          <w:color w:val="000000" w:themeColor="text1"/>
          <w:sz w:val="24"/>
          <w:szCs w:val="24"/>
        </w:rPr>
        <w:t>о</w:t>
      </w:r>
      <w:r w:rsidRPr="00063F02">
        <w:rPr>
          <w:rFonts w:ascii="Times New Roman" w:hAnsi="Times New Roman" w:cs="Times New Roman"/>
          <w:color w:val="000000" w:themeColor="text1"/>
          <w:sz w:val="24"/>
          <w:szCs w:val="24"/>
        </w:rPr>
        <w:t>вить приборы учёта тепловой энергии во всех об</w:t>
      </w:r>
      <w:r w:rsidR="00FE709B">
        <w:rPr>
          <w:rFonts w:ascii="Times New Roman" w:hAnsi="Times New Roman" w:cs="Times New Roman"/>
          <w:color w:val="000000" w:themeColor="text1"/>
          <w:sz w:val="24"/>
          <w:szCs w:val="24"/>
        </w:rPr>
        <w:t xml:space="preserve">щеобразовательных учреждениях. </w:t>
      </w:r>
    </w:p>
    <w:p w:rsidR="00A83946" w:rsidRPr="00FE709B" w:rsidRDefault="00032FA6" w:rsidP="00063F02">
      <w:pPr>
        <w:pStyle w:val="1"/>
        <w:spacing w:before="0" w:line="360" w:lineRule="auto"/>
        <w:ind w:firstLine="709"/>
        <w:jc w:val="both"/>
        <w:rPr>
          <w:rFonts w:ascii="Times New Roman" w:hAnsi="Times New Roman" w:cs="Times New Roman"/>
          <w:color w:val="000000" w:themeColor="text1"/>
          <w:sz w:val="24"/>
          <w:szCs w:val="24"/>
        </w:rPr>
      </w:pPr>
      <w:bookmarkStart w:id="31" w:name="_Toc399953896"/>
      <w:r w:rsidRPr="00FE709B">
        <w:rPr>
          <w:rFonts w:ascii="Times New Roman" w:hAnsi="Times New Roman" w:cs="Times New Roman"/>
          <w:color w:val="000000" w:themeColor="text1"/>
          <w:sz w:val="24"/>
          <w:szCs w:val="24"/>
        </w:rPr>
        <w:t>1.3.17</w:t>
      </w:r>
      <w:r w:rsidR="00A83946" w:rsidRPr="00FE709B">
        <w:rPr>
          <w:rFonts w:ascii="Times New Roman" w:hAnsi="Times New Roman" w:cs="Times New Roman"/>
          <w:color w:val="000000" w:themeColor="text1"/>
          <w:sz w:val="24"/>
          <w:szCs w:val="24"/>
        </w:rPr>
        <w:t xml:space="preserve"> Анализ работы диспетчерских служб теплоснабжающих (теплосетевых) орг</w:t>
      </w:r>
      <w:r w:rsidR="00A83946" w:rsidRPr="00FE709B">
        <w:rPr>
          <w:rFonts w:ascii="Times New Roman" w:hAnsi="Times New Roman" w:cs="Times New Roman"/>
          <w:color w:val="000000" w:themeColor="text1"/>
          <w:sz w:val="24"/>
          <w:szCs w:val="24"/>
        </w:rPr>
        <w:t>а</w:t>
      </w:r>
      <w:r w:rsidR="00A83946" w:rsidRPr="00FE709B">
        <w:rPr>
          <w:rFonts w:ascii="Times New Roman" w:hAnsi="Times New Roman" w:cs="Times New Roman"/>
          <w:color w:val="000000" w:themeColor="text1"/>
          <w:sz w:val="24"/>
          <w:szCs w:val="24"/>
        </w:rPr>
        <w:t xml:space="preserve">низаций и используемых средств автоматизации, телемеханизации и </w:t>
      </w:r>
      <w:r w:rsidRPr="00FE709B">
        <w:rPr>
          <w:rFonts w:ascii="Times New Roman" w:hAnsi="Times New Roman" w:cs="Times New Roman"/>
          <w:color w:val="000000" w:themeColor="text1"/>
          <w:sz w:val="24"/>
          <w:szCs w:val="24"/>
        </w:rPr>
        <w:t>связи</w:t>
      </w:r>
      <w:bookmarkEnd w:id="31"/>
    </w:p>
    <w:p w:rsidR="00A83946" w:rsidRDefault="00A83946" w:rsidP="00FE709B">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В настоящее время диспетчеризированных котельных нет. Перспективой до 203</w:t>
      </w:r>
      <w:r w:rsidR="00487688" w:rsidRPr="00063F02">
        <w:rPr>
          <w:rFonts w:ascii="Times New Roman" w:hAnsi="Times New Roman" w:cs="Times New Roman"/>
          <w:color w:val="000000" w:themeColor="text1"/>
          <w:sz w:val="24"/>
          <w:szCs w:val="24"/>
        </w:rPr>
        <w:t>5</w:t>
      </w:r>
      <w:r w:rsidRPr="00063F02">
        <w:rPr>
          <w:rFonts w:ascii="Times New Roman" w:hAnsi="Times New Roman" w:cs="Times New Roman"/>
          <w:color w:val="000000" w:themeColor="text1"/>
          <w:sz w:val="24"/>
          <w:szCs w:val="24"/>
        </w:rPr>
        <w:t xml:space="preserve"> года планируется все вновь вводимые в строй котельные оборудовать диспетчерским управлением </w:t>
      </w:r>
      <w:r w:rsidR="00C35AA3">
        <w:rPr>
          <w:rFonts w:ascii="Times New Roman" w:hAnsi="Times New Roman" w:cs="Times New Roman"/>
          <w:color w:val="000000" w:themeColor="text1"/>
          <w:sz w:val="24"/>
          <w:szCs w:val="24"/>
        </w:rPr>
        <w:t>и контролем на основе модемов.</w:t>
      </w:r>
    </w:p>
    <w:p w:rsidR="00A83946" w:rsidRPr="00063F02" w:rsidRDefault="0096541B" w:rsidP="00FE709B">
      <w:pPr>
        <w:pStyle w:val="1"/>
        <w:spacing w:before="0" w:line="360" w:lineRule="auto"/>
        <w:ind w:firstLine="709"/>
        <w:jc w:val="both"/>
        <w:rPr>
          <w:rFonts w:ascii="Times New Roman" w:hAnsi="Times New Roman" w:cs="Times New Roman"/>
          <w:color w:val="000000" w:themeColor="text1"/>
          <w:sz w:val="24"/>
          <w:szCs w:val="24"/>
        </w:rPr>
      </w:pPr>
      <w:bookmarkStart w:id="32" w:name="_Toc399953897"/>
      <w:r w:rsidRPr="00FE709B">
        <w:rPr>
          <w:rFonts w:ascii="Times New Roman" w:hAnsi="Times New Roman" w:cs="Times New Roman"/>
          <w:color w:val="000000" w:themeColor="text1"/>
          <w:sz w:val="24"/>
          <w:szCs w:val="24"/>
        </w:rPr>
        <w:t>1.3.18</w:t>
      </w:r>
      <w:r w:rsidR="00A83946" w:rsidRPr="00FE709B">
        <w:rPr>
          <w:rFonts w:ascii="Times New Roman" w:hAnsi="Times New Roman" w:cs="Times New Roman"/>
          <w:color w:val="000000" w:themeColor="text1"/>
          <w:sz w:val="24"/>
          <w:szCs w:val="24"/>
        </w:rPr>
        <w:t xml:space="preserve"> Уровень автоматизации и обслуживания центральных тепловых пунктов, </w:t>
      </w:r>
      <w:r w:rsidR="005109B4" w:rsidRPr="00FE709B">
        <w:rPr>
          <w:rFonts w:ascii="Times New Roman" w:hAnsi="Times New Roman" w:cs="Times New Roman"/>
          <w:color w:val="000000" w:themeColor="text1"/>
          <w:sz w:val="24"/>
          <w:szCs w:val="24"/>
        </w:rPr>
        <w:t>насосных станций</w:t>
      </w:r>
      <w:bookmarkEnd w:id="32"/>
    </w:p>
    <w:p w:rsidR="00A83946" w:rsidRDefault="00A83946" w:rsidP="00C35AA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Центральных тепловых пунктов в составе систем теплоснабжения муниципального обр</w:t>
      </w:r>
      <w:r w:rsidRPr="00063F02">
        <w:rPr>
          <w:rFonts w:ascii="Times New Roman" w:hAnsi="Times New Roman" w:cs="Times New Roman"/>
          <w:color w:val="000000" w:themeColor="text1"/>
          <w:sz w:val="24"/>
          <w:szCs w:val="24"/>
        </w:rPr>
        <w:t>а</w:t>
      </w:r>
      <w:r w:rsidRPr="00063F02">
        <w:rPr>
          <w:rFonts w:ascii="Times New Roman" w:hAnsi="Times New Roman" w:cs="Times New Roman"/>
          <w:color w:val="000000" w:themeColor="text1"/>
          <w:sz w:val="24"/>
          <w:szCs w:val="24"/>
        </w:rPr>
        <w:t>зования нет. Имеющиеся насосные станции обслуживают только систему водоснабжения. Н</w:t>
      </w:r>
      <w:r w:rsidRPr="00063F02">
        <w:rPr>
          <w:rFonts w:ascii="Times New Roman" w:hAnsi="Times New Roman" w:cs="Times New Roman"/>
          <w:color w:val="000000" w:themeColor="text1"/>
          <w:sz w:val="24"/>
          <w:szCs w:val="24"/>
        </w:rPr>
        <w:t>а</w:t>
      </w:r>
      <w:r w:rsidRPr="00063F02">
        <w:rPr>
          <w:rFonts w:ascii="Times New Roman" w:hAnsi="Times New Roman" w:cs="Times New Roman"/>
          <w:color w:val="000000" w:themeColor="text1"/>
          <w:sz w:val="24"/>
          <w:szCs w:val="24"/>
        </w:rPr>
        <w:t>сосных станций</w:t>
      </w:r>
      <w:r w:rsidR="00C35AA3">
        <w:rPr>
          <w:rFonts w:ascii="Times New Roman" w:hAnsi="Times New Roman" w:cs="Times New Roman"/>
          <w:color w:val="000000" w:themeColor="text1"/>
          <w:sz w:val="24"/>
          <w:szCs w:val="24"/>
        </w:rPr>
        <w:t xml:space="preserve"> в системе теплоснабжения нет.</w:t>
      </w:r>
    </w:p>
    <w:p w:rsidR="00A83946" w:rsidRPr="00FE709B" w:rsidRDefault="006E473A" w:rsidP="00063F02">
      <w:pPr>
        <w:pStyle w:val="1"/>
        <w:spacing w:before="0" w:line="360" w:lineRule="auto"/>
        <w:ind w:firstLine="709"/>
        <w:jc w:val="both"/>
        <w:rPr>
          <w:rFonts w:ascii="Times New Roman" w:hAnsi="Times New Roman" w:cs="Times New Roman"/>
          <w:color w:val="000000" w:themeColor="text1"/>
          <w:sz w:val="24"/>
          <w:szCs w:val="24"/>
        </w:rPr>
      </w:pPr>
      <w:bookmarkStart w:id="33" w:name="_Toc399953898"/>
      <w:r w:rsidRPr="00FE709B">
        <w:rPr>
          <w:rFonts w:ascii="Times New Roman" w:hAnsi="Times New Roman" w:cs="Times New Roman"/>
          <w:color w:val="000000" w:themeColor="text1"/>
          <w:sz w:val="24"/>
          <w:szCs w:val="24"/>
        </w:rPr>
        <w:t>1.3.19</w:t>
      </w:r>
      <w:r w:rsidR="00A83946" w:rsidRPr="00FE709B">
        <w:rPr>
          <w:rFonts w:ascii="Times New Roman" w:hAnsi="Times New Roman" w:cs="Times New Roman"/>
          <w:color w:val="000000" w:themeColor="text1"/>
          <w:sz w:val="24"/>
          <w:szCs w:val="24"/>
        </w:rPr>
        <w:t xml:space="preserve"> Сведения о наличии защиты тепловы</w:t>
      </w:r>
      <w:r w:rsidRPr="00FE709B">
        <w:rPr>
          <w:rFonts w:ascii="Times New Roman" w:hAnsi="Times New Roman" w:cs="Times New Roman"/>
          <w:color w:val="000000" w:themeColor="text1"/>
          <w:sz w:val="24"/>
          <w:szCs w:val="24"/>
        </w:rPr>
        <w:t>х сетей от повышенного давления</w:t>
      </w:r>
      <w:bookmarkEnd w:id="33"/>
    </w:p>
    <w:p w:rsidR="00A83946" w:rsidRPr="00063F02" w:rsidRDefault="00A83946" w:rsidP="00FE709B">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В больших разветвленных системах теплоснабжения существует высокая вероятность возникновения аварийных либо переходных гидравлических процессов, характеризуемых кол</w:t>
      </w:r>
      <w:r w:rsidRPr="00063F02">
        <w:rPr>
          <w:rFonts w:ascii="Times New Roman" w:hAnsi="Times New Roman" w:cs="Times New Roman"/>
          <w:color w:val="000000" w:themeColor="text1"/>
          <w:sz w:val="24"/>
          <w:szCs w:val="24"/>
        </w:rPr>
        <w:t>е</w:t>
      </w:r>
      <w:r w:rsidRPr="00063F02">
        <w:rPr>
          <w:rFonts w:ascii="Times New Roman" w:hAnsi="Times New Roman" w:cs="Times New Roman"/>
          <w:color w:val="000000" w:themeColor="text1"/>
          <w:sz w:val="24"/>
          <w:szCs w:val="24"/>
        </w:rPr>
        <w:t>баниями либо повышением давления сетевой воды, значения которых выходят за пределы д</w:t>
      </w:r>
      <w:r w:rsidRPr="00063F02">
        <w:rPr>
          <w:rFonts w:ascii="Times New Roman" w:hAnsi="Times New Roman" w:cs="Times New Roman"/>
          <w:color w:val="000000" w:themeColor="text1"/>
          <w:sz w:val="24"/>
          <w:szCs w:val="24"/>
        </w:rPr>
        <w:t>о</w:t>
      </w:r>
      <w:r w:rsidRPr="00063F02">
        <w:rPr>
          <w:rFonts w:ascii="Times New Roman" w:hAnsi="Times New Roman" w:cs="Times New Roman"/>
          <w:color w:val="000000" w:themeColor="text1"/>
          <w:sz w:val="24"/>
          <w:szCs w:val="24"/>
        </w:rPr>
        <w:t xml:space="preserve">пустимых значений прочностных характеристик оборудования и сетей. Подобные процессы возможны и в системах теплоснабжения невысокой мощности и протяженности, и кроме того </w:t>
      </w:r>
      <w:r w:rsidRPr="00063F02">
        <w:rPr>
          <w:rFonts w:ascii="Times New Roman" w:hAnsi="Times New Roman" w:cs="Times New Roman"/>
          <w:color w:val="000000" w:themeColor="text1"/>
          <w:sz w:val="24"/>
          <w:szCs w:val="24"/>
        </w:rPr>
        <w:lastRenderedPageBreak/>
        <w:t>могут иметь характер гидравлического удара. Степень же надежности проектируемых и, в большей степени эксплуатируемых систем теплоснабжения, является одним из важнейших факторов при осуществлении договорных отношений между теплоснабжающими организаци</w:t>
      </w:r>
      <w:r w:rsidRPr="00063F02">
        <w:rPr>
          <w:rFonts w:ascii="Times New Roman" w:hAnsi="Times New Roman" w:cs="Times New Roman"/>
          <w:color w:val="000000" w:themeColor="text1"/>
          <w:sz w:val="24"/>
          <w:szCs w:val="24"/>
        </w:rPr>
        <w:t>я</w:t>
      </w:r>
      <w:r w:rsidRPr="00063F02">
        <w:rPr>
          <w:rFonts w:ascii="Times New Roman" w:hAnsi="Times New Roman" w:cs="Times New Roman"/>
          <w:color w:val="000000" w:themeColor="text1"/>
          <w:sz w:val="24"/>
          <w:szCs w:val="24"/>
        </w:rPr>
        <w:t xml:space="preserve">ми потребителями тепловой энергии. </w:t>
      </w:r>
    </w:p>
    <w:p w:rsidR="00A83946" w:rsidRPr="00063F02" w:rsidRDefault="00A83946" w:rsidP="00FE709B">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Нарушения нормального гидравлического режима систем теплоснабжения имеют сл</w:t>
      </w:r>
      <w:r w:rsidRPr="00063F02">
        <w:rPr>
          <w:rFonts w:ascii="Times New Roman" w:hAnsi="Times New Roman" w:cs="Times New Roman"/>
          <w:color w:val="000000" w:themeColor="text1"/>
          <w:sz w:val="24"/>
          <w:szCs w:val="24"/>
        </w:rPr>
        <w:t>е</w:t>
      </w:r>
      <w:r w:rsidRPr="00063F02">
        <w:rPr>
          <w:rFonts w:ascii="Times New Roman" w:hAnsi="Times New Roman" w:cs="Times New Roman"/>
          <w:color w:val="000000" w:themeColor="text1"/>
          <w:sz w:val="24"/>
          <w:szCs w:val="24"/>
        </w:rPr>
        <w:t xml:space="preserve">дующие технические причины: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 аварийные отключения сетевых и подпиточных насосов; </w:t>
      </w:r>
    </w:p>
    <w:p w:rsidR="00A83946" w:rsidRPr="00063F02" w:rsidRDefault="00A83946" w:rsidP="00FE709B">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 закрытие (открытие) регуляторов, запорной, предохранительной и обратной арматуры на источниках теплоснабжения, в тепловых сетях и разрывы коррозионно-ослабленных труб</w:t>
      </w:r>
      <w:r w:rsidRPr="00063F02">
        <w:rPr>
          <w:rFonts w:ascii="Times New Roman" w:hAnsi="Times New Roman" w:cs="Times New Roman"/>
          <w:color w:val="000000" w:themeColor="text1"/>
          <w:sz w:val="24"/>
          <w:szCs w:val="24"/>
        </w:rPr>
        <w:t>о</w:t>
      </w:r>
      <w:r w:rsidRPr="00063F02">
        <w:rPr>
          <w:rFonts w:ascii="Times New Roman" w:hAnsi="Times New Roman" w:cs="Times New Roman"/>
          <w:color w:val="000000" w:themeColor="text1"/>
          <w:sz w:val="24"/>
          <w:szCs w:val="24"/>
        </w:rPr>
        <w:t>проводов в случае плановых переключений в тепловых схемах, при перепуске насосов, умен</w:t>
      </w:r>
      <w:r w:rsidRPr="00063F02">
        <w:rPr>
          <w:rFonts w:ascii="Times New Roman" w:hAnsi="Times New Roman" w:cs="Times New Roman"/>
          <w:color w:val="000000" w:themeColor="text1"/>
          <w:sz w:val="24"/>
          <w:szCs w:val="24"/>
        </w:rPr>
        <w:t>ь</w:t>
      </w:r>
      <w:r w:rsidRPr="00063F02">
        <w:rPr>
          <w:rFonts w:ascii="Times New Roman" w:hAnsi="Times New Roman" w:cs="Times New Roman"/>
          <w:color w:val="000000" w:themeColor="text1"/>
          <w:sz w:val="24"/>
          <w:szCs w:val="24"/>
        </w:rPr>
        <w:t xml:space="preserve">шении или увеличении подпитки сети;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разрывы магистральных сетевых трубопроводов.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вскипание воды в котлах и оборудовании ТСО;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Эксплуатационный режим работы СТ определяется требованиями п. 4.11.1 и п. 4.12.38 </w:t>
      </w:r>
    </w:p>
    <w:p w:rsidR="00A83946" w:rsidRPr="00063F02" w:rsidRDefault="00A83946" w:rsidP="00FE709B">
      <w:pPr>
        <w:spacing w:after="0" w:line="360" w:lineRule="auto"/>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ПТЭ, в которых оговорены пределы отклонения давления в рабочем режиме.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Применяются следующие устройства защиты: </w:t>
      </w:r>
    </w:p>
    <w:p w:rsidR="00A83946" w:rsidRPr="00063F02" w:rsidRDefault="00A83946"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быстродействующие клапаны высокой плотности в закрытом положении; </w:t>
      </w:r>
    </w:p>
    <w:p w:rsidR="00A83946" w:rsidRPr="00063F02" w:rsidRDefault="00A83946" w:rsidP="00FE709B">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·мембранные предохранительные устройства, для предотвращения крупных утечек те</w:t>
      </w:r>
      <w:r w:rsidRPr="00063F02">
        <w:rPr>
          <w:rFonts w:ascii="Times New Roman" w:hAnsi="Times New Roman" w:cs="Times New Roman"/>
          <w:color w:val="000000" w:themeColor="text1"/>
          <w:sz w:val="24"/>
          <w:szCs w:val="24"/>
        </w:rPr>
        <w:t>п</w:t>
      </w:r>
      <w:r w:rsidRPr="00063F02">
        <w:rPr>
          <w:rFonts w:ascii="Times New Roman" w:hAnsi="Times New Roman" w:cs="Times New Roman"/>
          <w:color w:val="000000" w:themeColor="text1"/>
          <w:sz w:val="24"/>
          <w:szCs w:val="24"/>
        </w:rPr>
        <w:t>лоносителя возможно комбинированное комплектование устройства защиты: последовательно либо параллельно включенным с МПУ предохранительным клапаном или двумя МПУ – осно</w:t>
      </w:r>
      <w:r w:rsidRPr="00063F02">
        <w:rPr>
          <w:rFonts w:ascii="Times New Roman" w:hAnsi="Times New Roman" w:cs="Times New Roman"/>
          <w:color w:val="000000" w:themeColor="text1"/>
          <w:sz w:val="24"/>
          <w:szCs w:val="24"/>
        </w:rPr>
        <w:t>в</w:t>
      </w:r>
      <w:r w:rsidRPr="00063F02">
        <w:rPr>
          <w:rFonts w:ascii="Times New Roman" w:hAnsi="Times New Roman" w:cs="Times New Roman"/>
          <w:color w:val="000000" w:themeColor="text1"/>
          <w:sz w:val="24"/>
          <w:szCs w:val="24"/>
        </w:rPr>
        <w:t xml:space="preserve">ным и дополнительным, срабатывающим при меньшем давлении и рассчитанным на сброс до 10 % сброса основного); </w:t>
      </w:r>
    </w:p>
    <w:p w:rsidR="00A83946" w:rsidRPr="00063F02" w:rsidRDefault="00A83946" w:rsidP="00C4469E">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·демпфирующие устройства RS.8, RS.10 для защиты чувствительных элементов - ман</w:t>
      </w:r>
      <w:r w:rsidRPr="00063F02">
        <w:rPr>
          <w:rFonts w:ascii="Times New Roman" w:hAnsi="Times New Roman" w:cs="Times New Roman"/>
          <w:color w:val="000000" w:themeColor="text1"/>
          <w:sz w:val="24"/>
          <w:szCs w:val="24"/>
        </w:rPr>
        <w:t>о</w:t>
      </w:r>
      <w:r w:rsidRPr="00063F02">
        <w:rPr>
          <w:rFonts w:ascii="Times New Roman" w:hAnsi="Times New Roman" w:cs="Times New Roman"/>
          <w:color w:val="000000" w:themeColor="text1"/>
          <w:sz w:val="24"/>
          <w:szCs w:val="24"/>
        </w:rPr>
        <w:t xml:space="preserve">метров, регуляторов, датчиков, от воздействия гидроударов. </w:t>
      </w:r>
    </w:p>
    <w:p w:rsidR="00A83946" w:rsidRDefault="00A83946" w:rsidP="00C4469E">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В настоящее время для защиты тепловых сетей от повышения давления ничего из в</w:t>
      </w:r>
      <w:r w:rsidRPr="00063F02">
        <w:rPr>
          <w:rFonts w:ascii="Times New Roman" w:hAnsi="Times New Roman" w:cs="Times New Roman"/>
          <w:color w:val="000000" w:themeColor="text1"/>
          <w:sz w:val="24"/>
          <w:szCs w:val="24"/>
        </w:rPr>
        <w:t>ы</w:t>
      </w:r>
      <w:r w:rsidRPr="00063F02">
        <w:rPr>
          <w:rFonts w:ascii="Times New Roman" w:hAnsi="Times New Roman" w:cs="Times New Roman"/>
          <w:color w:val="000000" w:themeColor="text1"/>
          <w:sz w:val="24"/>
          <w:szCs w:val="24"/>
        </w:rPr>
        <w:t>шеперечисленного не применяется. Единственная защита теплосетей - это установленные пр</w:t>
      </w:r>
      <w:r w:rsidRPr="00063F02">
        <w:rPr>
          <w:rFonts w:ascii="Times New Roman" w:hAnsi="Times New Roman" w:cs="Times New Roman"/>
          <w:color w:val="000000" w:themeColor="text1"/>
          <w:sz w:val="24"/>
          <w:szCs w:val="24"/>
        </w:rPr>
        <w:t>е</w:t>
      </w:r>
      <w:r w:rsidRPr="00063F02">
        <w:rPr>
          <w:rFonts w:ascii="Times New Roman" w:hAnsi="Times New Roman" w:cs="Times New Roman"/>
          <w:color w:val="000000" w:themeColor="text1"/>
          <w:sz w:val="24"/>
          <w:szCs w:val="24"/>
        </w:rPr>
        <w:t>дохранительные клапаны с повышенной инерционностью.</w:t>
      </w:r>
    </w:p>
    <w:p w:rsidR="008F4106" w:rsidRPr="00063F02" w:rsidRDefault="008F4106" w:rsidP="00C4469E">
      <w:pPr>
        <w:spacing w:after="0" w:line="360" w:lineRule="auto"/>
        <w:ind w:firstLine="709"/>
        <w:jc w:val="both"/>
        <w:rPr>
          <w:rFonts w:ascii="Times New Roman" w:hAnsi="Times New Roman" w:cs="Times New Roman"/>
          <w:color w:val="000000" w:themeColor="text1"/>
          <w:sz w:val="24"/>
          <w:szCs w:val="24"/>
        </w:rPr>
      </w:pPr>
    </w:p>
    <w:p w:rsidR="00A83946" w:rsidRPr="00C4469E" w:rsidRDefault="006E473A" w:rsidP="00063F02">
      <w:pPr>
        <w:pStyle w:val="1"/>
        <w:spacing w:before="0" w:line="360" w:lineRule="auto"/>
        <w:ind w:firstLine="709"/>
        <w:jc w:val="both"/>
        <w:rPr>
          <w:rFonts w:ascii="Times New Roman" w:hAnsi="Times New Roman" w:cs="Times New Roman"/>
          <w:color w:val="000000" w:themeColor="text1"/>
          <w:sz w:val="24"/>
          <w:szCs w:val="24"/>
        </w:rPr>
      </w:pPr>
      <w:bookmarkStart w:id="34" w:name="_Toc399953899"/>
      <w:r w:rsidRPr="00C4469E">
        <w:rPr>
          <w:rFonts w:ascii="Times New Roman" w:hAnsi="Times New Roman" w:cs="Times New Roman"/>
          <w:color w:val="000000" w:themeColor="text1"/>
          <w:sz w:val="24"/>
          <w:szCs w:val="24"/>
        </w:rPr>
        <w:t>1.3.20</w:t>
      </w:r>
      <w:r w:rsidR="00A83946" w:rsidRPr="00C4469E">
        <w:rPr>
          <w:rFonts w:ascii="Times New Roman" w:hAnsi="Times New Roman" w:cs="Times New Roman"/>
          <w:color w:val="000000" w:themeColor="text1"/>
          <w:sz w:val="24"/>
          <w:szCs w:val="24"/>
        </w:rPr>
        <w:t xml:space="preserve"> Перечень выявленных бесхозяйных тепловых сетей и обоснование выбора организации, уп</w:t>
      </w:r>
      <w:r w:rsidRPr="00C4469E">
        <w:rPr>
          <w:rFonts w:ascii="Times New Roman" w:hAnsi="Times New Roman" w:cs="Times New Roman"/>
          <w:color w:val="000000" w:themeColor="text1"/>
          <w:sz w:val="24"/>
          <w:szCs w:val="24"/>
        </w:rPr>
        <w:t>олномоченной на их эксплуатацию</w:t>
      </w:r>
      <w:bookmarkEnd w:id="34"/>
    </w:p>
    <w:p w:rsidR="00A83946" w:rsidRPr="00063F02" w:rsidRDefault="00BB59CA" w:rsidP="00063F02">
      <w:pPr>
        <w:spacing w:after="0" w:line="360" w:lineRule="auto"/>
        <w:ind w:firstLine="709"/>
        <w:jc w:val="both"/>
        <w:rPr>
          <w:rFonts w:ascii="Times New Roman" w:hAnsi="Times New Roman" w:cs="Times New Roman"/>
          <w:color w:val="000000" w:themeColor="text1"/>
          <w:sz w:val="24"/>
          <w:szCs w:val="24"/>
        </w:rPr>
      </w:pPr>
      <w:r w:rsidRPr="008F4106">
        <w:rPr>
          <w:rFonts w:ascii="Times New Roman" w:hAnsi="Times New Roman" w:cs="Times New Roman"/>
          <w:color w:val="000000" w:themeColor="text1"/>
          <w:sz w:val="24"/>
          <w:szCs w:val="24"/>
        </w:rPr>
        <w:t xml:space="preserve">Перечень бесхозяйственных тепловых сетей </w:t>
      </w:r>
      <w:r w:rsidRPr="00C35AA3">
        <w:rPr>
          <w:rFonts w:ascii="Times New Roman" w:hAnsi="Times New Roman" w:cs="Times New Roman"/>
          <w:color w:val="000000" w:themeColor="text1"/>
          <w:sz w:val="24"/>
          <w:szCs w:val="24"/>
        </w:rPr>
        <w:t>приведен в приложени</w:t>
      </w:r>
      <w:r w:rsidR="00C35AA3" w:rsidRPr="00C35AA3">
        <w:rPr>
          <w:rFonts w:ascii="Times New Roman" w:hAnsi="Times New Roman" w:cs="Times New Roman"/>
          <w:color w:val="000000" w:themeColor="text1"/>
          <w:sz w:val="24"/>
          <w:szCs w:val="24"/>
        </w:rPr>
        <w:t>и</w:t>
      </w:r>
      <w:r w:rsidR="00487688" w:rsidRPr="00C35AA3">
        <w:rPr>
          <w:rFonts w:ascii="Times New Roman" w:hAnsi="Times New Roman" w:cs="Times New Roman"/>
          <w:color w:val="000000" w:themeColor="text1"/>
          <w:sz w:val="24"/>
          <w:szCs w:val="24"/>
        </w:rPr>
        <w:t xml:space="preserve"> </w:t>
      </w:r>
      <w:r w:rsidR="0018599E">
        <w:rPr>
          <w:rFonts w:ascii="Times New Roman" w:hAnsi="Times New Roman" w:cs="Times New Roman"/>
          <w:color w:val="000000" w:themeColor="text1"/>
          <w:sz w:val="24"/>
          <w:szCs w:val="24"/>
        </w:rPr>
        <w:t>3</w:t>
      </w:r>
      <w:r w:rsidR="00C35AA3" w:rsidRPr="00C35AA3">
        <w:rPr>
          <w:rFonts w:ascii="Times New Roman" w:hAnsi="Times New Roman" w:cs="Times New Roman"/>
          <w:color w:val="000000" w:themeColor="text1"/>
          <w:sz w:val="24"/>
          <w:szCs w:val="24"/>
        </w:rPr>
        <w:t>.</w:t>
      </w:r>
    </w:p>
    <w:p w:rsidR="00C4469E" w:rsidRDefault="00C4469E">
      <w:pPr>
        <w:rPr>
          <w:rFonts w:ascii="Times New Roman" w:eastAsiaTheme="majorEastAsia"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AA4523" w:rsidRDefault="005E1FE3" w:rsidP="005E1FE3">
      <w:pPr>
        <w:pStyle w:val="1"/>
        <w:spacing w:before="0" w:after="120"/>
        <w:ind w:firstLine="709"/>
        <w:rPr>
          <w:rFonts w:ascii="Times New Roman" w:hAnsi="Times New Roman" w:cs="Times New Roman"/>
          <w:color w:val="000000" w:themeColor="text1"/>
        </w:rPr>
      </w:pPr>
      <w:bookmarkStart w:id="35" w:name="_Toc399953900"/>
      <w:r>
        <w:rPr>
          <w:rFonts w:ascii="Times New Roman" w:hAnsi="Times New Roman" w:cs="Times New Roman"/>
          <w:color w:val="000000" w:themeColor="text1"/>
        </w:rPr>
        <w:lastRenderedPageBreak/>
        <w:t>Глава 1. Ч</w:t>
      </w:r>
      <w:r w:rsidR="00AA4523" w:rsidRPr="005E1FE3">
        <w:rPr>
          <w:rFonts w:ascii="Times New Roman" w:hAnsi="Times New Roman" w:cs="Times New Roman"/>
          <w:color w:val="000000" w:themeColor="text1"/>
        </w:rPr>
        <w:t>асть 4. Зоны действия источников тепловой энергии</w:t>
      </w:r>
      <w:bookmarkEnd w:id="35"/>
    </w:p>
    <w:p w:rsidR="008F4106" w:rsidRPr="008F4106" w:rsidRDefault="008F4106" w:rsidP="008F4106"/>
    <w:p w:rsidR="00AA4523" w:rsidRPr="00063F02" w:rsidRDefault="005E1FE3" w:rsidP="005E1FE3">
      <w:pPr>
        <w:pStyle w:val="1"/>
        <w:spacing w:before="0" w:line="360" w:lineRule="auto"/>
        <w:ind w:firstLine="709"/>
        <w:jc w:val="both"/>
        <w:rPr>
          <w:rFonts w:ascii="Times New Roman" w:hAnsi="Times New Roman" w:cs="Times New Roman"/>
          <w:color w:val="000000" w:themeColor="text1"/>
          <w:sz w:val="24"/>
          <w:szCs w:val="24"/>
        </w:rPr>
      </w:pPr>
      <w:bookmarkStart w:id="36" w:name="_Toc399953901"/>
      <w:r>
        <w:rPr>
          <w:rFonts w:ascii="Times New Roman" w:hAnsi="Times New Roman" w:cs="Times New Roman"/>
          <w:color w:val="000000" w:themeColor="text1"/>
          <w:sz w:val="24"/>
          <w:szCs w:val="24"/>
        </w:rPr>
        <w:t>1.4.1</w:t>
      </w:r>
      <w:r w:rsidR="00AA4523" w:rsidRPr="005E1FE3">
        <w:rPr>
          <w:rFonts w:ascii="Times New Roman" w:hAnsi="Times New Roman" w:cs="Times New Roman"/>
          <w:color w:val="000000" w:themeColor="text1"/>
          <w:sz w:val="24"/>
          <w:szCs w:val="24"/>
        </w:rPr>
        <w:t xml:space="preserve">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w:t>
      </w:r>
      <w:r w:rsidR="00AA4523" w:rsidRPr="005E1FE3">
        <w:rPr>
          <w:rFonts w:ascii="Times New Roman" w:hAnsi="Times New Roman" w:cs="Times New Roman"/>
          <w:color w:val="000000" w:themeColor="text1"/>
          <w:sz w:val="24"/>
          <w:szCs w:val="24"/>
        </w:rPr>
        <w:t>е</w:t>
      </w:r>
      <w:r w:rsidR="00AA4523" w:rsidRPr="005E1FE3">
        <w:rPr>
          <w:rFonts w:ascii="Times New Roman" w:hAnsi="Times New Roman" w:cs="Times New Roman"/>
          <w:color w:val="000000" w:themeColor="text1"/>
          <w:sz w:val="24"/>
          <w:szCs w:val="24"/>
        </w:rPr>
        <w:t>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36"/>
    </w:p>
    <w:p w:rsidR="00A83946" w:rsidRPr="00063F02" w:rsidRDefault="00AA4523"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Источников комбинированной выработки тепловой и электрической энергии в</w:t>
      </w:r>
      <w:r w:rsidR="00C35AA3">
        <w:rPr>
          <w:rFonts w:ascii="Times New Roman" w:hAnsi="Times New Roman" w:cs="Times New Roman"/>
          <w:color w:val="000000" w:themeColor="text1"/>
          <w:sz w:val="24"/>
          <w:szCs w:val="24"/>
        </w:rPr>
        <w:t xml:space="preserve"> </w:t>
      </w:r>
      <w:r w:rsidRPr="00063F02">
        <w:rPr>
          <w:rFonts w:ascii="Times New Roman" w:hAnsi="Times New Roman" w:cs="Times New Roman"/>
          <w:color w:val="000000" w:themeColor="text1"/>
          <w:sz w:val="24"/>
          <w:szCs w:val="24"/>
        </w:rPr>
        <w:t>насто</w:t>
      </w:r>
      <w:r w:rsidRPr="00063F02">
        <w:rPr>
          <w:rFonts w:ascii="Times New Roman" w:hAnsi="Times New Roman" w:cs="Times New Roman"/>
          <w:color w:val="000000" w:themeColor="text1"/>
          <w:sz w:val="24"/>
          <w:szCs w:val="24"/>
        </w:rPr>
        <w:t>я</w:t>
      </w:r>
      <w:r w:rsidRPr="00063F02">
        <w:rPr>
          <w:rFonts w:ascii="Times New Roman" w:hAnsi="Times New Roman" w:cs="Times New Roman"/>
          <w:color w:val="000000" w:themeColor="text1"/>
          <w:sz w:val="24"/>
          <w:szCs w:val="24"/>
        </w:rPr>
        <w:t>щее время на территории</w:t>
      </w:r>
      <w:r w:rsidR="00C35AA3">
        <w:rPr>
          <w:rFonts w:ascii="Times New Roman" w:hAnsi="Times New Roman" w:cs="Times New Roman"/>
          <w:color w:val="000000" w:themeColor="text1"/>
          <w:sz w:val="24"/>
          <w:szCs w:val="24"/>
        </w:rPr>
        <w:t xml:space="preserve"> муниципального образования нет.</w:t>
      </w:r>
    </w:p>
    <w:p w:rsidR="005E1FE3" w:rsidRDefault="005E1FE3">
      <w:pPr>
        <w:rPr>
          <w:rFonts w:ascii="Times New Roman" w:eastAsiaTheme="majorEastAsia"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AA4523" w:rsidRPr="005E1FE3" w:rsidRDefault="005E1FE3" w:rsidP="005E1FE3">
      <w:pPr>
        <w:pStyle w:val="1"/>
        <w:spacing w:before="0" w:after="120" w:line="360" w:lineRule="auto"/>
        <w:ind w:firstLine="709"/>
        <w:rPr>
          <w:rFonts w:ascii="Times New Roman" w:hAnsi="Times New Roman" w:cs="Times New Roman"/>
          <w:color w:val="000000" w:themeColor="text1"/>
        </w:rPr>
      </w:pPr>
      <w:bookmarkStart w:id="37" w:name="_Toc399953902"/>
      <w:r>
        <w:rPr>
          <w:rFonts w:ascii="Times New Roman" w:hAnsi="Times New Roman" w:cs="Times New Roman"/>
          <w:color w:val="000000" w:themeColor="text1"/>
        </w:rPr>
        <w:lastRenderedPageBreak/>
        <w:t>Глава 1. Ч</w:t>
      </w:r>
      <w:r w:rsidR="00AA4523" w:rsidRPr="005E1FE3">
        <w:rPr>
          <w:rFonts w:ascii="Times New Roman" w:hAnsi="Times New Roman" w:cs="Times New Roman"/>
          <w:color w:val="000000" w:themeColor="text1"/>
        </w:rPr>
        <w:t>асть 5. Тепловые нагрузки потребителей тепловой энергии групп потребителей в зонах действия источников тепловой энергии</w:t>
      </w:r>
      <w:bookmarkEnd w:id="37"/>
    </w:p>
    <w:p w:rsidR="00AA4523" w:rsidRPr="005E1FE3" w:rsidRDefault="006E473A" w:rsidP="00063F02">
      <w:pPr>
        <w:pStyle w:val="1"/>
        <w:spacing w:before="0" w:line="360" w:lineRule="auto"/>
        <w:ind w:firstLine="709"/>
        <w:jc w:val="both"/>
        <w:rPr>
          <w:rFonts w:ascii="Times New Roman" w:hAnsi="Times New Roman" w:cs="Times New Roman"/>
          <w:color w:val="000000" w:themeColor="text1"/>
          <w:sz w:val="24"/>
          <w:szCs w:val="24"/>
        </w:rPr>
      </w:pPr>
      <w:bookmarkStart w:id="38" w:name="_Toc399953903"/>
      <w:r w:rsidRPr="005E1FE3">
        <w:rPr>
          <w:rFonts w:ascii="Times New Roman" w:hAnsi="Times New Roman" w:cs="Times New Roman"/>
          <w:color w:val="000000" w:themeColor="text1"/>
          <w:sz w:val="24"/>
          <w:szCs w:val="24"/>
        </w:rPr>
        <w:t>1.5.1</w:t>
      </w:r>
      <w:r w:rsidR="00AA4523" w:rsidRPr="005E1FE3">
        <w:rPr>
          <w:rFonts w:ascii="Times New Roman" w:hAnsi="Times New Roman" w:cs="Times New Roman"/>
          <w:color w:val="000000" w:themeColor="text1"/>
          <w:sz w:val="24"/>
          <w:szCs w:val="24"/>
        </w:rPr>
        <w:t xml:space="preserve"> Описание значений потребления тепловой энергии в расчетных элементах территориального деления при расчетных</w:t>
      </w:r>
      <w:r w:rsidRPr="005E1FE3">
        <w:rPr>
          <w:rFonts w:ascii="Times New Roman" w:hAnsi="Times New Roman" w:cs="Times New Roman"/>
          <w:color w:val="000000" w:themeColor="text1"/>
          <w:sz w:val="24"/>
          <w:szCs w:val="24"/>
        </w:rPr>
        <w:t xml:space="preserve"> температурах наружного воздуха</w:t>
      </w:r>
      <w:bookmarkEnd w:id="38"/>
    </w:p>
    <w:p w:rsidR="00AA4523" w:rsidRDefault="00AA4523" w:rsidP="005E1FE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Рассматриваемое муниципальное образование не имеет деления на административные районы. В пригородных поселениях зоны теплоснабжения относятся к школам и детским д</w:t>
      </w:r>
      <w:r w:rsidRPr="00063F02">
        <w:rPr>
          <w:rFonts w:ascii="Times New Roman" w:hAnsi="Times New Roman" w:cs="Times New Roman"/>
          <w:color w:val="000000" w:themeColor="text1"/>
          <w:sz w:val="24"/>
          <w:szCs w:val="24"/>
        </w:rPr>
        <w:t>о</w:t>
      </w:r>
      <w:r w:rsidRPr="00063F02">
        <w:rPr>
          <w:rFonts w:ascii="Times New Roman" w:hAnsi="Times New Roman" w:cs="Times New Roman"/>
          <w:color w:val="000000" w:themeColor="text1"/>
          <w:sz w:val="24"/>
          <w:szCs w:val="24"/>
        </w:rPr>
        <w:t xml:space="preserve">школьным учреждениям. Подробные значения тепловых нагрузок приведены в </w:t>
      </w:r>
      <w:r w:rsidR="001E701F" w:rsidRPr="00F72759">
        <w:rPr>
          <w:rFonts w:ascii="Times New Roman" w:hAnsi="Times New Roman" w:cs="Times New Roman"/>
          <w:color w:val="000000" w:themeColor="text1"/>
          <w:sz w:val="24"/>
          <w:szCs w:val="24"/>
        </w:rPr>
        <w:t>приложении</w:t>
      </w:r>
      <w:r w:rsidR="00F72759" w:rsidRPr="00F72759">
        <w:rPr>
          <w:rFonts w:ascii="Times New Roman" w:hAnsi="Times New Roman" w:cs="Times New Roman"/>
          <w:color w:val="000000" w:themeColor="text1"/>
          <w:sz w:val="24"/>
          <w:szCs w:val="24"/>
        </w:rPr>
        <w:t xml:space="preserve"> 2</w:t>
      </w:r>
      <w:r w:rsidR="00C35AA3">
        <w:rPr>
          <w:rFonts w:ascii="Times New Roman" w:hAnsi="Times New Roman" w:cs="Times New Roman"/>
          <w:color w:val="000000" w:themeColor="text1"/>
          <w:sz w:val="24"/>
          <w:szCs w:val="24"/>
        </w:rPr>
        <w:t>.</w:t>
      </w:r>
    </w:p>
    <w:p w:rsidR="008F4106" w:rsidRPr="00F72759" w:rsidRDefault="008F4106" w:rsidP="005E1FE3">
      <w:pPr>
        <w:spacing w:after="0" w:line="360" w:lineRule="auto"/>
        <w:ind w:firstLine="709"/>
        <w:jc w:val="both"/>
        <w:rPr>
          <w:rFonts w:ascii="Times New Roman" w:hAnsi="Times New Roman" w:cs="Times New Roman"/>
          <w:color w:val="000000" w:themeColor="text1"/>
          <w:sz w:val="24"/>
          <w:szCs w:val="24"/>
        </w:rPr>
      </w:pPr>
    </w:p>
    <w:p w:rsidR="00AA4523" w:rsidRPr="005E1FE3" w:rsidRDefault="006E473A" w:rsidP="00063F02">
      <w:pPr>
        <w:pStyle w:val="1"/>
        <w:spacing w:before="0" w:line="360" w:lineRule="auto"/>
        <w:ind w:firstLine="709"/>
        <w:jc w:val="both"/>
        <w:rPr>
          <w:rFonts w:ascii="Times New Roman" w:hAnsi="Times New Roman" w:cs="Times New Roman"/>
          <w:color w:val="000000" w:themeColor="text1"/>
          <w:sz w:val="24"/>
          <w:szCs w:val="24"/>
        </w:rPr>
      </w:pPr>
      <w:bookmarkStart w:id="39" w:name="_Toc399953904"/>
      <w:r w:rsidRPr="005E1FE3">
        <w:rPr>
          <w:rFonts w:ascii="Times New Roman" w:hAnsi="Times New Roman" w:cs="Times New Roman"/>
          <w:color w:val="000000" w:themeColor="text1"/>
          <w:sz w:val="24"/>
          <w:szCs w:val="24"/>
        </w:rPr>
        <w:t>1.5.2</w:t>
      </w:r>
      <w:r w:rsidR="00AA4523" w:rsidRPr="005E1FE3">
        <w:rPr>
          <w:rFonts w:ascii="Times New Roman" w:hAnsi="Times New Roman" w:cs="Times New Roman"/>
          <w:color w:val="000000" w:themeColor="text1"/>
          <w:sz w:val="24"/>
          <w:szCs w:val="24"/>
        </w:rPr>
        <w:t xml:space="preserve"> Описание случаев (условий) применения отопления жилых помещений в мн</w:t>
      </w:r>
      <w:r w:rsidR="00AA4523" w:rsidRPr="005E1FE3">
        <w:rPr>
          <w:rFonts w:ascii="Times New Roman" w:hAnsi="Times New Roman" w:cs="Times New Roman"/>
          <w:color w:val="000000" w:themeColor="text1"/>
          <w:sz w:val="24"/>
          <w:szCs w:val="24"/>
        </w:rPr>
        <w:t>о</w:t>
      </w:r>
      <w:r w:rsidR="00AA4523" w:rsidRPr="005E1FE3">
        <w:rPr>
          <w:rFonts w:ascii="Times New Roman" w:hAnsi="Times New Roman" w:cs="Times New Roman"/>
          <w:color w:val="000000" w:themeColor="text1"/>
          <w:sz w:val="24"/>
          <w:szCs w:val="24"/>
        </w:rPr>
        <w:t>гоквартирных домах с использованием индивидуальных квартирных источников тепл</w:t>
      </w:r>
      <w:r w:rsidR="00AA4523" w:rsidRPr="005E1FE3">
        <w:rPr>
          <w:rFonts w:ascii="Times New Roman" w:hAnsi="Times New Roman" w:cs="Times New Roman"/>
          <w:color w:val="000000" w:themeColor="text1"/>
          <w:sz w:val="24"/>
          <w:szCs w:val="24"/>
        </w:rPr>
        <w:t>о</w:t>
      </w:r>
      <w:r w:rsidR="00AA4523" w:rsidRPr="005E1FE3">
        <w:rPr>
          <w:rFonts w:ascii="Times New Roman" w:hAnsi="Times New Roman" w:cs="Times New Roman"/>
          <w:color w:val="000000" w:themeColor="text1"/>
          <w:sz w:val="24"/>
          <w:szCs w:val="24"/>
        </w:rPr>
        <w:t>вой энергии</w:t>
      </w:r>
      <w:bookmarkEnd w:id="39"/>
    </w:p>
    <w:p w:rsidR="00AA4523" w:rsidRPr="00063F02" w:rsidRDefault="00AA4523" w:rsidP="00C35AA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w:t>
      </w:r>
      <w:r w:rsidRPr="00063F02">
        <w:rPr>
          <w:rFonts w:ascii="Times New Roman" w:hAnsi="Times New Roman" w:cs="Times New Roman"/>
          <w:color w:val="000000" w:themeColor="text1"/>
          <w:sz w:val="24"/>
          <w:szCs w:val="24"/>
        </w:rPr>
        <w:t>р</w:t>
      </w:r>
      <w:r w:rsidRPr="00063F02">
        <w:rPr>
          <w:rFonts w:ascii="Times New Roman" w:hAnsi="Times New Roman" w:cs="Times New Roman"/>
          <w:color w:val="000000" w:themeColor="text1"/>
          <w:sz w:val="24"/>
          <w:szCs w:val="24"/>
        </w:rPr>
        <w:t>гии; становится возможным вести жилищное строительство в городских районах, не обесп</w:t>
      </w:r>
      <w:r w:rsidRPr="00063F02">
        <w:rPr>
          <w:rFonts w:ascii="Times New Roman" w:hAnsi="Times New Roman" w:cs="Times New Roman"/>
          <w:color w:val="000000" w:themeColor="text1"/>
          <w:sz w:val="24"/>
          <w:szCs w:val="24"/>
        </w:rPr>
        <w:t>е</w:t>
      </w:r>
      <w:r w:rsidRPr="00063F02">
        <w:rPr>
          <w:rFonts w:ascii="Times New Roman" w:hAnsi="Times New Roman" w:cs="Times New Roman"/>
          <w:color w:val="000000" w:themeColor="text1"/>
          <w:sz w:val="24"/>
          <w:szCs w:val="24"/>
        </w:rPr>
        <w:t>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w:t>
      </w:r>
      <w:r w:rsidR="00C35AA3">
        <w:rPr>
          <w:rFonts w:ascii="Times New Roman" w:hAnsi="Times New Roman" w:cs="Times New Roman"/>
          <w:color w:val="000000" w:themeColor="text1"/>
          <w:sz w:val="24"/>
          <w:szCs w:val="24"/>
        </w:rPr>
        <w:t>исходит в момент покупки жилья.</w:t>
      </w:r>
    </w:p>
    <w:p w:rsidR="00AA4523" w:rsidRPr="00063F02" w:rsidRDefault="00AA4523" w:rsidP="005E1FE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w:t>
      </w:r>
      <w:r w:rsidR="00C35AA3">
        <w:rPr>
          <w:rFonts w:ascii="Times New Roman" w:hAnsi="Times New Roman" w:cs="Times New Roman"/>
          <w:color w:val="000000" w:themeColor="text1"/>
          <w:sz w:val="24"/>
          <w:szCs w:val="24"/>
        </w:rPr>
        <w:t>изационным и сезонным причинам.</w:t>
      </w:r>
    </w:p>
    <w:p w:rsidR="00AA4523" w:rsidRPr="00063F02" w:rsidRDefault="00AA4523" w:rsidP="005E1FE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В то же время автономные системы теплоснабжения имеют ряд неустранимых недоста</w:t>
      </w:r>
      <w:r w:rsidRPr="00063F02">
        <w:rPr>
          <w:rFonts w:ascii="Times New Roman" w:hAnsi="Times New Roman" w:cs="Times New Roman"/>
          <w:color w:val="000000" w:themeColor="text1"/>
          <w:sz w:val="24"/>
          <w:szCs w:val="24"/>
        </w:rPr>
        <w:t>т</w:t>
      </w:r>
      <w:r w:rsidRPr="00063F02">
        <w:rPr>
          <w:rFonts w:ascii="Times New Roman" w:hAnsi="Times New Roman" w:cs="Times New Roman"/>
          <w:color w:val="000000" w:themeColor="text1"/>
          <w:sz w:val="24"/>
          <w:szCs w:val="24"/>
        </w:rPr>
        <w:t xml:space="preserve">ков, к которым можно отнести: </w:t>
      </w:r>
    </w:p>
    <w:p w:rsidR="00AA4523" w:rsidRPr="00063F02" w:rsidRDefault="00AA4523"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 серьезное снижение надежности теплоснабжения; </w:t>
      </w:r>
    </w:p>
    <w:p w:rsidR="00AA4523" w:rsidRPr="00063F02" w:rsidRDefault="00AA4523" w:rsidP="005E1FE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 эксплуатация источников теплоснабжения персоналом не высокой квалификации, а иногда и жильцами (поквартирное отопление); </w:t>
      </w:r>
    </w:p>
    <w:p w:rsidR="00AA4523" w:rsidRPr="00063F02" w:rsidRDefault="00AA4523"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 не высокое качество теплоснабжения (в силу второго недостатка); </w:t>
      </w:r>
    </w:p>
    <w:p w:rsidR="00AA4523" w:rsidRPr="00063F02" w:rsidRDefault="00AA4523"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 повышенные уровни шума от основного и вспомогательного оборудования; </w:t>
      </w:r>
    </w:p>
    <w:p w:rsidR="00AA4523" w:rsidRPr="00063F02" w:rsidRDefault="00AA4523" w:rsidP="00063F02">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 зависимость от снабжения энергоресурсами: природным газом, электрической энерг</w:t>
      </w:r>
      <w:r w:rsidRPr="00063F02">
        <w:rPr>
          <w:rFonts w:ascii="Times New Roman" w:hAnsi="Times New Roman" w:cs="Times New Roman"/>
          <w:color w:val="000000" w:themeColor="text1"/>
          <w:sz w:val="24"/>
          <w:szCs w:val="24"/>
        </w:rPr>
        <w:t>и</w:t>
      </w:r>
      <w:r w:rsidRPr="00063F02">
        <w:rPr>
          <w:rFonts w:ascii="Times New Roman" w:hAnsi="Times New Roman" w:cs="Times New Roman"/>
          <w:color w:val="000000" w:themeColor="text1"/>
          <w:sz w:val="24"/>
          <w:szCs w:val="24"/>
        </w:rPr>
        <w:t xml:space="preserve">ей и водой; </w:t>
      </w:r>
    </w:p>
    <w:p w:rsidR="00AA4523" w:rsidRPr="00063F02" w:rsidRDefault="00AA4523" w:rsidP="005E1FE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 - 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rsidR="00AA4523" w:rsidRPr="00063F02" w:rsidRDefault="00AA4523" w:rsidP="005E1FE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w:t>
      </w:r>
      <w:r w:rsidRPr="00063F02">
        <w:rPr>
          <w:rFonts w:ascii="Times New Roman" w:hAnsi="Times New Roman" w:cs="Times New Roman"/>
          <w:color w:val="000000" w:themeColor="text1"/>
          <w:sz w:val="24"/>
          <w:szCs w:val="24"/>
        </w:rPr>
        <w:lastRenderedPageBreak/>
        <w:t>возможно задувание продуктов сгорания в соседние квартиры. Существующие системы вент</w:t>
      </w:r>
      <w:r w:rsidRPr="00063F02">
        <w:rPr>
          <w:rFonts w:ascii="Times New Roman" w:hAnsi="Times New Roman" w:cs="Times New Roman"/>
          <w:color w:val="000000" w:themeColor="text1"/>
          <w:sz w:val="24"/>
          <w:szCs w:val="24"/>
        </w:rPr>
        <w:t>и</w:t>
      </w:r>
      <w:r w:rsidRPr="00063F02">
        <w:rPr>
          <w:rFonts w:ascii="Times New Roman" w:hAnsi="Times New Roman" w:cs="Times New Roman"/>
          <w:color w:val="000000" w:themeColor="text1"/>
          <w:sz w:val="24"/>
          <w:szCs w:val="24"/>
        </w:rPr>
        <w:t>ляции не соответствуют нормативам по у</w:t>
      </w:r>
      <w:r w:rsidR="00C35AA3">
        <w:rPr>
          <w:rFonts w:ascii="Times New Roman" w:hAnsi="Times New Roman" w:cs="Times New Roman"/>
          <w:color w:val="000000" w:themeColor="text1"/>
          <w:sz w:val="24"/>
          <w:szCs w:val="24"/>
        </w:rPr>
        <w:t>становке индивидуальных котлов.</w:t>
      </w:r>
    </w:p>
    <w:p w:rsidR="00AA4523" w:rsidRDefault="00AA4523" w:rsidP="005E1FE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Таким образом, установка поквартирного отопления возможна зачастую во вновь стро</w:t>
      </w:r>
      <w:r w:rsidRPr="00063F02">
        <w:rPr>
          <w:rFonts w:ascii="Times New Roman" w:hAnsi="Times New Roman" w:cs="Times New Roman"/>
          <w:color w:val="000000" w:themeColor="text1"/>
          <w:sz w:val="24"/>
          <w:szCs w:val="24"/>
        </w:rPr>
        <w:t>я</w:t>
      </w:r>
      <w:r w:rsidRPr="00063F02">
        <w:rPr>
          <w:rFonts w:ascii="Times New Roman" w:hAnsi="Times New Roman" w:cs="Times New Roman"/>
          <w:color w:val="000000" w:themeColor="text1"/>
          <w:sz w:val="24"/>
          <w:szCs w:val="24"/>
        </w:rPr>
        <w:t>щихся многоквартирных домах с предусмотренной проектом системой поквартирного отопл</w:t>
      </w:r>
      <w:r w:rsidRPr="00063F02">
        <w:rPr>
          <w:rFonts w:ascii="Times New Roman" w:hAnsi="Times New Roman" w:cs="Times New Roman"/>
          <w:color w:val="000000" w:themeColor="text1"/>
          <w:sz w:val="24"/>
          <w:szCs w:val="24"/>
        </w:rPr>
        <w:t>е</w:t>
      </w:r>
      <w:r w:rsidR="00C35AA3">
        <w:rPr>
          <w:rFonts w:ascii="Times New Roman" w:hAnsi="Times New Roman" w:cs="Times New Roman"/>
          <w:color w:val="000000" w:themeColor="text1"/>
          <w:sz w:val="24"/>
          <w:szCs w:val="24"/>
        </w:rPr>
        <w:t>ния.</w:t>
      </w:r>
    </w:p>
    <w:p w:rsidR="00F14FFA" w:rsidRPr="00063F02" w:rsidRDefault="00F14FFA" w:rsidP="005E1FE3">
      <w:pPr>
        <w:spacing w:after="0" w:line="360" w:lineRule="auto"/>
        <w:ind w:firstLine="709"/>
        <w:jc w:val="both"/>
        <w:rPr>
          <w:rFonts w:ascii="Times New Roman" w:hAnsi="Times New Roman" w:cs="Times New Roman"/>
          <w:color w:val="000000" w:themeColor="text1"/>
          <w:sz w:val="24"/>
          <w:szCs w:val="24"/>
        </w:rPr>
      </w:pPr>
    </w:p>
    <w:p w:rsidR="00AA4523" w:rsidRDefault="006E473A" w:rsidP="00063F02">
      <w:pPr>
        <w:pStyle w:val="1"/>
        <w:spacing w:before="0" w:line="360" w:lineRule="auto"/>
        <w:ind w:firstLine="709"/>
        <w:jc w:val="both"/>
        <w:rPr>
          <w:rFonts w:ascii="Times New Roman" w:hAnsi="Times New Roman" w:cs="Times New Roman"/>
          <w:color w:val="000000" w:themeColor="text1"/>
          <w:sz w:val="24"/>
          <w:szCs w:val="24"/>
        </w:rPr>
      </w:pPr>
      <w:bookmarkStart w:id="40" w:name="_Toc399953905"/>
      <w:r w:rsidRPr="005E1FE3">
        <w:rPr>
          <w:rFonts w:ascii="Times New Roman" w:hAnsi="Times New Roman" w:cs="Times New Roman"/>
          <w:color w:val="000000" w:themeColor="text1"/>
          <w:sz w:val="24"/>
          <w:szCs w:val="24"/>
        </w:rPr>
        <w:t>1.5.3</w:t>
      </w:r>
      <w:r w:rsidR="00AA4523" w:rsidRPr="005E1FE3">
        <w:rPr>
          <w:rFonts w:ascii="Times New Roman" w:hAnsi="Times New Roman" w:cs="Times New Roman"/>
          <w:color w:val="000000" w:themeColor="text1"/>
          <w:sz w:val="24"/>
          <w:szCs w:val="24"/>
        </w:rPr>
        <w:t xml:space="preserve"> Описание значений потребления тепловой энергии в расчетных элементах территориального деления за отопи</w:t>
      </w:r>
      <w:r w:rsidRPr="005E1FE3">
        <w:rPr>
          <w:rFonts w:ascii="Times New Roman" w:hAnsi="Times New Roman" w:cs="Times New Roman"/>
          <w:color w:val="000000" w:themeColor="text1"/>
          <w:sz w:val="24"/>
          <w:szCs w:val="24"/>
        </w:rPr>
        <w:t>тельный период и за год в целом</w:t>
      </w:r>
      <w:bookmarkEnd w:id="40"/>
    </w:p>
    <w:p w:rsidR="00AA4523" w:rsidRDefault="00AA4523" w:rsidP="005E1FE3">
      <w:pPr>
        <w:spacing w:after="0" w:line="360" w:lineRule="auto"/>
        <w:ind w:firstLine="709"/>
        <w:jc w:val="both"/>
        <w:rPr>
          <w:rFonts w:ascii="Times New Roman" w:hAnsi="Times New Roman" w:cs="Times New Roman"/>
          <w:color w:val="000000" w:themeColor="text1"/>
          <w:sz w:val="24"/>
          <w:szCs w:val="24"/>
        </w:rPr>
      </w:pPr>
      <w:r w:rsidRPr="00063F02">
        <w:rPr>
          <w:rFonts w:ascii="Times New Roman" w:hAnsi="Times New Roman" w:cs="Times New Roman"/>
          <w:color w:val="000000" w:themeColor="text1"/>
          <w:sz w:val="24"/>
          <w:szCs w:val="24"/>
        </w:rPr>
        <w:t xml:space="preserve">Подробное описание значений потребления тепловой энергии в расчетных элементах территориального деления приведены </w:t>
      </w:r>
      <w:r w:rsidRPr="00F72759">
        <w:rPr>
          <w:rFonts w:ascii="Times New Roman" w:hAnsi="Times New Roman" w:cs="Times New Roman"/>
          <w:color w:val="000000" w:themeColor="text1"/>
          <w:sz w:val="24"/>
          <w:szCs w:val="24"/>
        </w:rPr>
        <w:t xml:space="preserve">в </w:t>
      </w:r>
      <w:r w:rsidR="009C6E60" w:rsidRPr="00F72759">
        <w:rPr>
          <w:rFonts w:ascii="Times New Roman" w:hAnsi="Times New Roman" w:cs="Times New Roman"/>
          <w:color w:val="000000" w:themeColor="text1"/>
          <w:sz w:val="24"/>
          <w:szCs w:val="24"/>
        </w:rPr>
        <w:t>приложение</w:t>
      </w:r>
      <w:r w:rsidR="00F72759" w:rsidRPr="00F72759">
        <w:rPr>
          <w:rFonts w:ascii="Times New Roman" w:hAnsi="Times New Roman" w:cs="Times New Roman"/>
          <w:color w:val="000000" w:themeColor="text1"/>
          <w:sz w:val="24"/>
          <w:szCs w:val="24"/>
        </w:rPr>
        <w:t xml:space="preserve"> 2</w:t>
      </w:r>
    </w:p>
    <w:p w:rsidR="00F14FFA" w:rsidRPr="00F72759" w:rsidRDefault="00F14FFA" w:rsidP="005E1FE3">
      <w:pPr>
        <w:spacing w:after="0" w:line="360" w:lineRule="auto"/>
        <w:ind w:firstLine="709"/>
        <w:jc w:val="both"/>
        <w:rPr>
          <w:rFonts w:ascii="Times New Roman" w:hAnsi="Times New Roman" w:cs="Times New Roman"/>
          <w:color w:val="000000" w:themeColor="text1"/>
          <w:sz w:val="24"/>
          <w:szCs w:val="24"/>
        </w:rPr>
      </w:pPr>
    </w:p>
    <w:p w:rsidR="00AA4523" w:rsidRPr="005E1FE3" w:rsidRDefault="006E473A" w:rsidP="00063F02">
      <w:pPr>
        <w:pStyle w:val="1"/>
        <w:spacing w:before="0" w:line="360" w:lineRule="auto"/>
        <w:ind w:firstLine="709"/>
        <w:jc w:val="both"/>
        <w:rPr>
          <w:rFonts w:ascii="Times New Roman" w:hAnsi="Times New Roman" w:cs="Times New Roman"/>
          <w:color w:val="000000" w:themeColor="text1"/>
          <w:sz w:val="24"/>
          <w:szCs w:val="24"/>
        </w:rPr>
      </w:pPr>
      <w:bookmarkStart w:id="41" w:name="_Toc399953906"/>
      <w:r w:rsidRPr="005E1FE3">
        <w:rPr>
          <w:rFonts w:ascii="Times New Roman" w:hAnsi="Times New Roman" w:cs="Times New Roman"/>
          <w:color w:val="000000" w:themeColor="text1"/>
          <w:sz w:val="24"/>
          <w:szCs w:val="24"/>
        </w:rPr>
        <w:t>1.5.4</w:t>
      </w:r>
      <w:r w:rsidR="00AA4523" w:rsidRPr="005E1FE3">
        <w:rPr>
          <w:rFonts w:ascii="Times New Roman" w:hAnsi="Times New Roman" w:cs="Times New Roman"/>
          <w:color w:val="000000" w:themeColor="text1"/>
          <w:sz w:val="24"/>
          <w:szCs w:val="24"/>
        </w:rPr>
        <w:t xml:space="preserve"> Описание значений потребления тепловой энергии при расчетных температ</w:t>
      </w:r>
      <w:r w:rsidR="00AA4523" w:rsidRPr="005E1FE3">
        <w:rPr>
          <w:rFonts w:ascii="Times New Roman" w:hAnsi="Times New Roman" w:cs="Times New Roman"/>
          <w:color w:val="000000" w:themeColor="text1"/>
          <w:sz w:val="24"/>
          <w:szCs w:val="24"/>
        </w:rPr>
        <w:t>у</w:t>
      </w:r>
      <w:r w:rsidR="00AA4523" w:rsidRPr="005E1FE3">
        <w:rPr>
          <w:rFonts w:ascii="Times New Roman" w:hAnsi="Times New Roman" w:cs="Times New Roman"/>
          <w:color w:val="000000" w:themeColor="text1"/>
          <w:sz w:val="24"/>
          <w:szCs w:val="24"/>
        </w:rPr>
        <w:t>рах наружного воздуха в зонах дейст</w:t>
      </w:r>
      <w:r w:rsidR="005E1FE3">
        <w:rPr>
          <w:rFonts w:ascii="Times New Roman" w:hAnsi="Times New Roman" w:cs="Times New Roman"/>
          <w:color w:val="000000" w:themeColor="text1"/>
          <w:sz w:val="24"/>
          <w:szCs w:val="24"/>
        </w:rPr>
        <w:t>вия источника тепловой энергии</w:t>
      </w:r>
      <w:bookmarkEnd w:id="41"/>
    </w:p>
    <w:p w:rsidR="00BB59CA" w:rsidRPr="00063F02" w:rsidRDefault="00BB59CA" w:rsidP="00063F02">
      <w:pPr>
        <w:spacing w:after="0" w:line="360" w:lineRule="auto"/>
        <w:ind w:firstLine="709"/>
        <w:jc w:val="both"/>
        <w:rPr>
          <w:rFonts w:ascii="Times New Roman" w:hAnsi="Times New Roman" w:cs="Times New Roman"/>
          <w:color w:val="000000" w:themeColor="text1"/>
          <w:sz w:val="24"/>
          <w:szCs w:val="24"/>
        </w:rPr>
      </w:pPr>
      <w:r w:rsidRPr="005E1FE3">
        <w:rPr>
          <w:rFonts w:ascii="Times New Roman" w:hAnsi="Times New Roman" w:cs="Times New Roman"/>
          <w:b/>
          <w:color w:val="000000" w:themeColor="text1"/>
          <w:sz w:val="24"/>
          <w:szCs w:val="24"/>
        </w:rPr>
        <w:t>Та</w:t>
      </w:r>
      <w:r w:rsidR="005E1FE3" w:rsidRPr="005E1FE3">
        <w:rPr>
          <w:rFonts w:ascii="Times New Roman" w:hAnsi="Times New Roman" w:cs="Times New Roman"/>
          <w:b/>
          <w:color w:val="000000" w:themeColor="text1"/>
          <w:sz w:val="24"/>
          <w:szCs w:val="24"/>
        </w:rPr>
        <w:t>блица №2</w:t>
      </w:r>
      <w:r w:rsidR="00C35AA3">
        <w:rPr>
          <w:rFonts w:ascii="Times New Roman" w:hAnsi="Times New Roman" w:cs="Times New Roman"/>
          <w:b/>
          <w:color w:val="000000" w:themeColor="text1"/>
          <w:sz w:val="24"/>
          <w:szCs w:val="24"/>
        </w:rPr>
        <w:t>4</w:t>
      </w:r>
      <w:r w:rsidR="005E1FE3" w:rsidRPr="005E1FE3">
        <w:rPr>
          <w:rFonts w:ascii="Times New Roman" w:hAnsi="Times New Roman" w:cs="Times New Roman"/>
          <w:b/>
          <w:color w:val="000000" w:themeColor="text1"/>
          <w:sz w:val="24"/>
          <w:szCs w:val="24"/>
        </w:rPr>
        <w:t>.</w:t>
      </w:r>
      <w:r w:rsidR="009C6E60" w:rsidRPr="00063F02">
        <w:rPr>
          <w:rFonts w:ascii="Times New Roman" w:hAnsi="Times New Roman" w:cs="Times New Roman"/>
          <w:color w:val="000000" w:themeColor="text1"/>
          <w:sz w:val="24"/>
          <w:szCs w:val="24"/>
        </w:rPr>
        <w:t>Значение потребления тепловой энергии при расчетных температурах н</w:t>
      </w:r>
      <w:r w:rsidR="009C6E60" w:rsidRPr="00063F02">
        <w:rPr>
          <w:rFonts w:ascii="Times New Roman" w:hAnsi="Times New Roman" w:cs="Times New Roman"/>
          <w:color w:val="000000" w:themeColor="text1"/>
          <w:sz w:val="24"/>
          <w:szCs w:val="24"/>
        </w:rPr>
        <w:t>а</w:t>
      </w:r>
      <w:r w:rsidR="009C6E60" w:rsidRPr="00063F02">
        <w:rPr>
          <w:rFonts w:ascii="Times New Roman" w:hAnsi="Times New Roman" w:cs="Times New Roman"/>
          <w:color w:val="000000" w:themeColor="text1"/>
          <w:sz w:val="24"/>
          <w:szCs w:val="24"/>
        </w:rPr>
        <w:t>ружного воздуха в зонах действия источника тепловой энергии (Существующие котельные С</w:t>
      </w:r>
      <w:r w:rsidR="009C6E60" w:rsidRPr="00063F02">
        <w:rPr>
          <w:rFonts w:ascii="Times New Roman" w:hAnsi="Times New Roman" w:cs="Times New Roman"/>
          <w:color w:val="000000" w:themeColor="text1"/>
          <w:sz w:val="24"/>
          <w:szCs w:val="24"/>
        </w:rPr>
        <w:t>у</w:t>
      </w:r>
      <w:r w:rsidR="009C6E60" w:rsidRPr="00063F02">
        <w:rPr>
          <w:rFonts w:ascii="Times New Roman" w:hAnsi="Times New Roman" w:cs="Times New Roman"/>
          <w:color w:val="000000" w:themeColor="text1"/>
          <w:sz w:val="24"/>
          <w:szCs w:val="24"/>
        </w:rPr>
        <w:t>ществующее положение)</w:t>
      </w:r>
    </w:p>
    <w:tbl>
      <w:tblPr>
        <w:tblW w:w="8946" w:type="dxa"/>
        <w:jc w:val="center"/>
        <w:tblInd w:w="93" w:type="dxa"/>
        <w:tblLook w:val="04A0"/>
      </w:tblPr>
      <w:tblGrid>
        <w:gridCol w:w="4693"/>
        <w:gridCol w:w="1077"/>
        <w:gridCol w:w="766"/>
        <w:gridCol w:w="1134"/>
        <w:gridCol w:w="1276"/>
      </w:tblGrid>
      <w:tr w:rsidR="002B6D95" w:rsidRPr="002A4D88" w:rsidTr="005E1FE3">
        <w:trPr>
          <w:cantSplit/>
          <w:trHeight w:val="1170"/>
          <w:jc w:val="center"/>
        </w:trPr>
        <w:tc>
          <w:tcPr>
            <w:tcW w:w="4693" w:type="dxa"/>
            <w:tcBorders>
              <w:top w:val="single" w:sz="8" w:space="0" w:color="auto"/>
              <w:left w:val="single" w:sz="8" w:space="0" w:color="auto"/>
              <w:bottom w:val="nil"/>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07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Среднегодовая выр</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ботка, Гкал/год</w:t>
            </w:r>
          </w:p>
        </w:tc>
        <w:tc>
          <w:tcPr>
            <w:tcW w:w="76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Подключенная н</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грузка, Qmax, Гкал/ч</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Установленная те</w:t>
            </w:r>
            <w:r w:rsidRPr="002A4D88">
              <w:rPr>
                <w:rFonts w:ascii="Times New Roman" w:eastAsia="Times New Roman" w:hAnsi="Times New Roman" w:cs="Times New Roman"/>
                <w:color w:val="000000" w:themeColor="text1"/>
                <w:sz w:val="20"/>
                <w:szCs w:val="20"/>
              </w:rPr>
              <w:t>п</w:t>
            </w:r>
            <w:r w:rsidRPr="002A4D88">
              <w:rPr>
                <w:rFonts w:ascii="Times New Roman" w:eastAsia="Times New Roman" w:hAnsi="Times New Roman" w:cs="Times New Roman"/>
                <w:color w:val="000000" w:themeColor="text1"/>
                <w:sz w:val="20"/>
                <w:szCs w:val="20"/>
              </w:rPr>
              <w:t>лопроизводител</w:t>
            </w:r>
            <w:r w:rsidRPr="002A4D88">
              <w:rPr>
                <w:rFonts w:ascii="Times New Roman" w:eastAsia="Times New Roman" w:hAnsi="Times New Roman" w:cs="Times New Roman"/>
                <w:color w:val="000000" w:themeColor="text1"/>
                <w:sz w:val="20"/>
                <w:szCs w:val="20"/>
              </w:rPr>
              <w:t>ь</w:t>
            </w:r>
            <w:r w:rsidRPr="002A4D88">
              <w:rPr>
                <w:rFonts w:ascii="Times New Roman" w:eastAsia="Times New Roman" w:hAnsi="Times New Roman" w:cs="Times New Roman"/>
                <w:color w:val="000000" w:themeColor="text1"/>
                <w:sz w:val="20"/>
                <w:szCs w:val="20"/>
              </w:rPr>
              <w:t>ность, Qуст., Гкал/ч</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Годовой расход то</w:t>
            </w:r>
            <w:r w:rsidRPr="002A4D88">
              <w:rPr>
                <w:rFonts w:ascii="Times New Roman" w:eastAsia="Times New Roman" w:hAnsi="Times New Roman" w:cs="Times New Roman"/>
                <w:color w:val="000000" w:themeColor="text1"/>
                <w:sz w:val="20"/>
                <w:szCs w:val="20"/>
              </w:rPr>
              <w:t>п</w:t>
            </w:r>
            <w:r w:rsidRPr="002A4D88">
              <w:rPr>
                <w:rFonts w:ascii="Times New Roman" w:eastAsia="Times New Roman" w:hAnsi="Times New Roman" w:cs="Times New Roman"/>
                <w:color w:val="000000" w:themeColor="text1"/>
                <w:sz w:val="20"/>
                <w:szCs w:val="20"/>
              </w:rPr>
              <w:t>лива, В, т.у.т</w:t>
            </w:r>
          </w:p>
        </w:tc>
      </w:tr>
      <w:tr w:rsidR="002B6D95" w:rsidRPr="002A4D88" w:rsidTr="005E1FE3">
        <w:trPr>
          <w:trHeight w:val="465"/>
          <w:jc w:val="center"/>
        </w:trPr>
        <w:tc>
          <w:tcPr>
            <w:tcW w:w="4693" w:type="dxa"/>
            <w:tcBorders>
              <w:top w:val="nil"/>
              <w:left w:val="single" w:sz="8" w:space="0" w:color="auto"/>
              <w:bottom w:val="nil"/>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single" w:sz="8" w:space="0" w:color="auto"/>
              <w:left w:val="single" w:sz="8" w:space="0" w:color="auto"/>
              <w:bottom w:val="single" w:sz="8" w:space="0" w:color="000000"/>
              <w:right w:val="single" w:sz="8" w:space="0" w:color="auto"/>
            </w:tcBorders>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p>
        </w:tc>
      </w:tr>
      <w:tr w:rsidR="002B6D95" w:rsidRPr="002A4D88" w:rsidTr="005E1FE3">
        <w:trPr>
          <w:trHeight w:val="50"/>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Объект</w:t>
            </w:r>
          </w:p>
        </w:tc>
        <w:tc>
          <w:tcPr>
            <w:tcW w:w="1077" w:type="dxa"/>
            <w:vMerge/>
            <w:tcBorders>
              <w:top w:val="single" w:sz="8" w:space="0" w:color="auto"/>
              <w:left w:val="single" w:sz="8" w:space="0" w:color="auto"/>
              <w:bottom w:val="single" w:sz="8" w:space="0" w:color="000000"/>
              <w:right w:val="single" w:sz="8" w:space="0" w:color="auto"/>
            </w:tcBorders>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single" w:sz="8" w:space="0" w:color="auto"/>
              <w:left w:val="single" w:sz="8" w:space="0" w:color="auto"/>
              <w:bottom w:val="single" w:sz="8" w:space="0" w:color="000000"/>
              <w:right w:val="single" w:sz="8" w:space="0" w:color="auto"/>
            </w:tcBorders>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14747,342</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5,193</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9,62</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2 978,14</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3593,599</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1,524</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2,72</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1 014,67</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5680,676</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1,683</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3,12</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1 250,74</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8167,424</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2,789</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4,11</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1 635,31</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416</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2,672</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121,55</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4338,466</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0,168</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680,82</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8086,508</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1,064</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1 156,61</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4171,06</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2,063</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3,32</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977,28</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5901,104</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1,955</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1 352,84</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4976,488</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1,472</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4,08</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842,61</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3384,974</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0,996</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690,77</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2811,015</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1,32</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611,97</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1604,754</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0,727</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438,74</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1389,387</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0,318</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229,80</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1436,808</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0,314</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224,73</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с/базы</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471,613</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0,209</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r>
      <w:tr w:rsidR="002B6D95" w:rsidRPr="002A4D88" w:rsidTr="005E1FE3">
        <w:trPr>
          <w:trHeight w:hRule="exact" w:val="567"/>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"Алейскзернопродукт" им.С.Н.Старовойтова</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29066,38</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2,524</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15,12</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1 189,94</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"Коммунальщик"</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1630</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0,196</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109,87</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"Алейский МСК"</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44770,575</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1,589</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16,17</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762,91</w:t>
            </w:r>
          </w:p>
        </w:tc>
      </w:tr>
      <w:tr w:rsidR="002B6D95" w:rsidRPr="002A4D88" w:rsidTr="00F14FFA">
        <w:trPr>
          <w:trHeight w:hRule="exact" w:val="284"/>
          <w:jc w:val="center"/>
        </w:trPr>
        <w:tc>
          <w:tcPr>
            <w:tcW w:w="4693" w:type="dxa"/>
            <w:tcBorders>
              <w:top w:val="nil"/>
              <w:left w:val="single" w:sz="8" w:space="0" w:color="auto"/>
              <w:bottom w:val="single" w:sz="4"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lastRenderedPageBreak/>
              <w:t>котельная ОАО "РЭУ"</w:t>
            </w:r>
          </w:p>
        </w:tc>
        <w:tc>
          <w:tcPr>
            <w:tcW w:w="1077" w:type="dxa"/>
            <w:tcBorders>
              <w:top w:val="nil"/>
              <w:left w:val="nil"/>
              <w:bottom w:val="single" w:sz="4"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91481,16</w:t>
            </w:r>
          </w:p>
        </w:tc>
        <w:tc>
          <w:tcPr>
            <w:tcW w:w="766" w:type="dxa"/>
            <w:tcBorders>
              <w:top w:val="nil"/>
              <w:left w:val="nil"/>
              <w:bottom w:val="single" w:sz="4"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2,376</w:t>
            </w:r>
          </w:p>
        </w:tc>
        <w:tc>
          <w:tcPr>
            <w:tcW w:w="1134" w:type="dxa"/>
            <w:tcBorders>
              <w:top w:val="nil"/>
              <w:left w:val="nil"/>
              <w:bottom w:val="single" w:sz="4"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114,6</w:t>
            </w:r>
          </w:p>
        </w:tc>
        <w:tc>
          <w:tcPr>
            <w:tcW w:w="1276" w:type="dxa"/>
            <w:tcBorders>
              <w:top w:val="nil"/>
              <w:left w:val="nil"/>
              <w:bottom w:val="single" w:sz="4"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7 612,33</w:t>
            </w:r>
          </w:p>
        </w:tc>
      </w:tr>
      <w:tr w:rsidR="002B6D95" w:rsidRPr="002A4D88" w:rsidTr="00F14FFA">
        <w:trPr>
          <w:trHeight w:hRule="exact" w:val="284"/>
          <w:jc w:val="center"/>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"Барнаулводстрой"</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2760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127,77</w:t>
            </w:r>
          </w:p>
        </w:tc>
      </w:tr>
      <w:tr w:rsidR="002B6D95" w:rsidRPr="002A4D88" w:rsidTr="00F14FFA">
        <w:trPr>
          <w:trHeight w:hRule="exact" w:val="284"/>
          <w:jc w:val="center"/>
        </w:trPr>
        <w:tc>
          <w:tcPr>
            <w:tcW w:w="469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"РЖД"</w:t>
            </w:r>
          </w:p>
        </w:tc>
        <w:tc>
          <w:tcPr>
            <w:tcW w:w="1077" w:type="dxa"/>
            <w:tcBorders>
              <w:top w:val="single" w:sz="4" w:space="0" w:color="auto"/>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2061,08</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27,34</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 "Алейторг"</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2610,5</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53,98</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ГУП ДХ "Алейское ДСУ-3"</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350</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217,85</w:t>
            </w:r>
          </w:p>
        </w:tc>
      </w:tr>
      <w:tr w:rsidR="002B6D95" w:rsidRPr="002A4D88" w:rsidTr="005E1FE3">
        <w:trPr>
          <w:trHeight w:hRule="exact" w:val="284"/>
          <w:jc w:val="center"/>
        </w:trPr>
        <w:tc>
          <w:tcPr>
            <w:tcW w:w="4693" w:type="dxa"/>
            <w:tcBorders>
              <w:top w:val="nil"/>
              <w:left w:val="single" w:sz="8" w:space="0" w:color="auto"/>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ИТОГО</w:t>
            </w:r>
          </w:p>
        </w:tc>
        <w:tc>
          <w:tcPr>
            <w:tcW w:w="1077"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245906,9</w:t>
            </w:r>
          </w:p>
        </w:tc>
        <w:tc>
          <w:tcPr>
            <w:tcW w:w="76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30,757</w:t>
            </w:r>
          </w:p>
        </w:tc>
        <w:tc>
          <w:tcPr>
            <w:tcW w:w="1134"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154,05</w:t>
            </w:r>
          </w:p>
        </w:tc>
        <w:tc>
          <w:tcPr>
            <w:tcW w:w="1276" w:type="dxa"/>
            <w:tcBorders>
              <w:top w:val="nil"/>
              <w:left w:val="nil"/>
              <w:bottom w:val="single" w:sz="8" w:space="0" w:color="auto"/>
              <w:right w:val="single" w:sz="8" w:space="0" w:color="auto"/>
            </w:tcBorders>
            <w:shd w:val="clear" w:color="auto" w:fill="auto"/>
            <w:vAlign w:val="center"/>
            <w:hideMark/>
          </w:tcPr>
          <w:p w:rsidR="002B6D95" w:rsidRPr="002A4D88" w:rsidRDefault="002B6D95"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24 308,57</w:t>
            </w:r>
          </w:p>
        </w:tc>
      </w:tr>
    </w:tbl>
    <w:p w:rsidR="00F14FFA" w:rsidRPr="002A4D88" w:rsidRDefault="00F14FFA" w:rsidP="002A4D88">
      <w:pPr>
        <w:spacing w:after="0" w:line="240" w:lineRule="auto"/>
        <w:ind w:firstLine="709"/>
        <w:jc w:val="both"/>
        <w:rPr>
          <w:rFonts w:ascii="Times New Roman" w:hAnsi="Times New Roman" w:cs="Times New Roman"/>
          <w:color w:val="000000" w:themeColor="text1"/>
          <w:sz w:val="20"/>
          <w:szCs w:val="20"/>
        </w:rPr>
      </w:pPr>
    </w:p>
    <w:p w:rsidR="00AA4523" w:rsidRPr="005E1FE3" w:rsidRDefault="006E473A" w:rsidP="005E1FE3">
      <w:pPr>
        <w:pStyle w:val="1"/>
        <w:spacing w:before="0" w:line="360" w:lineRule="auto"/>
        <w:ind w:firstLine="709"/>
        <w:jc w:val="both"/>
        <w:rPr>
          <w:rFonts w:ascii="Times New Roman" w:hAnsi="Times New Roman" w:cs="Times New Roman"/>
          <w:color w:val="000000" w:themeColor="text1"/>
          <w:sz w:val="24"/>
          <w:szCs w:val="24"/>
        </w:rPr>
      </w:pPr>
      <w:bookmarkStart w:id="42" w:name="_Toc399953907"/>
      <w:r w:rsidRPr="005E1FE3">
        <w:rPr>
          <w:rFonts w:ascii="Times New Roman" w:hAnsi="Times New Roman" w:cs="Times New Roman"/>
          <w:color w:val="000000" w:themeColor="text1"/>
          <w:sz w:val="24"/>
          <w:szCs w:val="24"/>
        </w:rPr>
        <w:t>1.5.5</w:t>
      </w:r>
      <w:r w:rsidR="00AA4523" w:rsidRPr="005E1FE3">
        <w:rPr>
          <w:rFonts w:ascii="Times New Roman" w:hAnsi="Times New Roman" w:cs="Times New Roman"/>
          <w:color w:val="000000" w:themeColor="text1"/>
          <w:sz w:val="24"/>
          <w:szCs w:val="24"/>
        </w:rPr>
        <w:t xml:space="preserve"> Описание существующих нормативов потребления тепловой энергии для н</w:t>
      </w:r>
      <w:r w:rsidR="00AA4523" w:rsidRPr="005E1FE3">
        <w:rPr>
          <w:rFonts w:ascii="Times New Roman" w:hAnsi="Times New Roman" w:cs="Times New Roman"/>
          <w:color w:val="000000" w:themeColor="text1"/>
          <w:sz w:val="24"/>
          <w:szCs w:val="24"/>
        </w:rPr>
        <w:t>а</w:t>
      </w:r>
      <w:r w:rsidR="00AA4523" w:rsidRPr="005E1FE3">
        <w:rPr>
          <w:rFonts w:ascii="Times New Roman" w:hAnsi="Times New Roman" w:cs="Times New Roman"/>
          <w:color w:val="000000" w:themeColor="text1"/>
          <w:sz w:val="24"/>
          <w:szCs w:val="24"/>
        </w:rPr>
        <w:t>селения на отопление и горячее водоснабжение</w:t>
      </w:r>
      <w:bookmarkEnd w:id="42"/>
    </w:p>
    <w:p w:rsidR="00AA4523" w:rsidRPr="005E1FE3" w:rsidRDefault="00AA4523" w:rsidP="005E1FE3">
      <w:pPr>
        <w:spacing w:after="0" w:line="360" w:lineRule="auto"/>
        <w:ind w:firstLine="709"/>
        <w:jc w:val="both"/>
        <w:rPr>
          <w:rFonts w:ascii="Times New Roman" w:hAnsi="Times New Roman" w:cs="Times New Roman"/>
          <w:color w:val="000000" w:themeColor="text1"/>
          <w:sz w:val="24"/>
          <w:szCs w:val="24"/>
        </w:rPr>
      </w:pPr>
      <w:r w:rsidRPr="005E1FE3">
        <w:rPr>
          <w:rFonts w:ascii="Times New Roman" w:hAnsi="Times New Roman" w:cs="Times New Roman"/>
          <w:color w:val="000000" w:themeColor="text1"/>
          <w:sz w:val="24"/>
          <w:szCs w:val="24"/>
        </w:rPr>
        <w:t xml:space="preserve">Нормативы потребления тепловой энергии утверждаются </w:t>
      </w:r>
      <w:r w:rsidRPr="00F55425">
        <w:rPr>
          <w:rFonts w:ascii="Times New Roman" w:hAnsi="Times New Roman" w:cs="Times New Roman"/>
          <w:color w:val="000000" w:themeColor="text1"/>
          <w:sz w:val="24"/>
          <w:szCs w:val="24"/>
        </w:rPr>
        <w:t>у</w:t>
      </w:r>
      <w:r w:rsidR="00C35AA3">
        <w:rPr>
          <w:rFonts w:ascii="Times New Roman" w:hAnsi="Times New Roman" w:cs="Times New Roman"/>
          <w:color w:val="000000" w:themeColor="text1"/>
          <w:sz w:val="24"/>
          <w:szCs w:val="24"/>
        </w:rPr>
        <w:t>полномоченными органами региональной</w:t>
      </w:r>
      <w:r w:rsidRPr="00F55425">
        <w:rPr>
          <w:rFonts w:ascii="Times New Roman" w:hAnsi="Times New Roman" w:cs="Times New Roman"/>
          <w:color w:val="000000" w:themeColor="text1"/>
          <w:sz w:val="24"/>
          <w:szCs w:val="24"/>
        </w:rPr>
        <w:t xml:space="preserve"> </w:t>
      </w:r>
      <w:r w:rsidR="00C35AA3">
        <w:rPr>
          <w:rFonts w:ascii="Times New Roman" w:hAnsi="Times New Roman" w:cs="Times New Roman"/>
          <w:color w:val="000000" w:themeColor="text1"/>
          <w:sz w:val="24"/>
          <w:szCs w:val="24"/>
        </w:rPr>
        <w:t>власти</w:t>
      </w:r>
      <w:r w:rsidRPr="00F55425">
        <w:rPr>
          <w:rFonts w:ascii="Times New Roman" w:hAnsi="Times New Roman" w:cs="Times New Roman"/>
          <w:color w:val="000000" w:themeColor="text1"/>
          <w:sz w:val="24"/>
          <w:szCs w:val="24"/>
        </w:rPr>
        <w:t>.</w:t>
      </w:r>
      <w:r w:rsidRPr="005E1FE3">
        <w:rPr>
          <w:rFonts w:ascii="Times New Roman" w:hAnsi="Times New Roman" w:cs="Times New Roman"/>
          <w:color w:val="000000" w:themeColor="text1"/>
          <w:sz w:val="24"/>
          <w:szCs w:val="24"/>
        </w:rPr>
        <w:t xml:space="preserve">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w:t>
      </w:r>
      <w:r w:rsidRPr="005E1FE3">
        <w:rPr>
          <w:rFonts w:ascii="Times New Roman" w:hAnsi="Times New Roman" w:cs="Times New Roman"/>
          <w:color w:val="000000" w:themeColor="text1"/>
          <w:sz w:val="24"/>
          <w:szCs w:val="24"/>
        </w:rPr>
        <w:t>е</w:t>
      </w:r>
      <w:r w:rsidRPr="005E1FE3">
        <w:rPr>
          <w:rFonts w:ascii="Times New Roman" w:hAnsi="Times New Roman" w:cs="Times New Roman"/>
          <w:color w:val="000000" w:themeColor="text1"/>
          <w:sz w:val="24"/>
          <w:szCs w:val="24"/>
        </w:rPr>
        <w:t>тод. Решение о применении одного из методов либо их сочетании принимается уполномоче</w:t>
      </w:r>
      <w:r w:rsidRPr="005E1FE3">
        <w:rPr>
          <w:rFonts w:ascii="Times New Roman" w:hAnsi="Times New Roman" w:cs="Times New Roman"/>
          <w:color w:val="000000" w:themeColor="text1"/>
          <w:sz w:val="24"/>
          <w:szCs w:val="24"/>
        </w:rPr>
        <w:t>н</w:t>
      </w:r>
      <w:r w:rsidRPr="005E1FE3">
        <w:rPr>
          <w:rFonts w:ascii="Times New Roman" w:hAnsi="Times New Roman" w:cs="Times New Roman"/>
          <w:color w:val="000000" w:themeColor="text1"/>
          <w:sz w:val="24"/>
          <w:szCs w:val="24"/>
        </w:rPr>
        <w:t xml:space="preserve">ными органами. </w:t>
      </w:r>
    </w:p>
    <w:p w:rsidR="00AA4523" w:rsidRPr="005E1FE3" w:rsidRDefault="00AA4523" w:rsidP="005E1FE3">
      <w:pPr>
        <w:spacing w:after="0" w:line="360" w:lineRule="auto"/>
        <w:ind w:firstLine="709"/>
        <w:jc w:val="both"/>
        <w:rPr>
          <w:rFonts w:ascii="Times New Roman" w:hAnsi="Times New Roman" w:cs="Times New Roman"/>
          <w:color w:val="000000" w:themeColor="text1"/>
          <w:sz w:val="24"/>
          <w:szCs w:val="24"/>
        </w:rPr>
      </w:pPr>
      <w:r w:rsidRPr="005E1FE3">
        <w:rPr>
          <w:rFonts w:ascii="Times New Roman" w:hAnsi="Times New Roman" w:cs="Times New Roman"/>
          <w:color w:val="000000" w:themeColor="text1"/>
          <w:sz w:val="24"/>
          <w:szCs w:val="24"/>
        </w:rPr>
        <w:t>Определение нормативов потребления тепла с применением метода аналогов и экспер</w:t>
      </w:r>
      <w:r w:rsidRPr="005E1FE3">
        <w:rPr>
          <w:rFonts w:ascii="Times New Roman" w:hAnsi="Times New Roman" w:cs="Times New Roman"/>
          <w:color w:val="000000" w:themeColor="text1"/>
          <w:sz w:val="24"/>
          <w:szCs w:val="24"/>
        </w:rPr>
        <w:t>т</w:t>
      </w:r>
      <w:r w:rsidRPr="005E1FE3">
        <w:rPr>
          <w:rFonts w:ascii="Times New Roman" w:hAnsi="Times New Roman" w:cs="Times New Roman"/>
          <w:color w:val="000000" w:themeColor="text1"/>
          <w:sz w:val="24"/>
          <w:szCs w:val="24"/>
        </w:rPr>
        <w:t>ного метода производится на основе выборочного наблюдения потребления коммунальных у</w:t>
      </w:r>
      <w:r w:rsidRPr="005E1FE3">
        <w:rPr>
          <w:rFonts w:ascii="Times New Roman" w:hAnsi="Times New Roman" w:cs="Times New Roman"/>
          <w:color w:val="000000" w:themeColor="text1"/>
          <w:sz w:val="24"/>
          <w:szCs w:val="24"/>
        </w:rPr>
        <w:t>с</w:t>
      </w:r>
      <w:r w:rsidRPr="005E1FE3">
        <w:rPr>
          <w:rFonts w:ascii="Times New Roman" w:hAnsi="Times New Roman" w:cs="Times New Roman"/>
          <w:color w:val="000000" w:themeColor="text1"/>
          <w:sz w:val="24"/>
          <w:szCs w:val="24"/>
        </w:rPr>
        <w:t>луг в многоквартирных и жилых домах имеющих аналогичные технические и строительные х</w:t>
      </w:r>
      <w:r w:rsidRPr="005E1FE3">
        <w:rPr>
          <w:rFonts w:ascii="Times New Roman" w:hAnsi="Times New Roman" w:cs="Times New Roman"/>
          <w:color w:val="000000" w:themeColor="text1"/>
          <w:sz w:val="24"/>
          <w:szCs w:val="24"/>
        </w:rPr>
        <w:t>а</w:t>
      </w:r>
      <w:r w:rsidRPr="005E1FE3">
        <w:rPr>
          <w:rFonts w:ascii="Times New Roman" w:hAnsi="Times New Roman" w:cs="Times New Roman"/>
          <w:color w:val="000000" w:themeColor="text1"/>
          <w:sz w:val="24"/>
          <w:szCs w:val="24"/>
        </w:rPr>
        <w:t>рактеристики, степень благоустройства и заселенность. Они основываются на данных об объ</w:t>
      </w:r>
      <w:r w:rsidRPr="005E1FE3">
        <w:rPr>
          <w:rFonts w:ascii="Times New Roman" w:hAnsi="Times New Roman" w:cs="Times New Roman"/>
          <w:color w:val="000000" w:themeColor="text1"/>
          <w:sz w:val="24"/>
          <w:szCs w:val="24"/>
        </w:rPr>
        <w:t>е</w:t>
      </w:r>
      <w:r w:rsidRPr="005E1FE3">
        <w:rPr>
          <w:rFonts w:ascii="Times New Roman" w:hAnsi="Times New Roman" w:cs="Times New Roman"/>
          <w:color w:val="000000" w:themeColor="text1"/>
          <w:sz w:val="24"/>
          <w:szCs w:val="24"/>
        </w:rPr>
        <w:t xml:space="preserve">ме потребления с коллективных приборов учета. </w:t>
      </w:r>
    </w:p>
    <w:p w:rsidR="00AA4523" w:rsidRPr="005E1FE3" w:rsidRDefault="00AA4523" w:rsidP="005E1FE3">
      <w:pPr>
        <w:spacing w:after="0" w:line="360" w:lineRule="auto"/>
        <w:ind w:firstLine="709"/>
        <w:jc w:val="both"/>
        <w:rPr>
          <w:rFonts w:ascii="Times New Roman" w:hAnsi="Times New Roman" w:cs="Times New Roman"/>
          <w:color w:val="000000" w:themeColor="text1"/>
          <w:sz w:val="24"/>
          <w:szCs w:val="24"/>
        </w:rPr>
      </w:pPr>
      <w:r w:rsidRPr="005E1FE3">
        <w:rPr>
          <w:rFonts w:ascii="Times New Roman" w:hAnsi="Times New Roman" w:cs="Times New Roman"/>
          <w:color w:val="000000" w:themeColor="text1"/>
          <w:sz w:val="24"/>
          <w:szCs w:val="24"/>
        </w:rPr>
        <w:t>Расчетный метод применяется, если результаты измерений коллективными (общедом</w:t>
      </w:r>
      <w:r w:rsidRPr="005E1FE3">
        <w:rPr>
          <w:rFonts w:ascii="Times New Roman" w:hAnsi="Times New Roman" w:cs="Times New Roman"/>
          <w:color w:val="000000" w:themeColor="text1"/>
          <w:sz w:val="24"/>
          <w:szCs w:val="24"/>
        </w:rPr>
        <w:t>о</w:t>
      </w:r>
      <w:r w:rsidRPr="005E1FE3">
        <w:rPr>
          <w:rFonts w:ascii="Times New Roman" w:hAnsi="Times New Roman" w:cs="Times New Roman"/>
          <w:color w:val="000000" w:themeColor="text1"/>
          <w:sz w:val="24"/>
          <w:szCs w:val="24"/>
        </w:rPr>
        <w:t xml:space="preserve">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 </w:t>
      </w:r>
    </w:p>
    <w:p w:rsidR="00AA4523" w:rsidRPr="005E1FE3" w:rsidRDefault="00AA4523" w:rsidP="005E1FE3">
      <w:pPr>
        <w:spacing w:after="0" w:line="360" w:lineRule="auto"/>
        <w:ind w:firstLine="709"/>
        <w:jc w:val="both"/>
        <w:rPr>
          <w:rFonts w:ascii="Times New Roman" w:hAnsi="Times New Roman" w:cs="Times New Roman"/>
          <w:color w:val="000000" w:themeColor="text1"/>
          <w:sz w:val="24"/>
          <w:szCs w:val="24"/>
        </w:rPr>
      </w:pPr>
      <w:r w:rsidRPr="005E1FE3">
        <w:rPr>
          <w:rFonts w:ascii="Times New Roman" w:hAnsi="Times New Roman" w:cs="Times New Roman"/>
          <w:color w:val="000000" w:themeColor="text1"/>
          <w:sz w:val="24"/>
          <w:szCs w:val="24"/>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w:t>
      </w:r>
      <w:r w:rsidRPr="005E1FE3">
        <w:rPr>
          <w:rFonts w:ascii="Times New Roman" w:hAnsi="Times New Roman" w:cs="Times New Roman"/>
          <w:color w:val="000000" w:themeColor="text1"/>
          <w:sz w:val="24"/>
          <w:szCs w:val="24"/>
        </w:rPr>
        <w:t>а</w:t>
      </w:r>
      <w:r w:rsidRPr="005E1FE3">
        <w:rPr>
          <w:rFonts w:ascii="Times New Roman" w:hAnsi="Times New Roman" w:cs="Times New Roman"/>
          <w:color w:val="000000" w:themeColor="text1"/>
          <w:sz w:val="24"/>
          <w:szCs w:val="24"/>
        </w:rPr>
        <w:t>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w:t>
      </w:r>
      <w:r w:rsidRPr="005E1FE3">
        <w:rPr>
          <w:rFonts w:ascii="Times New Roman" w:hAnsi="Times New Roman" w:cs="Times New Roman"/>
          <w:color w:val="000000" w:themeColor="text1"/>
          <w:sz w:val="24"/>
          <w:szCs w:val="24"/>
        </w:rPr>
        <w:t>р</w:t>
      </w:r>
      <w:r w:rsidRPr="005E1FE3">
        <w:rPr>
          <w:rFonts w:ascii="Times New Roman" w:hAnsi="Times New Roman" w:cs="Times New Roman"/>
          <w:color w:val="000000" w:themeColor="text1"/>
          <w:sz w:val="24"/>
          <w:szCs w:val="24"/>
        </w:rPr>
        <w:t xml:space="preserve">ном доме. </w:t>
      </w:r>
    </w:p>
    <w:p w:rsidR="00AA4523" w:rsidRPr="005E1FE3" w:rsidRDefault="00AA4523" w:rsidP="005E1FE3">
      <w:pPr>
        <w:spacing w:after="0" w:line="360" w:lineRule="auto"/>
        <w:ind w:firstLine="709"/>
        <w:jc w:val="both"/>
        <w:rPr>
          <w:rFonts w:ascii="Times New Roman" w:hAnsi="Times New Roman" w:cs="Times New Roman"/>
          <w:color w:val="000000" w:themeColor="text1"/>
          <w:sz w:val="24"/>
          <w:szCs w:val="24"/>
        </w:rPr>
      </w:pPr>
      <w:r w:rsidRPr="005E1FE3">
        <w:rPr>
          <w:rFonts w:ascii="Times New Roman" w:hAnsi="Times New Roman" w:cs="Times New Roman"/>
          <w:color w:val="000000" w:themeColor="text1"/>
          <w:sz w:val="24"/>
          <w:szCs w:val="24"/>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5E1FE3" w:rsidRDefault="005E1FE3">
      <w:pPr>
        <w:rPr>
          <w:rFonts w:ascii="Times New Roman" w:eastAsiaTheme="majorEastAsia"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AA4523" w:rsidRDefault="005E1FE3" w:rsidP="005E1FE3">
      <w:pPr>
        <w:pStyle w:val="1"/>
        <w:spacing w:before="0" w:line="360" w:lineRule="auto"/>
        <w:ind w:firstLine="709"/>
        <w:jc w:val="both"/>
        <w:rPr>
          <w:rFonts w:ascii="Times New Roman" w:hAnsi="Times New Roman" w:cs="Times New Roman"/>
          <w:color w:val="000000" w:themeColor="text1"/>
        </w:rPr>
      </w:pPr>
      <w:bookmarkStart w:id="43" w:name="_Toc399953908"/>
      <w:r>
        <w:rPr>
          <w:rFonts w:ascii="Times New Roman" w:hAnsi="Times New Roman" w:cs="Times New Roman"/>
          <w:color w:val="000000" w:themeColor="text1"/>
        </w:rPr>
        <w:lastRenderedPageBreak/>
        <w:t>Глава 1. Ч</w:t>
      </w:r>
      <w:r w:rsidR="00AA4523" w:rsidRPr="005E1FE3">
        <w:rPr>
          <w:rFonts w:ascii="Times New Roman" w:hAnsi="Times New Roman" w:cs="Times New Roman"/>
          <w:color w:val="000000" w:themeColor="text1"/>
        </w:rPr>
        <w:t>асть 6. Балансы тепловой мощности и тепловой нагрузки в зонах действия источников тепловой энергии</w:t>
      </w:r>
      <w:bookmarkEnd w:id="43"/>
    </w:p>
    <w:p w:rsidR="00F14FFA" w:rsidRPr="00F14FFA" w:rsidRDefault="00F14FFA" w:rsidP="00F14FFA"/>
    <w:p w:rsidR="00AA4523" w:rsidRPr="005E1FE3" w:rsidRDefault="006E473A" w:rsidP="005E1FE3">
      <w:pPr>
        <w:pStyle w:val="1"/>
        <w:spacing w:before="0" w:line="360" w:lineRule="auto"/>
        <w:ind w:firstLine="709"/>
        <w:jc w:val="both"/>
        <w:rPr>
          <w:rFonts w:ascii="Times New Roman" w:hAnsi="Times New Roman" w:cs="Times New Roman"/>
          <w:color w:val="000000" w:themeColor="text1"/>
          <w:sz w:val="24"/>
          <w:szCs w:val="24"/>
        </w:rPr>
      </w:pPr>
      <w:bookmarkStart w:id="44" w:name="_Toc399953909"/>
      <w:r w:rsidRPr="005E1FE3">
        <w:rPr>
          <w:rFonts w:ascii="Times New Roman" w:hAnsi="Times New Roman" w:cs="Times New Roman"/>
          <w:color w:val="000000" w:themeColor="text1"/>
          <w:sz w:val="24"/>
          <w:szCs w:val="24"/>
        </w:rPr>
        <w:t>1.6.1</w:t>
      </w:r>
      <w:r w:rsidR="00AA4523" w:rsidRPr="005E1FE3">
        <w:rPr>
          <w:rFonts w:ascii="Times New Roman" w:hAnsi="Times New Roman" w:cs="Times New Roman"/>
          <w:color w:val="000000" w:themeColor="text1"/>
          <w:sz w:val="24"/>
          <w:szCs w:val="24"/>
        </w:rPr>
        <w:t xml:space="preserve"> Описание балансов установленной, располагаемой тепловой мощности и те</w:t>
      </w:r>
      <w:r w:rsidR="00AA4523" w:rsidRPr="005E1FE3">
        <w:rPr>
          <w:rFonts w:ascii="Times New Roman" w:hAnsi="Times New Roman" w:cs="Times New Roman"/>
          <w:color w:val="000000" w:themeColor="text1"/>
          <w:sz w:val="24"/>
          <w:szCs w:val="24"/>
        </w:rPr>
        <w:t>п</w:t>
      </w:r>
      <w:r w:rsidR="00AA4523" w:rsidRPr="005E1FE3">
        <w:rPr>
          <w:rFonts w:ascii="Times New Roman" w:hAnsi="Times New Roman" w:cs="Times New Roman"/>
          <w:color w:val="000000" w:themeColor="text1"/>
          <w:sz w:val="24"/>
          <w:szCs w:val="24"/>
        </w:rPr>
        <w:t>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w:t>
      </w:r>
      <w:r w:rsidR="00AA4523" w:rsidRPr="005E1FE3">
        <w:rPr>
          <w:rFonts w:ascii="Times New Roman" w:hAnsi="Times New Roman" w:cs="Times New Roman"/>
          <w:color w:val="000000" w:themeColor="text1"/>
          <w:sz w:val="24"/>
          <w:szCs w:val="24"/>
        </w:rPr>
        <w:t>ы</w:t>
      </w:r>
      <w:r w:rsidR="00AA4523" w:rsidRPr="005E1FE3">
        <w:rPr>
          <w:rFonts w:ascii="Times New Roman" w:hAnsi="Times New Roman" w:cs="Times New Roman"/>
          <w:color w:val="000000" w:themeColor="text1"/>
          <w:sz w:val="24"/>
          <w:szCs w:val="24"/>
        </w:rPr>
        <w:t>водов тепловой мощности от одного источника тепловой энергии - по каждому из выводов</w:t>
      </w:r>
      <w:bookmarkEnd w:id="44"/>
    </w:p>
    <w:p w:rsidR="00CE336B" w:rsidRPr="005E1FE3" w:rsidRDefault="00CE336B" w:rsidP="005E1FE3">
      <w:pPr>
        <w:spacing w:after="0" w:line="360" w:lineRule="auto"/>
        <w:ind w:firstLine="709"/>
        <w:jc w:val="both"/>
        <w:rPr>
          <w:rFonts w:ascii="Times New Roman" w:hAnsi="Times New Roman" w:cs="Times New Roman"/>
          <w:color w:val="000000" w:themeColor="text1"/>
          <w:sz w:val="24"/>
          <w:szCs w:val="24"/>
        </w:rPr>
      </w:pPr>
      <w:r w:rsidRPr="005E1FE3">
        <w:rPr>
          <w:rFonts w:ascii="Times New Roman" w:hAnsi="Times New Roman" w:cs="Times New Roman"/>
          <w:b/>
          <w:color w:val="000000" w:themeColor="text1"/>
          <w:sz w:val="24"/>
          <w:szCs w:val="24"/>
        </w:rPr>
        <w:t xml:space="preserve">Таблица </w:t>
      </w:r>
      <w:r w:rsidR="005E1FE3" w:rsidRPr="005E1FE3">
        <w:rPr>
          <w:rFonts w:ascii="Times New Roman" w:hAnsi="Times New Roman" w:cs="Times New Roman"/>
          <w:b/>
          <w:color w:val="000000" w:themeColor="text1"/>
          <w:sz w:val="24"/>
          <w:szCs w:val="24"/>
        </w:rPr>
        <w:t>№2</w:t>
      </w:r>
      <w:r w:rsidR="00AF1B05">
        <w:rPr>
          <w:rFonts w:ascii="Times New Roman" w:hAnsi="Times New Roman" w:cs="Times New Roman"/>
          <w:b/>
          <w:color w:val="000000" w:themeColor="text1"/>
          <w:sz w:val="24"/>
          <w:szCs w:val="24"/>
        </w:rPr>
        <w:t>5</w:t>
      </w:r>
      <w:r w:rsidR="005E1FE3" w:rsidRPr="005E1FE3">
        <w:rPr>
          <w:rFonts w:ascii="Times New Roman" w:hAnsi="Times New Roman" w:cs="Times New Roman"/>
          <w:b/>
          <w:color w:val="000000" w:themeColor="text1"/>
          <w:sz w:val="24"/>
          <w:szCs w:val="24"/>
        </w:rPr>
        <w:t>.</w:t>
      </w:r>
      <w:r w:rsidRPr="005E1FE3">
        <w:rPr>
          <w:rFonts w:ascii="Times New Roman" w:hAnsi="Times New Roman" w:cs="Times New Roman"/>
          <w:color w:val="000000" w:themeColor="text1"/>
          <w:sz w:val="24"/>
          <w:szCs w:val="24"/>
        </w:rPr>
        <w:t>Балансы установленной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(Существующие котельные Существующее положение)</w:t>
      </w:r>
    </w:p>
    <w:tbl>
      <w:tblPr>
        <w:tblW w:w="9352" w:type="dxa"/>
        <w:jc w:val="center"/>
        <w:tblInd w:w="-597" w:type="dxa"/>
        <w:tblLayout w:type="fixed"/>
        <w:tblLook w:val="04A0"/>
      </w:tblPr>
      <w:tblGrid>
        <w:gridCol w:w="3257"/>
        <w:gridCol w:w="992"/>
        <w:gridCol w:w="992"/>
        <w:gridCol w:w="1276"/>
        <w:gridCol w:w="992"/>
        <w:gridCol w:w="851"/>
        <w:gridCol w:w="992"/>
      </w:tblGrid>
      <w:tr w:rsidR="0013691B" w:rsidRPr="00AF1B05" w:rsidTr="005E1FE3">
        <w:trPr>
          <w:cantSplit/>
          <w:trHeight w:val="1885"/>
          <w:jc w:val="center"/>
        </w:trPr>
        <w:tc>
          <w:tcPr>
            <w:tcW w:w="32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3691B" w:rsidRPr="00AF1B05" w:rsidRDefault="0013691B" w:rsidP="00AF1B05">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Объект</w:t>
            </w:r>
          </w:p>
        </w:tc>
        <w:tc>
          <w:tcPr>
            <w:tcW w:w="992" w:type="dxa"/>
            <w:tcBorders>
              <w:top w:val="single" w:sz="4" w:space="0" w:color="auto"/>
              <w:left w:val="single" w:sz="4" w:space="0" w:color="auto"/>
              <w:right w:val="single" w:sz="4" w:space="0" w:color="auto"/>
            </w:tcBorders>
            <w:textDirection w:val="btLr"/>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Установленная те</w:t>
            </w:r>
            <w:r w:rsidRPr="00AF1B05">
              <w:rPr>
                <w:rFonts w:ascii="Times New Roman" w:eastAsia="Times New Roman" w:hAnsi="Times New Roman" w:cs="Times New Roman"/>
                <w:color w:val="000000" w:themeColor="text1"/>
                <w:sz w:val="20"/>
                <w:szCs w:val="20"/>
              </w:rPr>
              <w:t>п</w:t>
            </w:r>
            <w:r w:rsidRPr="00AF1B05">
              <w:rPr>
                <w:rFonts w:ascii="Times New Roman" w:eastAsia="Times New Roman" w:hAnsi="Times New Roman" w:cs="Times New Roman"/>
                <w:color w:val="000000" w:themeColor="text1"/>
                <w:sz w:val="20"/>
                <w:szCs w:val="20"/>
              </w:rPr>
              <w:t>лопроизводител</w:t>
            </w:r>
            <w:r w:rsidRPr="00AF1B05">
              <w:rPr>
                <w:rFonts w:ascii="Times New Roman" w:eastAsia="Times New Roman" w:hAnsi="Times New Roman" w:cs="Times New Roman"/>
                <w:color w:val="000000" w:themeColor="text1"/>
                <w:sz w:val="20"/>
                <w:szCs w:val="20"/>
              </w:rPr>
              <w:t>ь</w:t>
            </w:r>
            <w:r w:rsidRPr="00AF1B05">
              <w:rPr>
                <w:rFonts w:ascii="Times New Roman" w:eastAsia="Times New Roman" w:hAnsi="Times New Roman" w:cs="Times New Roman"/>
                <w:color w:val="000000" w:themeColor="text1"/>
                <w:sz w:val="20"/>
                <w:szCs w:val="20"/>
              </w:rPr>
              <w:t>ность, Qуст., Гкал/ч</w:t>
            </w:r>
          </w:p>
        </w:tc>
        <w:tc>
          <w:tcPr>
            <w:tcW w:w="992" w:type="dxa"/>
            <w:tcBorders>
              <w:top w:val="single" w:sz="4" w:space="0" w:color="auto"/>
              <w:left w:val="single" w:sz="4" w:space="0" w:color="auto"/>
              <w:right w:val="single" w:sz="4" w:space="0" w:color="auto"/>
            </w:tcBorders>
            <w:textDirection w:val="btLr"/>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Подключенная н</w:t>
            </w:r>
            <w:r w:rsidRPr="00AF1B05">
              <w:rPr>
                <w:rFonts w:ascii="Times New Roman" w:eastAsia="Times New Roman" w:hAnsi="Times New Roman" w:cs="Times New Roman"/>
                <w:color w:val="000000" w:themeColor="text1"/>
                <w:sz w:val="20"/>
                <w:szCs w:val="20"/>
              </w:rPr>
              <w:t>а</w:t>
            </w:r>
            <w:r w:rsidRPr="00AF1B05">
              <w:rPr>
                <w:rFonts w:ascii="Times New Roman" w:eastAsia="Times New Roman" w:hAnsi="Times New Roman" w:cs="Times New Roman"/>
                <w:color w:val="000000" w:themeColor="text1"/>
                <w:sz w:val="20"/>
                <w:szCs w:val="20"/>
              </w:rPr>
              <w:t>грузка, Qmax, Гкал/ч</w:t>
            </w:r>
          </w:p>
        </w:tc>
        <w:tc>
          <w:tcPr>
            <w:tcW w:w="1276" w:type="dxa"/>
            <w:tcBorders>
              <w:top w:val="single" w:sz="4" w:space="0" w:color="auto"/>
              <w:left w:val="single" w:sz="4" w:space="0" w:color="auto"/>
              <w:right w:val="single" w:sz="4" w:space="0" w:color="auto"/>
            </w:tcBorders>
            <w:textDirection w:val="btLr"/>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 xml:space="preserve"> Среднегодовая в</w:t>
            </w:r>
            <w:r w:rsidRPr="00AF1B05">
              <w:rPr>
                <w:rFonts w:ascii="Times New Roman" w:eastAsia="Times New Roman" w:hAnsi="Times New Roman" w:cs="Times New Roman"/>
                <w:color w:val="000000" w:themeColor="text1"/>
                <w:sz w:val="20"/>
                <w:szCs w:val="20"/>
              </w:rPr>
              <w:t>ы</w:t>
            </w:r>
            <w:r w:rsidRPr="00AF1B05">
              <w:rPr>
                <w:rFonts w:ascii="Times New Roman" w:eastAsia="Times New Roman" w:hAnsi="Times New Roman" w:cs="Times New Roman"/>
                <w:color w:val="000000" w:themeColor="text1"/>
                <w:sz w:val="20"/>
                <w:szCs w:val="20"/>
              </w:rPr>
              <w:t>работка, Гкал/год</w:t>
            </w:r>
          </w:p>
        </w:tc>
        <w:tc>
          <w:tcPr>
            <w:tcW w:w="992" w:type="dxa"/>
            <w:tcBorders>
              <w:top w:val="single" w:sz="4" w:space="0" w:color="auto"/>
              <w:left w:val="single" w:sz="4" w:space="0" w:color="auto"/>
              <w:right w:val="single" w:sz="4" w:space="0" w:color="auto"/>
            </w:tcBorders>
            <w:textDirection w:val="btLr"/>
          </w:tcPr>
          <w:p w:rsidR="0013691B" w:rsidRPr="00AF1B05" w:rsidRDefault="0013691B" w:rsidP="005E1FE3">
            <w:pPr>
              <w:spacing w:line="240" w:lineRule="auto"/>
              <w:ind w:right="113"/>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Потери на собс</w:t>
            </w:r>
            <w:r w:rsidRPr="00AF1B05">
              <w:rPr>
                <w:rFonts w:ascii="Times New Roman" w:hAnsi="Times New Roman" w:cs="Times New Roman"/>
                <w:color w:val="000000" w:themeColor="text1"/>
                <w:sz w:val="20"/>
                <w:szCs w:val="20"/>
              </w:rPr>
              <w:t>т</w:t>
            </w:r>
            <w:r w:rsidRPr="00AF1B05">
              <w:rPr>
                <w:rFonts w:ascii="Times New Roman" w:hAnsi="Times New Roman" w:cs="Times New Roman"/>
                <w:color w:val="000000" w:themeColor="text1"/>
                <w:sz w:val="20"/>
                <w:szCs w:val="20"/>
              </w:rPr>
              <w:t>венные нужды Гкал/год</w:t>
            </w:r>
          </w:p>
        </w:tc>
        <w:tc>
          <w:tcPr>
            <w:tcW w:w="851" w:type="dxa"/>
            <w:tcBorders>
              <w:top w:val="single" w:sz="4" w:space="0" w:color="auto"/>
              <w:left w:val="single" w:sz="4" w:space="0" w:color="auto"/>
              <w:right w:val="single" w:sz="4" w:space="0" w:color="auto"/>
            </w:tcBorders>
            <w:textDirection w:val="btLr"/>
          </w:tcPr>
          <w:p w:rsidR="0013691B" w:rsidRPr="00AF1B05" w:rsidRDefault="0013691B" w:rsidP="005E1FE3">
            <w:pPr>
              <w:spacing w:line="240" w:lineRule="auto"/>
              <w:ind w:right="113"/>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Потери в сетях, Гкал/год</w:t>
            </w:r>
          </w:p>
        </w:tc>
        <w:tc>
          <w:tcPr>
            <w:tcW w:w="992" w:type="dxa"/>
            <w:tcBorders>
              <w:top w:val="single" w:sz="4" w:space="0" w:color="auto"/>
              <w:left w:val="single" w:sz="4" w:space="0" w:color="auto"/>
              <w:right w:val="single" w:sz="4" w:space="0" w:color="auto"/>
            </w:tcBorders>
            <w:textDirection w:val="btLr"/>
          </w:tcPr>
          <w:p w:rsidR="0013691B" w:rsidRPr="00AF1B05" w:rsidRDefault="0013691B" w:rsidP="005E1FE3">
            <w:pPr>
              <w:spacing w:line="240" w:lineRule="auto"/>
              <w:ind w:right="113"/>
              <w:jc w:val="both"/>
              <w:rPr>
                <w:rFonts w:ascii="Times New Roman" w:eastAsia="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Полезный отпуск тепла, Гкал/год</w:t>
            </w:r>
          </w:p>
        </w:tc>
      </w:tr>
      <w:tr w:rsidR="0013691B" w:rsidRPr="00AF1B05" w:rsidTr="005E1FE3">
        <w:trPr>
          <w:trHeight w:hRule="exact" w:val="284"/>
          <w:jc w:val="center"/>
        </w:trPr>
        <w:tc>
          <w:tcPr>
            <w:tcW w:w="3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№1</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9,62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5,193</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14747,342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486,909</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875,342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13385,091</w:t>
            </w:r>
          </w:p>
        </w:tc>
      </w:tr>
      <w:tr w:rsidR="0013691B" w:rsidRPr="00AF1B05" w:rsidTr="005E1FE3">
        <w:trPr>
          <w:trHeight w:hRule="exact" w:val="284"/>
          <w:jc w:val="center"/>
        </w:trPr>
        <w:tc>
          <w:tcPr>
            <w:tcW w:w="325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2,72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1,524</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3593,599</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125,816</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297,599</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3170,184</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№3</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3,12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1,683</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5680,676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232,046</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225,676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5222,954</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4,11</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2,789</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8167,424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322,847</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628,424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7216,153</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0,28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3677B0"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0,168</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416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6,135</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409,865</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№7</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2,67</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3677B0"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2,67</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4338,466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178,72</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839,224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3320,522</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1,064</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8086,508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256,134</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1251,419</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6578,955</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№9</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3,32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2,063</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4171,06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154,763</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364,06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3652,237</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№10</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2,52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1,955</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5901,104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213,65</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598,104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5089,35</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№11</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4,08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1,472</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4976,488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181,229</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379,488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4415,771</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№13</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0,996</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3384,974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172,423</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244,974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2967,577</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№15</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1,32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0,88</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2811,015</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105,6</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447,015</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2258,4</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№16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0,87</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0,727</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1604,754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22,41</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87,754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1494,59</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№17</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0,55</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0,318</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1389,387</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16,345</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284,387</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1088,655</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№18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0,53</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0,314</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1436,808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16,645</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311,808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1108,355</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с/базы</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0,209</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471,613</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6,345</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471,613</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423,655</w:t>
            </w:r>
          </w:p>
        </w:tc>
      </w:tr>
      <w:tr w:rsidR="0013691B" w:rsidRPr="00AF1B05" w:rsidTr="005E1FE3">
        <w:trPr>
          <w:trHeight w:hRule="exact" w:val="710"/>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ЗАО "Алейскзернопр</w:t>
            </w:r>
            <w:r w:rsidRPr="00AF1B05">
              <w:rPr>
                <w:rFonts w:ascii="Times New Roman" w:eastAsia="Times New Roman" w:hAnsi="Times New Roman" w:cs="Times New Roman"/>
                <w:color w:val="000000" w:themeColor="text1"/>
                <w:sz w:val="20"/>
                <w:szCs w:val="20"/>
              </w:rPr>
              <w:t>о</w:t>
            </w:r>
            <w:r w:rsidRPr="00AF1B05">
              <w:rPr>
                <w:rFonts w:ascii="Times New Roman" w:eastAsia="Times New Roman" w:hAnsi="Times New Roman" w:cs="Times New Roman"/>
                <w:color w:val="000000" w:themeColor="text1"/>
                <w:sz w:val="20"/>
                <w:szCs w:val="20"/>
              </w:rPr>
              <w:t>дукт" им.С.Н.Старовойтова</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15,12</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2,524</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29066,38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2198,89</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945,771</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26847,02</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МУП "Коммунальщик"</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0,196</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1630</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163,836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1466,164</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ОАО "Алейский МСК"</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16,17</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1,589</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44770,575</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2229,5746</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1059</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42541</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котельная ОАО "РЭУ"</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114,6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2,376</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91481,16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486,909</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856,638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84245</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ОАО "Барнаулводстрой"</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2,26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2760</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125,816</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198,19</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2433,14</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ОАО "РЖД"</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0,045</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2061,08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232,046</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73,64</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1917,16</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ПО "Алейторг"</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2,6</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2610,5</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322,847</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47,3</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2526</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ГУП ДХ "Алейское ДСУ-3"</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1,7</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350</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6,135</w:t>
            </w:r>
          </w:p>
        </w:tc>
        <w:tc>
          <w:tcPr>
            <w:tcW w:w="851" w:type="dxa"/>
            <w:tcBorders>
              <w:top w:val="single" w:sz="4" w:space="0" w:color="auto"/>
              <w:left w:val="single" w:sz="4" w:space="0" w:color="auto"/>
              <w:bottom w:val="single" w:sz="4" w:space="0" w:color="auto"/>
              <w:right w:val="single" w:sz="4" w:space="0" w:color="auto"/>
            </w:tcBorders>
          </w:tcPr>
          <w:p w:rsidR="0013691B" w:rsidRPr="00AF1B05" w:rsidRDefault="0013691B" w:rsidP="005E1FE3">
            <w:pPr>
              <w:spacing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17,5</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332,5</w:t>
            </w:r>
          </w:p>
        </w:tc>
      </w:tr>
      <w:tr w:rsidR="0013691B" w:rsidRPr="00AF1B05" w:rsidTr="005E1FE3">
        <w:trPr>
          <w:trHeight w:hRule="exact" w:val="284"/>
          <w:jc w:val="center"/>
        </w:trPr>
        <w:tc>
          <w:tcPr>
            <w:tcW w:w="3257" w:type="dxa"/>
            <w:tcBorders>
              <w:top w:val="nil"/>
              <w:left w:val="single" w:sz="8" w:space="0" w:color="auto"/>
              <w:bottom w:val="single" w:sz="8" w:space="0" w:color="auto"/>
              <w:right w:val="single" w:sz="4" w:space="0" w:color="auto"/>
            </w:tcBorders>
            <w:shd w:val="clear" w:color="auto" w:fill="auto"/>
            <w:vAlign w:val="center"/>
            <w:hideMark/>
          </w:tcPr>
          <w:p w:rsidR="0013691B" w:rsidRPr="00AF1B05" w:rsidRDefault="0013691B" w:rsidP="005E1FE3">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ИТОГО</w:t>
            </w:r>
          </w:p>
        </w:tc>
        <w:tc>
          <w:tcPr>
            <w:tcW w:w="992" w:type="dxa"/>
            <w:tcBorders>
              <w:top w:val="single" w:sz="4" w:space="0" w:color="auto"/>
              <w:left w:val="single" w:sz="4" w:space="0" w:color="auto"/>
              <w:bottom w:val="single" w:sz="4" w:space="0" w:color="auto"/>
              <w:right w:val="single" w:sz="4" w:space="0" w:color="auto"/>
            </w:tcBorders>
            <w:vAlign w:val="bottom"/>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196,96</w:t>
            </w:r>
          </w:p>
        </w:tc>
        <w:tc>
          <w:tcPr>
            <w:tcW w:w="992" w:type="dxa"/>
            <w:tcBorders>
              <w:top w:val="single" w:sz="4" w:space="0" w:color="auto"/>
              <w:left w:val="single" w:sz="4" w:space="0" w:color="auto"/>
              <w:bottom w:val="single" w:sz="4" w:space="0" w:color="auto"/>
              <w:right w:val="single" w:sz="4" w:space="0" w:color="auto"/>
            </w:tcBorders>
            <w:vAlign w:val="bottom"/>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30,757</w:t>
            </w:r>
          </w:p>
        </w:tc>
        <w:tc>
          <w:tcPr>
            <w:tcW w:w="1276" w:type="dxa"/>
            <w:tcBorders>
              <w:top w:val="single" w:sz="4" w:space="0" w:color="auto"/>
              <w:left w:val="single" w:sz="4" w:space="0" w:color="auto"/>
              <w:bottom w:val="single" w:sz="4" w:space="0" w:color="auto"/>
              <w:right w:val="single" w:sz="4" w:space="0" w:color="auto"/>
            </w:tcBorders>
            <w:vAlign w:val="bottom"/>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245907</w:t>
            </w:r>
          </w:p>
        </w:tc>
        <w:tc>
          <w:tcPr>
            <w:tcW w:w="992" w:type="dxa"/>
            <w:tcBorders>
              <w:top w:val="single" w:sz="4" w:space="0" w:color="auto"/>
              <w:left w:val="single" w:sz="4" w:space="0" w:color="auto"/>
              <w:bottom w:val="single" w:sz="4" w:space="0" w:color="auto"/>
              <w:right w:val="single" w:sz="4" w:space="0" w:color="auto"/>
            </w:tcBorders>
            <w:vAlign w:val="bottom"/>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8100,235</w:t>
            </w:r>
          </w:p>
        </w:tc>
        <w:tc>
          <w:tcPr>
            <w:tcW w:w="851" w:type="dxa"/>
            <w:tcBorders>
              <w:top w:val="single" w:sz="4" w:space="0" w:color="auto"/>
              <w:left w:val="single" w:sz="4" w:space="0" w:color="auto"/>
              <w:bottom w:val="single" w:sz="4" w:space="0" w:color="auto"/>
              <w:right w:val="single" w:sz="4" w:space="0" w:color="auto"/>
            </w:tcBorders>
            <w:vAlign w:val="bottom"/>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10668,8</w:t>
            </w:r>
          </w:p>
        </w:tc>
        <w:tc>
          <w:tcPr>
            <w:tcW w:w="992" w:type="dxa"/>
            <w:tcBorders>
              <w:top w:val="single" w:sz="4" w:space="0" w:color="auto"/>
              <w:left w:val="single" w:sz="4" w:space="0" w:color="auto"/>
              <w:bottom w:val="single" w:sz="4" w:space="0" w:color="auto"/>
              <w:right w:val="single" w:sz="4" w:space="0" w:color="auto"/>
            </w:tcBorders>
            <w:vAlign w:val="center"/>
          </w:tcPr>
          <w:p w:rsidR="0013691B" w:rsidRPr="00AF1B05" w:rsidRDefault="0013691B" w:rsidP="005E1FE3">
            <w:pPr>
              <w:spacing w:line="240" w:lineRule="auto"/>
              <w:jc w:val="both"/>
              <w:rPr>
                <w:rFonts w:ascii="Times New Roman" w:hAnsi="Times New Roman" w:cs="Times New Roman"/>
                <w:color w:val="000000" w:themeColor="text1"/>
                <w:sz w:val="20"/>
                <w:szCs w:val="20"/>
              </w:rPr>
            </w:pPr>
            <w:r w:rsidRPr="00AF1B05">
              <w:rPr>
                <w:rFonts w:ascii="Times New Roman" w:hAnsi="Times New Roman" w:cs="Times New Roman"/>
                <w:color w:val="000000" w:themeColor="text1"/>
                <w:sz w:val="20"/>
                <w:szCs w:val="20"/>
              </w:rPr>
              <w:t>13385,091</w:t>
            </w:r>
          </w:p>
        </w:tc>
      </w:tr>
    </w:tbl>
    <w:p w:rsidR="00CE336B" w:rsidRPr="002A4D88" w:rsidRDefault="00CE336B" w:rsidP="002A4D88">
      <w:pPr>
        <w:spacing w:after="0" w:line="240" w:lineRule="auto"/>
        <w:ind w:firstLine="709"/>
        <w:jc w:val="both"/>
        <w:rPr>
          <w:rFonts w:ascii="Times New Roman" w:hAnsi="Times New Roman" w:cs="Times New Roman"/>
          <w:color w:val="000000" w:themeColor="text1"/>
          <w:sz w:val="20"/>
          <w:szCs w:val="20"/>
        </w:rPr>
      </w:pPr>
    </w:p>
    <w:p w:rsidR="00AA4523" w:rsidRPr="005E1FE3" w:rsidRDefault="006E473A" w:rsidP="005E1FE3">
      <w:pPr>
        <w:pStyle w:val="1"/>
        <w:spacing w:before="0" w:line="360" w:lineRule="auto"/>
        <w:ind w:firstLine="709"/>
        <w:jc w:val="both"/>
        <w:rPr>
          <w:rFonts w:ascii="Times New Roman" w:hAnsi="Times New Roman" w:cs="Times New Roman"/>
          <w:color w:val="000000" w:themeColor="text1"/>
          <w:sz w:val="24"/>
          <w:szCs w:val="24"/>
        </w:rPr>
      </w:pPr>
      <w:bookmarkStart w:id="45" w:name="_Toc399953910"/>
      <w:r w:rsidRPr="005E1FE3">
        <w:rPr>
          <w:rFonts w:ascii="Times New Roman" w:hAnsi="Times New Roman" w:cs="Times New Roman"/>
          <w:color w:val="000000" w:themeColor="text1"/>
          <w:sz w:val="24"/>
          <w:szCs w:val="24"/>
        </w:rPr>
        <w:lastRenderedPageBreak/>
        <w:t>1.6.2</w:t>
      </w:r>
      <w:r w:rsidR="00AA4523" w:rsidRPr="005E1FE3">
        <w:rPr>
          <w:rFonts w:ascii="Times New Roman" w:hAnsi="Times New Roman" w:cs="Times New Roman"/>
          <w:color w:val="000000" w:themeColor="text1"/>
          <w:sz w:val="24"/>
          <w:szCs w:val="24"/>
        </w:rPr>
        <w:t xml:space="preserve"> Описание резервов и дефицитов тепловой мощности нетто по каждому исто</w:t>
      </w:r>
      <w:r w:rsidR="00AA4523" w:rsidRPr="005E1FE3">
        <w:rPr>
          <w:rFonts w:ascii="Times New Roman" w:hAnsi="Times New Roman" w:cs="Times New Roman"/>
          <w:color w:val="000000" w:themeColor="text1"/>
          <w:sz w:val="24"/>
          <w:szCs w:val="24"/>
        </w:rPr>
        <w:t>ч</w:t>
      </w:r>
      <w:r w:rsidR="00AA4523" w:rsidRPr="005E1FE3">
        <w:rPr>
          <w:rFonts w:ascii="Times New Roman" w:hAnsi="Times New Roman" w:cs="Times New Roman"/>
          <w:color w:val="000000" w:themeColor="text1"/>
          <w:sz w:val="24"/>
          <w:szCs w:val="24"/>
        </w:rPr>
        <w:t xml:space="preserve">нику тепловой энергии и выводам тепловой мощности от источников </w:t>
      </w:r>
      <w:r w:rsidRPr="005E1FE3">
        <w:rPr>
          <w:rFonts w:ascii="Times New Roman" w:hAnsi="Times New Roman" w:cs="Times New Roman"/>
          <w:color w:val="000000" w:themeColor="text1"/>
          <w:sz w:val="24"/>
          <w:szCs w:val="24"/>
        </w:rPr>
        <w:t>тепловой энергии</w:t>
      </w:r>
      <w:bookmarkEnd w:id="45"/>
    </w:p>
    <w:p w:rsidR="0013691B" w:rsidRPr="005E1FE3" w:rsidRDefault="0013691B" w:rsidP="005E1FE3">
      <w:pPr>
        <w:spacing w:after="0" w:line="360" w:lineRule="auto"/>
        <w:ind w:firstLine="709"/>
        <w:jc w:val="both"/>
        <w:rPr>
          <w:rFonts w:ascii="Times New Roman" w:hAnsi="Times New Roman" w:cs="Times New Roman"/>
          <w:color w:val="000000" w:themeColor="text1"/>
          <w:sz w:val="24"/>
          <w:szCs w:val="24"/>
        </w:rPr>
      </w:pPr>
      <w:r w:rsidRPr="005E1FE3">
        <w:rPr>
          <w:rFonts w:ascii="Times New Roman" w:hAnsi="Times New Roman" w:cs="Times New Roman"/>
          <w:b/>
          <w:color w:val="000000" w:themeColor="text1"/>
          <w:sz w:val="24"/>
          <w:szCs w:val="24"/>
        </w:rPr>
        <w:t xml:space="preserve">Таблица </w:t>
      </w:r>
      <w:r w:rsidR="005E1FE3" w:rsidRPr="005E1FE3">
        <w:rPr>
          <w:rFonts w:ascii="Times New Roman" w:hAnsi="Times New Roman" w:cs="Times New Roman"/>
          <w:b/>
          <w:color w:val="000000" w:themeColor="text1"/>
          <w:sz w:val="24"/>
          <w:szCs w:val="24"/>
        </w:rPr>
        <w:t>№2</w:t>
      </w:r>
      <w:r w:rsidR="00AF1B05">
        <w:rPr>
          <w:rFonts w:ascii="Times New Roman" w:hAnsi="Times New Roman" w:cs="Times New Roman"/>
          <w:b/>
          <w:color w:val="000000" w:themeColor="text1"/>
          <w:sz w:val="24"/>
          <w:szCs w:val="24"/>
        </w:rPr>
        <w:t>6</w:t>
      </w:r>
      <w:r w:rsidR="005E1FE3" w:rsidRPr="005E1FE3">
        <w:rPr>
          <w:rFonts w:ascii="Times New Roman" w:hAnsi="Times New Roman" w:cs="Times New Roman"/>
          <w:b/>
          <w:color w:val="000000" w:themeColor="text1"/>
          <w:sz w:val="24"/>
          <w:szCs w:val="24"/>
        </w:rPr>
        <w:t>.</w:t>
      </w:r>
      <w:r w:rsidRPr="005E1FE3">
        <w:rPr>
          <w:rFonts w:ascii="Times New Roman" w:hAnsi="Times New Roman" w:cs="Times New Roman"/>
          <w:color w:val="000000" w:themeColor="text1"/>
          <w:sz w:val="24"/>
          <w:szCs w:val="24"/>
        </w:rPr>
        <w:t xml:space="preserve"> Резервы и дефициты тепловой мощности нетто по каждому источнику тепловой энергии и выводам тепловой мощности от источников тепловой энергии (Сущес</w:t>
      </w:r>
      <w:r w:rsidRPr="005E1FE3">
        <w:rPr>
          <w:rFonts w:ascii="Times New Roman" w:hAnsi="Times New Roman" w:cs="Times New Roman"/>
          <w:color w:val="000000" w:themeColor="text1"/>
          <w:sz w:val="24"/>
          <w:szCs w:val="24"/>
        </w:rPr>
        <w:t>т</w:t>
      </w:r>
      <w:r w:rsidRPr="005E1FE3">
        <w:rPr>
          <w:rFonts w:ascii="Times New Roman" w:hAnsi="Times New Roman" w:cs="Times New Roman"/>
          <w:color w:val="000000" w:themeColor="text1"/>
          <w:sz w:val="24"/>
          <w:szCs w:val="24"/>
        </w:rPr>
        <w:t>вующие котельные Существующее положение)</w:t>
      </w:r>
    </w:p>
    <w:tbl>
      <w:tblPr>
        <w:tblW w:w="9073" w:type="dxa"/>
        <w:jc w:val="center"/>
        <w:tblLayout w:type="fixed"/>
        <w:tblLook w:val="04A0"/>
      </w:tblPr>
      <w:tblGrid>
        <w:gridCol w:w="2411"/>
        <w:gridCol w:w="1461"/>
        <w:gridCol w:w="1438"/>
        <w:gridCol w:w="1610"/>
        <w:gridCol w:w="1298"/>
        <w:gridCol w:w="855"/>
      </w:tblGrid>
      <w:tr w:rsidR="00E00A61" w:rsidRPr="002A4D88" w:rsidTr="005E1FE3">
        <w:trPr>
          <w:trHeight w:hRule="exact" w:val="850"/>
          <w:jc w:val="cent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Наименование котельной</w:t>
            </w:r>
          </w:p>
        </w:tc>
        <w:tc>
          <w:tcPr>
            <w:tcW w:w="1461" w:type="dxa"/>
            <w:tcBorders>
              <w:top w:val="single" w:sz="4" w:space="0" w:color="auto"/>
              <w:left w:val="nil"/>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Установле</w:t>
            </w:r>
            <w:r w:rsidRPr="002A4D88">
              <w:rPr>
                <w:rFonts w:ascii="Times New Roman" w:eastAsia="Times New Roman" w:hAnsi="Times New Roman" w:cs="Times New Roman"/>
                <w:color w:val="000000" w:themeColor="text1"/>
                <w:sz w:val="20"/>
                <w:szCs w:val="20"/>
              </w:rPr>
              <w:t>н</w:t>
            </w:r>
            <w:r w:rsidRPr="002A4D88">
              <w:rPr>
                <w:rFonts w:ascii="Times New Roman" w:eastAsia="Times New Roman" w:hAnsi="Times New Roman" w:cs="Times New Roman"/>
                <w:color w:val="000000" w:themeColor="text1"/>
                <w:sz w:val="20"/>
                <w:szCs w:val="20"/>
              </w:rPr>
              <w:t>ная тепловая мощность, Гкал/ч</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Располага</w:t>
            </w:r>
            <w:r w:rsidRPr="002A4D88">
              <w:rPr>
                <w:rFonts w:ascii="Times New Roman" w:eastAsia="Times New Roman" w:hAnsi="Times New Roman" w:cs="Times New Roman"/>
                <w:color w:val="000000" w:themeColor="text1"/>
                <w:sz w:val="20"/>
                <w:szCs w:val="20"/>
              </w:rPr>
              <w:t>е</w:t>
            </w:r>
            <w:r w:rsidRPr="002A4D88">
              <w:rPr>
                <w:rFonts w:ascii="Times New Roman" w:eastAsia="Times New Roman" w:hAnsi="Times New Roman" w:cs="Times New Roman"/>
                <w:color w:val="000000" w:themeColor="text1"/>
                <w:sz w:val="20"/>
                <w:szCs w:val="20"/>
              </w:rPr>
              <w:t>мая тепловая мощность, Гкал/ч</w:t>
            </w:r>
          </w:p>
        </w:tc>
        <w:tc>
          <w:tcPr>
            <w:tcW w:w="1610" w:type="dxa"/>
            <w:tcBorders>
              <w:top w:val="single" w:sz="4" w:space="0" w:color="auto"/>
              <w:left w:val="nil"/>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Присоедине</w:t>
            </w:r>
            <w:r w:rsidRPr="002A4D88">
              <w:rPr>
                <w:rFonts w:ascii="Times New Roman" w:eastAsia="Times New Roman" w:hAnsi="Times New Roman" w:cs="Times New Roman"/>
                <w:color w:val="000000" w:themeColor="text1"/>
                <w:sz w:val="20"/>
                <w:szCs w:val="20"/>
              </w:rPr>
              <w:t>н</w:t>
            </w:r>
            <w:r w:rsidRPr="002A4D88">
              <w:rPr>
                <w:rFonts w:ascii="Times New Roman" w:eastAsia="Times New Roman" w:hAnsi="Times New Roman" w:cs="Times New Roman"/>
                <w:color w:val="000000" w:themeColor="text1"/>
                <w:sz w:val="20"/>
                <w:szCs w:val="20"/>
              </w:rPr>
              <w:t>ная нагрузка, Гкал/ч</w:t>
            </w:r>
          </w:p>
        </w:tc>
        <w:tc>
          <w:tcPr>
            <w:tcW w:w="1298" w:type="dxa"/>
            <w:tcBorders>
              <w:top w:val="single" w:sz="4" w:space="0" w:color="auto"/>
              <w:left w:val="nil"/>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Теплопот</w:t>
            </w:r>
            <w:r w:rsidRPr="002A4D88">
              <w:rPr>
                <w:rFonts w:ascii="Times New Roman" w:eastAsia="Times New Roman" w:hAnsi="Times New Roman" w:cs="Times New Roman"/>
                <w:color w:val="000000" w:themeColor="text1"/>
                <w:sz w:val="20"/>
                <w:szCs w:val="20"/>
              </w:rPr>
              <w:t>е</w:t>
            </w:r>
            <w:r w:rsidRPr="002A4D88">
              <w:rPr>
                <w:rFonts w:ascii="Times New Roman" w:eastAsia="Times New Roman" w:hAnsi="Times New Roman" w:cs="Times New Roman"/>
                <w:color w:val="000000" w:themeColor="text1"/>
                <w:sz w:val="20"/>
                <w:szCs w:val="20"/>
              </w:rPr>
              <w:t>ри в ТС, Гкал/ч</w:t>
            </w:r>
          </w:p>
        </w:tc>
        <w:tc>
          <w:tcPr>
            <w:tcW w:w="855" w:type="dxa"/>
            <w:tcBorders>
              <w:top w:val="single" w:sz="4" w:space="0" w:color="auto"/>
              <w:left w:val="nil"/>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w:t>
            </w:r>
            <w:r w:rsidRPr="002A4D88">
              <w:rPr>
                <w:rFonts w:ascii="Times New Roman" w:eastAsia="Times New Roman" w:hAnsi="Times New Roman" w:cs="Times New Roman"/>
                <w:color w:val="000000" w:themeColor="text1"/>
                <w:sz w:val="20"/>
                <w:szCs w:val="20"/>
              </w:rPr>
              <w:t>е</w:t>
            </w:r>
            <w:r w:rsidRPr="002A4D88">
              <w:rPr>
                <w:rFonts w:ascii="Times New Roman" w:eastAsia="Times New Roman" w:hAnsi="Times New Roman" w:cs="Times New Roman"/>
                <w:color w:val="000000" w:themeColor="text1"/>
                <w:sz w:val="20"/>
                <w:szCs w:val="20"/>
              </w:rPr>
              <w:t>зерв/дефицит</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9,62</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5,19</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0,168854</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1,16</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2,72</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1,52</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0,057409</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3,12</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1,68</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0,043532</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0,43</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4,11</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2,79</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0,121224</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r>
      <w:tr w:rsidR="00E00A61" w:rsidRPr="002A4D88" w:rsidTr="005E1FE3">
        <w:trPr>
          <w:trHeight w:hRule="exact" w:val="284"/>
          <w:jc w:val="cent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w:t>
            </w:r>
          </w:p>
        </w:tc>
      </w:tr>
      <w:tr w:rsidR="00E00A61" w:rsidRPr="002A4D88" w:rsidTr="005E1FE3">
        <w:trPr>
          <w:trHeight w:hRule="exact" w:val="284"/>
          <w:jc w:val="cent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0,161891</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1,44</w:t>
            </w:r>
          </w:p>
        </w:tc>
      </w:tr>
      <w:tr w:rsidR="00E00A61" w:rsidRPr="002A4D88" w:rsidTr="005E1FE3">
        <w:trPr>
          <w:trHeight w:hRule="exact" w:val="284"/>
          <w:jc w:val="cent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0,241402</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1,09</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3,32</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0,070228</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0,78</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0,115375</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-0,51</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4,08</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0,073204</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1,53</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0,047257</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1,32</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0,086229</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0,016926</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w:t>
            </w:r>
          </w:p>
        </w:tc>
      </w:tr>
      <w:tr w:rsidR="00E00A61" w:rsidRPr="002A4D88" w:rsidTr="005E1FE3">
        <w:trPr>
          <w:trHeight w:hRule="exact" w:val="284"/>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0,054859</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r>
      <w:tr w:rsidR="00E00A61" w:rsidRPr="002A4D88" w:rsidTr="005E1FE3">
        <w:trPr>
          <w:trHeight w:hRule="exact" w:val="284"/>
          <w:jc w:val="cent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0,060148</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w:t>
            </w:r>
          </w:p>
        </w:tc>
      </w:tr>
      <w:tr w:rsidR="00E00A61" w:rsidRPr="002A4D88" w:rsidTr="005E1FE3">
        <w:trPr>
          <w:trHeight w:hRule="exact" w:val="680"/>
          <w:jc w:val="cent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114,6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96,4</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7,37</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0,133671</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r>
      <w:tr w:rsidR="00E00A61" w:rsidRPr="002A4D88" w:rsidTr="005E1FE3">
        <w:trPr>
          <w:trHeight w:hRule="exact" w:val="680"/>
          <w:jc w:val="cent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w:t>
            </w:r>
            <w:r w:rsidRPr="002A4D88">
              <w:rPr>
                <w:rFonts w:ascii="Times New Roman" w:eastAsia="Times New Roman" w:hAnsi="Times New Roman" w:cs="Times New Roman"/>
                <w:color w:val="000000" w:themeColor="text1"/>
                <w:sz w:val="20"/>
                <w:szCs w:val="20"/>
              </w:rPr>
              <w:t>й</w:t>
            </w:r>
            <w:r w:rsidRPr="002A4D88">
              <w:rPr>
                <w:rFonts w:ascii="Times New Roman" w:eastAsia="Times New Roman" w:hAnsi="Times New Roman" w:cs="Times New Roman"/>
                <w:color w:val="000000" w:themeColor="text1"/>
                <w:sz w:val="20"/>
                <w:szCs w:val="20"/>
              </w:rPr>
              <w:t>ский МСК"</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16,17</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10,78</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1,40</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0,232453</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r>
      <w:tr w:rsidR="00E00A61" w:rsidRPr="002A4D88" w:rsidTr="005E1FE3">
        <w:trPr>
          <w:trHeight w:hRule="exact" w:val="680"/>
          <w:jc w:val="center"/>
        </w:trPr>
        <w:tc>
          <w:tcPr>
            <w:tcW w:w="24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"Алейс</w:t>
            </w:r>
            <w:r w:rsidRPr="002A4D88">
              <w:rPr>
                <w:rFonts w:ascii="Times New Roman" w:eastAsia="Times New Roman" w:hAnsi="Times New Roman" w:cs="Times New Roman"/>
                <w:color w:val="000000" w:themeColor="text1"/>
                <w:sz w:val="20"/>
                <w:szCs w:val="20"/>
              </w:rPr>
              <w:t>к</w:t>
            </w:r>
            <w:r w:rsidRPr="002A4D88">
              <w:rPr>
                <w:rFonts w:ascii="Times New Roman" w:eastAsia="Times New Roman" w:hAnsi="Times New Roman" w:cs="Times New Roman"/>
                <w:color w:val="000000" w:themeColor="text1"/>
                <w:sz w:val="20"/>
                <w:szCs w:val="20"/>
              </w:rPr>
              <w:t>зернопродукт" им.С.Н.Старовойтова</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15,12</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12,6</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0,141486</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r>
      <w:tr w:rsidR="00E00A61" w:rsidRPr="002A4D88" w:rsidTr="005E1FE3">
        <w:trPr>
          <w:trHeight w:hRule="exact" w:val="680"/>
          <w:jc w:val="center"/>
        </w:trPr>
        <w:tc>
          <w:tcPr>
            <w:tcW w:w="2411" w:type="dxa"/>
            <w:tcBorders>
              <w:top w:val="nil"/>
              <w:left w:val="single" w:sz="4" w:space="0" w:color="auto"/>
              <w:bottom w:val="single" w:sz="4" w:space="0" w:color="auto"/>
              <w:right w:val="single" w:sz="4" w:space="0" w:color="auto"/>
            </w:tcBorders>
            <w:shd w:val="clear" w:color="auto" w:fill="auto"/>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w:t>
            </w:r>
            <w:r w:rsidRPr="002A4D88">
              <w:rPr>
                <w:rFonts w:ascii="Times New Roman" w:eastAsia="Times New Roman" w:hAnsi="Times New Roman" w:cs="Times New Roman"/>
                <w:color w:val="000000" w:themeColor="text1"/>
                <w:sz w:val="20"/>
                <w:szCs w:val="20"/>
              </w:rPr>
              <w:t>у</w:t>
            </w:r>
            <w:r w:rsidRPr="002A4D88">
              <w:rPr>
                <w:rFonts w:ascii="Times New Roman" w:eastAsia="Times New Roman" w:hAnsi="Times New Roman" w:cs="Times New Roman"/>
                <w:color w:val="000000" w:themeColor="text1"/>
                <w:sz w:val="20"/>
                <w:szCs w:val="20"/>
              </w:rPr>
              <w:t>нальщик"</w:t>
            </w:r>
          </w:p>
        </w:tc>
        <w:tc>
          <w:tcPr>
            <w:tcW w:w="1461"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43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610"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0,20</w:t>
            </w:r>
          </w:p>
        </w:tc>
        <w:tc>
          <w:tcPr>
            <w:tcW w:w="1298"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0,031604</w:t>
            </w:r>
          </w:p>
        </w:tc>
        <w:tc>
          <w:tcPr>
            <w:tcW w:w="855" w:type="dxa"/>
            <w:tcBorders>
              <w:top w:val="nil"/>
              <w:left w:val="nil"/>
              <w:bottom w:val="single" w:sz="4" w:space="0" w:color="auto"/>
              <w:right w:val="single" w:sz="4" w:space="0" w:color="auto"/>
            </w:tcBorders>
            <w:shd w:val="clear" w:color="auto" w:fill="auto"/>
            <w:noWrap/>
            <w:vAlign w:val="bottom"/>
            <w:hideMark/>
          </w:tcPr>
          <w:p w:rsidR="00E00A61" w:rsidRPr="002A4D88" w:rsidRDefault="00E00A61" w:rsidP="005E1FE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r>
    </w:tbl>
    <w:p w:rsidR="0013691B" w:rsidRPr="002A4D88" w:rsidRDefault="0013691B" w:rsidP="002A4D88">
      <w:pPr>
        <w:spacing w:after="0" w:line="240" w:lineRule="auto"/>
        <w:ind w:firstLine="709"/>
        <w:jc w:val="both"/>
        <w:rPr>
          <w:rFonts w:ascii="Times New Roman" w:hAnsi="Times New Roman" w:cs="Times New Roman"/>
          <w:color w:val="000000" w:themeColor="text1"/>
          <w:sz w:val="20"/>
          <w:szCs w:val="20"/>
        </w:rPr>
      </w:pPr>
    </w:p>
    <w:p w:rsidR="00E00A61" w:rsidRPr="00C7641B" w:rsidRDefault="00C7641B"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b/>
          <w:color w:val="000000" w:themeColor="text1"/>
          <w:sz w:val="24"/>
          <w:szCs w:val="24"/>
        </w:rPr>
        <w:t>Таблица №2</w:t>
      </w:r>
      <w:r w:rsidR="00AF1B05">
        <w:rPr>
          <w:rFonts w:ascii="Times New Roman" w:hAnsi="Times New Roman" w:cs="Times New Roman"/>
          <w:b/>
          <w:color w:val="000000" w:themeColor="text1"/>
          <w:sz w:val="24"/>
          <w:szCs w:val="24"/>
        </w:rPr>
        <w:t>7</w:t>
      </w:r>
      <w:r w:rsidRPr="00C7641B">
        <w:rPr>
          <w:rFonts w:ascii="Times New Roman" w:hAnsi="Times New Roman" w:cs="Times New Roman"/>
          <w:b/>
          <w:color w:val="000000" w:themeColor="text1"/>
          <w:sz w:val="24"/>
          <w:szCs w:val="24"/>
        </w:rPr>
        <w:t>.</w:t>
      </w:r>
      <w:r w:rsidR="00E00A61" w:rsidRPr="00C7641B">
        <w:rPr>
          <w:rFonts w:ascii="Times New Roman" w:hAnsi="Times New Roman" w:cs="Times New Roman"/>
          <w:color w:val="000000" w:themeColor="text1"/>
          <w:sz w:val="24"/>
          <w:szCs w:val="24"/>
        </w:rPr>
        <w:t xml:space="preserve"> Резервы тепловой мощности нетто</w:t>
      </w:r>
    </w:p>
    <w:tbl>
      <w:tblPr>
        <w:tblW w:w="9215" w:type="dxa"/>
        <w:jc w:val="center"/>
        <w:tblInd w:w="-176" w:type="dxa"/>
        <w:tblLook w:val="04A0"/>
      </w:tblPr>
      <w:tblGrid>
        <w:gridCol w:w="3119"/>
        <w:gridCol w:w="1701"/>
        <w:gridCol w:w="2268"/>
        <w:gridCol w:w="2127"/>
      </w:tblGrid>
      <w:tr w:rsidR="00607964" w:rsidRPr="002A4D88" w:rsidTr="00C7641B">
        <w:trPr>
          <w:trHeight w:val="1134"/>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Наименование котельной</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Тепловая мо</w:t>
            </w:r>
            <w:r w:rsidRPr="002A4D88">
              <w:rPr>
                <w:rFonts w:ascii="Times New Roman" w:eastAsia="Times New Roman" w:hAnsi="Times New Roman" w:cs="Times New Roman"/>
                <w:color w:val="000000" w:themeColor="text1"/>
                <w:sz w:val="20"/>
                <w:szCs w:val="20"/>
              </w:rPr>
              <w:t>щ</w:t>
            </w:r>
            <w:r w:rsidRPr="002A4D88">
              <w:rPr>
                <w:rFonts w:ascii="Times New Roman" w:eastAsia="Times New Roman" w:hAnsi="Times New Roman" w:cs="Times New Roman"/>
                <w:color w:val="000000" w:themeColor="text1"/>
                <w:sz w:val="20"/>
                <w:szCs w:val="20"/>
              </w:rPr>
              <w:t>ность нетто, Гкал/ч</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07964" w:rsidRPr="00AF1B05" w:rsidRDefault="00607964" w:rsidP="00C7641B">
            <w:pPr>
              <w:spacing w:after="0" w:line="240" w:lineRule="auto"/>
              <w:jc w:val="both"/>
              <w:rPr>
                <w:rFonts w:ascii="Times New Roman" w:eastAsia="Times New Roman" w:hAnsi="Times New Roman" w:cs="Times New Roman"/>
                <w:color w:val="000000" w:themeColor="text1"/>
                <w:sz w:val="20"/>
                <w:szCs w:val="20"/>
              </w:rPr>
            </w:pPr>
            <w:r w:rsidRPr="00AF1B05">
              <w:rPr>
                <w:rFonts w:ascii="Times New Roman" w:eastAsia="Times New Roman" w:hAnsi="Times New Roman" w:cs="Times New Roman"/>
                <w:color w:val="000000" w:themeColor="text1"/>
                <w:sz w:val="20"/>
                <w:szCs w:val="20"/>
              </w:rPr>
              <w:t>Максимальный отпуск с коллекторов, Гкал/ч</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 мощности, %</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5,36</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17,8</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1,58</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10,1</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2,16</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1,73</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20,1</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3,16</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7,9</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39,9</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1,23</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54,1</w:t>
            </w:r>
          </w:p>
        </w:tc>
      </w:tr>
      <w:tr w:rsidR="00607964" w:rsidRPr="002A4D88" w:rsidTr="00C7641B">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27,2</w:t>
            </w:r>
          </w:p>
        </w:tc>
      </w:tr>
      <w:tr w:rsidR="00607964" w:rsidRPr="002A4D88" w:rsidTr="00C7641B">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r>
      <w:tr w:rsidR="00607964" w:rsidRPr="002A4D88" w:rsidTr="00F14FFA">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lastRenderedPageBreak/>
              <w:t>котельная №10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2,07</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-32,7</w:t>
            </w:r>
          </w:p>
        </w:tc>
      </w:tr>
      <w:tr w:rsidR="00607964" w:rsidRPr="002A4D88" w:rsidTr="00F14FFA">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49,8</w:t>
            </w:r>
          </w:p>
        </w:tc>
      </w:tr>
      <w:tr w:rsidR="00607964" w:rsidRPr="002A4D88" w:rsidTr="00F14FFA">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-4,3</w:t>
            </w:r>
          </w:p>
        </w:tc>
      </w:tr>
      <w:tr w:rsidR="00607964" w:rsidRPr="002A4D88" w:rsidTr="00F14FFA">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0,97</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0,74</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14,5</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0,37</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32,2</w:t>
            </w:r>
          </w:p>
        </w:tc>
      </w:tr>
      <w:tr w:rsidR="00607964" w:rsidRPr="002A4D88" w:rsidTr="00C7641B">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701"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c>
          <w:tcPr>
            <w:tcW w:w="2268"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0,37</w:t>
            </w:r>
          </w:p>
        </w:tc>
        <w:tc>
          <w:tcPr>
            <w:tcW w:w="2127" w:type="dxa"/>
            <w:tcBorders>
              <w:top w:val="nil"/>
              <w:left w:val="nil"/>
              <w:bottom w:val="single" w:sz="4" w:space="0" w:color="auto"/>
              <w:right w:val="single" w:sz="4" w:space="0" w:color="auto"/>
            </w:tcBorders>
            <w:shd w:val="clear" w:color="auto" w:fill="auto"/>
            <w:vAlign w:val="bottom"/>
            <w:hideMark/>
          </w:tcPr>
          <w:p w:rsidR="00607964" w:rsidRPr="002A4D88" w:rsidRDefault="00607964"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29,4</w:t>
            </w:r>
          </w:p>
        </w:tc>
      </w:tr>
      <w:tr w:rsidR="000C7221" w:rsidRPr="002A4D88" w:rsidTr="00C7641B">
        <w:trPr>
          <w:trHeight w:val="284"/>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1701" w:type="dxa"/>
            <w:tcBorders>
              <w:top w:val="nil"/>
              <w:left w:val="nil"/>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96,4</w:t>
            </w:r>
          </w:p>
        </w:tc>
        <w:tc>
          <w:tcPr>
            <w:tcW w:w="2268" w:type="dxa"/>
            <w:tcBorders>
              <w:top w:val="nil"/>
              <w:left w:val="nil"/>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7,50 (на жилищно-коммунальные нужды)</w:t>
            </w:r>
          </w:p>
        </w:tc>
        <w:tc>
          <w:tcPr>
            <w:tcW w:w="2127" w:type="dxa"/>
            <w:vMerge w:val="restart"/>
            <w:tcBorders>
              <w:top w:val="nil"/>
              <w:left w:val="nil"/>
              <w:right w:val="single" w:sz="4" w:space="0" w:color="auto"/>
            </w:tcBorders>
            <w:shd w:val="clear" w:color="auto" w:fill="auto"/>
            <w:vAlign w:val="bottom"/>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p>
        </w:tc>
      </w:tr>
      <w:tr w:rsidR="000C7221" w:rsidRPr="002A4D88" w:rsidTr="00C7641B">
        <w:trPr>
          <w:trHeight w:val="567"/>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"Алейский МСК"</w:t>
            </w:r>
          </w:p>
        </w:tc>
        <w:tc>
          <w:tcPr>
            <w:tcW w:w="1701" w:type="dxa"/>
            <w:tcBorders>
              <w:top w:val="nil"/>
              <w:left w:val="nil"/>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10,78</w:t>
            </w:r>
          </w:p>
        </w:tc>
        <w:tc>
          <w:tcPr>
            <w:tcW w:w="2268" w:type="dxa"/>
            <w:tcBorders>
              <w:top w:val="nil"/>
              <w:left w:val="nil"/>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1,63</w:t>
            </w:r>
            <w:r w:rsidR="00AF1B05">
              <w:rPr>
                <w:rFonts w:ascii="Times New Roman" w:eastAsia="Times New Roman" w:hAnsi="Times New Roman" w:cs="Times New Roman"/>
                <w:color w:val="000000" w:themeColor="text1"/>
                <w:sz w:val="20"/>
                <w:szCs w:val="20"/>
              </w:rPr>
              <w:t xml:space="preserve"> </w:t>
            </w:r>
            <w:r w:rsidRPr="002A4D88">
              <w:rPr>
                <w:rFonts w:ascii="Times New Roman" w:eastAsia="Times New Roman" w:hAnsi="Times New Roman" w:cs="Times New Roman"/>
                <w:color w:val="000000" w:themeColor="text1"/>
                <w:sz w:val="20"/>
                <w:szCs w:val="20"/>
              </w:rPr>
              <w:t>(на жилищно-коммунальные нужды)</w:t>
            </w:r>
          </w:p>
        </w:tc>
        <w:tc>
          <w:tcPr>
            <w:tcW w:w="2127" w:type="dxa"/>
            <w:vMerge/>
            <w:tcBorders>
              <w:left w:val="nil"/>
              <w:right w:val="single" w:sz="4" w:space="0" w:color="auto"/>
            </w:tcBorders>
            <w:shd w:val="clear" w:color="auto" w:fill="auto"/>
            <w:vAlign w:val="bottom"/>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p>
        </w:tc>
      </w:tr>
      <w:tr w:rsidR="000C7221" w:rsidRPr="002A4D88" w:rsidTr="00C7641B">
        <w:trPr>
          <w:trHeight w:val="567"/>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"Алейскзерн</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продукт" им.С.Н.Старовойтова</w:t>
            </w:r>
          </w:p>
        </w:tc>
        <w:tc>
          <w:tcPr>
            <w:tcW w:w="1701" w:type="dxa"/>
            <w:tcBorders>
              <w:top w:val="nil"/>
              <w:left w:val="nil"/>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12,6</w:t>
            </w:r>
          </w:p>
        </w:tc>
        <w:tc>
          <w:tcPr>
            <w:tcW w:w="2268" w:type="dxa"/>
            <w:tcBorders>
              <w:top w:val="nil"/>
              <w:left w:val="nil"/>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2,20</w:t>
            </w:r>
            <w:r w:rsidR="00AF1B05">
              <w:rPr>
                <w:rFonts w:ascii="Times New Roman" w:eastAsia="Times New Roman" w:hAnsi="Times New Roman" w:cs="Times New Roman"/>
                <w:color w:val="000000" w:themeColor="text1"/>
                <w:sz w:val="20"/>
                <w:szCs w:val="20"/>
              </w:rPr>
              <w:t xml:space="preserve"> </w:t>
            </w:r>
            <w:r w:rsidRPr="002A4D88">
              <w:rPr>
                <w:rFonts w:ascii="Times New Roman" w:eastAsia="Times New Roman" w:hAnsi="Times New Roman" w:cs="Times New Roman"/>
                <w:color w:val="000000" w:themeColor="text1"/>
                <w:sz w:val="20"/>
                <w:szCs w:val="20"/>
              </w:rPr>
              <w:t>(на жилищно-коммунальные нужды)</w:t>
            </w:r>
          </w:p>
        </w:tc>
        <w:tc>
          <w:tcPr>
            <w:tcW w:w="2127" w:type="dxa"/>
            <w:vMerge/>
            <w:tcBorders>
              <w:left w:val="nil"/>
              <w:right w:val="single" w:sz="4" w:space="0" w:color="auto"/>
            </w:tcBorders>
            <w:shd w:val="clear" w:color="auto" w:fill="auto"/>
            <w:vAlign w:val="bottom"/>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p>
        </w:tc>
      </w:tr>
      <w:tr w:rsidR="000C7221" w:rsidRPr="002A4D88" w:rsidTr="00C7641B">
        <w:trPr>
          <w:trHeight w:val="567"/>
          <w:jc w:val="center"/>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"Коммунал</w:t>
            </w:r>
            <w:r w:rsidRPr="002A4D88">
              <w:rPr>
                <w:rFonts w:ascii="Times New Roman" w:eastAsia="Times New Roman" w:hAnsi="Times New Roman" w:cs="Times New Roman"/>
                <w:color w:val="000000" w:themeColor="text1"/>
                <w:sz w:val="20"/>
                <w:szCs w:val="20"/>
              </w:rPr>
              <w:t>ь</w:t>
            </w:r>
            <w:r w:rsidRPr="002A4D88">
              <w:rPr>
                <w:rFonts w:ascii="Times New Roman" w:eastAsia="Times New Roman" w:hAnsi="Times New Roman" w:cs="Times New Roman"/>
                <w:color w:val="000000" w:themeColor="text1"/>
                <w:sz w:val="20"/>
                <w:szCs w:val="20"/>
              </w:rPr>
              <w:t>щик"</w:t>
            </w:r>
          </w:p>
        </w:tc>
        <w:tc>
          <w:tcPr>
            <w:tcW w:w="1701" w:type="dxa"/>
            <w:tcBorders>
              <w:top w:val="nil"/>
              <w:left w:val="nil"/>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2268" w:type="dxa"/>
            <w:tcBorders>
              <w:top w:val="nil"/>
              <w:left w:val="nil"/>
              <w:bottom w:val="single" w:sz="4" w:space="0" w:color="auto"/>
              <w:right w:val="single" w:sz="4" w:space="0" w:color="auto"/>
            </w:tcBorders>
            <w:shd w:val="clear" w:color="auto" w:fill="auto"/>
            <w:vAlign w:val="bottom"/>
            <w:hideMark/>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0,23</w:t>
            </w:r>
            <w:r w:rsidR="00AF1B05">
              <w:rPr>
                <w:rFonts w:ascii="Times New Roman" w:eastAsia="Times New Roman" w:hAnsi="Times New Roman" w:cs="Times New Roman"/>
                <w:color w:val="000000" w:themeColor="text1"/>
                <w:sz w:val="20"/>
                <w:szCs w:val="20"/>
              </w:rPr>
              <w:t xml:space="preserve"> </w:t>
            </w:r>
            <w:r w:rsidRPr="002A4D88">
              <w:rPr>
                <w:rFonts w:ascii="Times New Roman" w:eastAsia="Times New Roman" w:hAnsi="Times New Roman" w:cs="Times New Roman"/>
                <w:color w:val="000000" w:themeColor="text1"/>
                <w:sz w:val="20"/>
                <w:szCs w:val="20"/>
              </w:rPr>
              <w:t>(на жилищно-коммунальные нужды)</w:t>
            </w:r>
          </w:p>
        </w:tc>
        <w:tc>
          <w:tcPr>
            <w:tcW w:w="2127" w:type="dxa"/>
            <w:vMerge/>
            <w:tcBorders>
              <w:left w:val="nil"/>
              <w:bottom w:val="single" w:sz="4" w:space="0" w:color="auto"/>
              <w:right w:val="single" w:sz="4" w:space="0" w:color="auto"/>
            </w:tcBorders>
            <w:shd w:val="clear" w:color="auto" w:fill="auto"/>
            <w:vAlign w:val="bottom"/>
          </w:tcPr>
          <w:p w:rsidR="000C7221" w:rsidRPr="002A4D88" w:rsidRDefault="000C7221" w:rsidP="00C7641B">
            <w:pPr>
              <w:spacing w:after="0" w:line="240" w:lineRule="auto"/>
              <w:jc w:val="both"/>
              <w:rPr>
                <w:rFonts w:ascii="Times New Roman" w:eastAsia="Times New Roman" w:hAnsi="Times New Roman" w:cs="Times New Roman"/>
                <w:color w:val="000000" w:themeColor="text1"/>
                <w:sz w:val="20"/>
                <w:szCs w:val="20"/>
              </w:rPr>
            </w:pPr>
          </w:p>
        </w:tc>
      </w:tr>
    </w:tbl>
    <w:p w:rsidR="00F14FFA" w:rsidRDefault="00F14FFA" w:rsidP="00C7641B">
      <w:pPr>
        <w:pStyle w:val="1"/>
        <w:spacing w:before="0" w:line="360" w:lineRule="auto"/>
        <w:ind w:firstLine="709"/>
        <w:jc w:val="both"/>
        <w:rPr>
          <w:rFonts w:ascii="Times New Roman" w:hAnsi="Times New Roman" w:cs="Times New Roman"/>
          <w:color w:val="000000" w:themeColor="text1"/>
          <w:sz w:val="24"/>
          <w:szCs w:val="24"/>
        </w:rPr>
      </w:pPr>
    </w:p>
    <w:p w:rsidR="00AA4523" w:rsidRPr="00C7641B" w:rsidRDefault="006E473A" w:rsidP="00C7641B">
      <w:pPr>
        <w:pStyle w:val="1"/>
        <w:spacing w:before="0" w:line="360" w:lineRule="auto"/>
        <w:ind w:firstLine="709"/>
        <w:jc w:val="both"/>
        <w:rPr>
          <w:rFonts w:ascii="Times New Roman" w:hAnsi="Times New Roman" w:cs="Times New Roman"/>
          <w:color w:val="000000" w:themeColor="text1"/>
          <w:sz w:val="24"/>
          <w:szCs w:val="24"/>
        </w:rPr>
      </w:pPr>
      <w:bookmarkStart w:id="46" w:name="_Toc399953911"/>
      <w:r w:rsidRPr="00C7641B">
        <w:rPr>
          <w:rFonts w:ascii="Times New Roman" w:hAnsi="Times New Roman" w:cs="Times New Roman"/>
          <w:color w:val="000000" w:themeColor="text1"/>
          <w:sz w:val="24"/>
          <w:szCs w:val="24"/>
        </w:rPr>
        <w:t>1.6.3</w:t>
      </w:r>
      <w:r w:rsidR="00AA4523" w:rsidRPr="00C7641B">
        <w:rPr>
          <w:rFonts w:ascii="Times New Roman" w:hAnsi="Times New Roman" w:cs="Times New Roman"/>
          <w:color w:val="000000" w:themeColor="text1"/>
          <w:sz w:val="24"/>
          <w:szCs w:val="24"/>
        </w:rPr>
        <w:t xml:space="preserve"> Описание гидравлических режимов, обеспечивающих передачу тепловой эне</w:t>
      </w:r>
      <w:r w:rsidR="00AA4523" w:rsidRPr="00C7641B">
        <w:rPr>
          <w:rFonts w:ascii="Times New Roman" w:hAnsi="Times New Roman" w:cs="Times New Roman"/>
          <w:color w:val="000000" w:themeColor="text1"/>
          <w:sz w:val="24"/>
          <w:szCs w:val="24"/>
        </w:rPr>
        <w:t>р</w:t>
      </w:r>
      <w:r w:rsidR="00AA4523" w:rsidRPr="00C7641B">
        <w:rPr>
          <w:rFonts w:ascii="Times New Roman" w:hAnsi="Times New Roman" w:cs="Times New Roman"/>
          <w:color w:val="000000" w:themeColor="text1"/>
          <w:sz w:val="24"/>
          <w:szCs w:val="24"/>
        </w:rPr>
        <w:t>гии от источника тепловой энергии до самого удаленного потребителя и характеризу</w:t>
      </w:r>
      <w:r w:rsidR="00AA4523" w:rsidRPr="00C7641B">
        <w:rPr>
          <w:rFonts w:ascii="Times New Roman" w:hAnsi="Times New Roman" w:cs="Times New Roman"/>
          <w:color w:val="000000" w:themeColor="text1"/>
          <w:sz w:val="24"/>
          <w:szCs w:val="24"/>
        </w:rPr>
        <w:t>ю</w:t>
      </w:r>
      <w:r w:rsidR="00AA4523" w:rsidRPr="00C7641B">
        <w:rPr>
          <w:rFonts w:ascii="Times New Roman" w:hAnsi="Times New Roman" w:cs="Times New Roman"/>
          <w:color w:val="000000" w:themeColor="text1"/>
          <w:sz w:val="24"/>
          <w:szCs w:val="24"/>
        </w:rPr>
        <w:t>щих существующие возможности (резервы и дефициты по пропускной способности) пер</w:t>
      </w:r>
      <w:r w:rsidR="00AA4523" w:rsidRPr="00C7641B">
        <w:rPr>
          <w:rFonts w:ascii="Times New Roman" w:hAnsi="Times New Roman" w:cs="Times New Roman"/>
          <w:color w:val="000000" w:themeColor="text1"/>
          <w:sz w:val="24"/>
          <w:szCs w:val="24"/>
        </w:rPr>
        <w:t>е</w:t>
      </w:r>
      <w:r w:rsidR="00AA4523" w:rsidRPr="00C7641B">
        <w:rPr>
          <w:rFonts w:ascii="Times New Roman" w:hAnsi="Times New Roman" w:cs="Times New Roman"/>
          <w:color w:val="000000" w:themeColor="text1"/>
          <w:sz w:val="24"/>
          <w:szCs w:val="24"/>
        </w:rPr>
        <w:t xml:space="preserve">дачи тепловой энергии от </w:t>
      </w:r>
      <w:r w:rsidRPr="00C7641B">
        <w:rPr>
          <w:rFonts w:ascii="Times New Roman" w:hAnsi="Times New Roman" w:cs="Times New Roman"/>
          <w:color w:val="000000" w:themeColor="text1"/>
          <w:sz w:val="24"/>
          <w:szCs w:val="24"/>
        </w:rPr>
        <w:t>источника к потребителю</w:t>
      </w:r>
      <w:bookmarkEnd w:id="46"/>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 При расчёте гидравлического режима тепловой сети решаются следующие задачи: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1) определение диаметров трубопроводов;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2) определение падения давления-напора;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3) определение действующих напоров в различных точках сети;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4) определение допустимых давлений в трубопроводах при различных режимах работы и состояниях теплосети.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 При проведении гидравлических расчетов используются схемы и геодезический пр</w:t>
      </w:r>
      <w:r w:rsidRPr="00C7641B">
        <w:rPr>
          <w:rFonts w:ascii="Times New Roman" w:hAnsi="Times New Roman" w:cs="Times New Roman"/>
          <w:color w:val="000000" w:themeColor="text1"/>
          <w:sz w:val="24"/>
          <w:szCs w:val="24"/>
        </w:rPr>
        <w:t>о</w:t>
      </w:r>
      <w:r w:rsidRPr="00C7641B">
        <w:rPr>
          <w:rFonts w:ascii="Times New Roman" w:hAnsi="Times New Roman" w:cs="Times New Roman"/>
          <w:color w:val="000000" w:themeColor="text1"/>
          <w:sz w:val="24"/>
          <w:szCs w:val="24"/>
        </w:rPr>
        <w:t xml:space="preserve">филь теплотрассы, с указанием размещения источников теплоснабжения, потребителей теплоты и расчетных нагрузок.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 При проектировании и в эксплуатационной практике для учета взаимного влияния ге</w:t>
      </w:r>
      <w:r w:rsidRPr="00C7641B">
        <w:rPr>
          <w:rFonts w:ascii="Times New Roman" w:hAnsi="Times New Roman" w:cs="Times New Roman"/>
          <w:color w:val="000000" w:themeColor="text1"/>
          <w:sz w:val="24"/>
          <w:szCs w:val="24"/>
        </w:rPr>
        <w:t>о</w:t>
      </w:r>
      <w:r w:rsidRPr="00C7641B">
        <w:rPr>
          <w:rFonts w:ascii="Times New Roman" w:hAnsi="Times New Roman" w:cs="Times New Roman"/>
          <w:color w:val="000000" w:themeColor="text1"/>
          <w:sz w:val="24"/>
          <w:szCs w:val="24"/>
        </w:rPr>
        <w:t xml:space="preserve">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1. Давление (напор) в любой точке обратной магистрали не должно быть выше допу</w:t>
      </w:r>
      <w:r w:rsidRPr="00C7641B">
        <w:rPr>
          <w:rFonts w:ascii="Times New Roman" w:hAnsi="Times New Roman" w:cs="Times New Roman"/>
          <w:color w:val="000000" w:themeColor="text1"/>
          <w:sz w:val="24"/>
          <w:szCs w:val="24"/>
        </w:rPr>
        <w:t>с</w:t>
      </w:r>
      <w:r w:rsidRPr="00C7641B">
        <w:rPr>
          <w:rFonts w:ascii="Times New Roman" w:hAnsi="Times New Roman" w:cs="Times New Roman"/>
          <w:color w:val="000000" w:themeColor="text1"/>
          <w:sz w:val="24"/>
          <w:szCs w:val="24"/>
        </w:rPr>
        <w:t xml:space="preserve">каемого рабочего давления в местных системах.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2. Давление в обратном трубопроводе должно обеспечить залив водой верхних линий и приборов местных систем отопления.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lastRenderedPageBreak/>
        <w:t xml:space="preserve">3. Давление в обратной магистрали во избежание образования вакуума не должно быть ниже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0,05-0,1 МПа (5-10 м вод.ст.).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4. Давление на всасывающей стороне сетевого насоса не должно быть ниже 0,05 МПа (5 м вод.ст.).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5. Давление в любой точке подающего трубопровода должно быть выше давления вск</w:t>
      </w:r>
      <w:r w:rsidRPr="00C7641B">
        <w:rPr>
          <w:rFonts w:ascii="Times New Roman" w:hAnsi="Times New Roman" w:cs="Times New Roman"/>
          <w:color w:val="000000" w:themeColor="text1"/>
          <w:sz w:val="24"/>
          <w:szCs w:val="24"/>
        </w:rPr>
        <w:t>и</w:t>
      </w:r>
      <w:r w:rsidRPr="00C7641B">
        <w:rPr>
          <w:rFonts w:ascii="Times New Roman" w:hAnsi="Times New Roman" w:cs="Times New Roman"/>
          <w:color w:val="000000" w:themeColor="text1"/>
          <w:sz w:val="24"/>
          <w:szCs w:val="24"/>
        </w:rPr>
        <w:t xml:space="preserve">пания при максимальной температуре теплоносителя.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6. 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AA4523"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7. В летний период давление в подающей и обратной магистралях принимают больше статического давления в системе ГВС.</w:t>
      </w:r>
    </w:p>
    <w:p w:rsidR="00F14FFA" w:rsidRPr="00C7641B" w:rsidRDefault="00F14FFA" w:rsidP="00C7641B">
      <w:pPr>
        <w:spacing w:after="0" w:line="360" w:lineRule="auto"/>
        <w:ind w:firstLine="709"/>
        <w:jc w:val="both"/>
        <w:rPr>
          <w:rFonts w:ascii="Times New Roman" w:hAnsi="Times New Roman" w:cs="Times New Roman"/>
          <w:color w:val="000000" w:themeColor="text1"/>
          <w:sz w:val="24"/>
          <w:szCs w:val="24"/>
        </w:rPr>
      </w:pPr>
    </w:p>
    <w:p w:rsidR="00AA4523" w:rsidRPr="00C7641B" w:rsidRDefault="006E473A" w:rsidP="00C7641B">
      <w:pPr>
        <w:pStyle w:val="1"/>
        <w:spacing w:before="0" w:line="360" w:lineRule="auto"/>
        <w:ind w:firstLine="709"/>
        <w:jc w:val="both"/>
        <w:rPr>
          <w:rFonts w:ascii="Times New Roman" w:hAnsi="Times New Roman" w:cs="Times New Roman"/>
          <w:color w:val="000000" w:themeColor="text1"/>
          <w:sz w:val="24"/>
          <w:szCs w:val="24"/>
        </w:rPr>
      </w:pPr>
      <w:bookmarkStart w:id="47" w:name="_Toc399953912"/>
      <w:r w:rsidRPr="00C7641B">
        <w:rPr>
          <w:rFonts w:ascii="Times New Roman" w:hAnsi="Times New Roman" w:cs="Times New Roman"/>
          <w:color w:val="000000" w:themeColor="text1"/>
          <w:sz w:val="24"/>
          <w:szCs w:val="24"/>
        </w:rPr>
        <w:t>1.6.4</w:t>
      </w:r>
      <w:r w:rsidR="00AA4523" w:rsidRPr="00C7641B">
        <w:rPr>
          <w:rFonts w:ascii="Times New Roman" w:hAnsi="Times New Roman" w:cs="Times New Roman"/>
          <w:color w:val="000000" w:themeColor="text1"/>
          <w:sz w:val="24"/>
          <w:szCs w:val="24"/>
        </w:rPr>
        <w:t xml:space="preserve"> Описание причин возникновения дефицитов тепловой мощности и последс</w:t>
      </w:r>
      <w:r w:rsidR="00AA4523" w:rsidRPr="00C7641B">
        <w:rPr>
          <w:rFonts w:ascii="Times New Roman" w:hAnsi="Times New Roman" w:cs="Times New Roman"/>
          <w:color w:val="000000" w:themeColor="text1"/>
          <w:sz w:val="24"/>
          <w:szCs w:val="24"/>
        </w:rPr>
        <w:t>т</w:t>
      </w:r>
      <w:r w:rsidR="00AA4523" w:rsidRPr="00C7641B">
        <w:rPr>
          <w:rFonts w:ascii="Times New Roman" w:hAnsi="Times New Roman" w:cs="Times New Roman"/>
          <w:color w:val="000000" w:themeColor="text1"/>
          <w:sz w:val="24"/>
          <w:szCs w:val="24"/>
        </w:rPr>
        <w:t>вий влияния дефиц</w:t>
      </w:r>
      <w:r w:rsidRPr="00C7641B">
        <w:rPr>
          <w:rFonts w:ascii="Times New Roman" w:hAnsi="Times New Roman" w:cs="Times New Roman"/>
          <w:color w:val="000000" w:themeColor="text1"/>
          <w:sz w:val="24"/>
          <w:szCs w:val="24"/>
        </w:rPr>
        <w:t>итов на качество теплоснабжения</w:t>
      </w:r>
      <w:bookmarkEnd w:id="47"/>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Дефицит тепловой мощности имеет двоякую природу - при отсутствии приборного учёта потребленного тепла его количество определяется по проектным данным, которые значительно завышены. После установки узлов учёта тепловой энергии у потребителей расчётный дефицит снижается до реального нуля.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 Второе обстоятельство обуславливающее возникновение дефицита -подключение новых потребителей, не обеспеченных мощностями на источнике теплоснабжения. </w:t>
      </w:r>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 Последствия имеющихся дефицитов тепловой мощности практически не ощущаются, поскольку среднее время стояния низких температур, при которых тепломеханическое обор</w:t>
      </w:r>
      <w:r w:rsidRPr="00C7641B">
        <w:rPr>
          <w:rFonts w:ascii="Times New Roman" w:hAnsi="Times New Roman" w:cs="Times New Roman"/>
          <w:color w:val="000000" w:themeColor="text1"/>
          <w:sz w:val="24"/>
          <w:szCs w:val="24"/>
        </w:rPr>
        <w:t>у</w:t>
      </w:r>
      <w:r w:rsidRPr="00C7641B">
        <w:rPr>
          <w:rFonts w:ascii="Times New Roman" w:hAnsi="Times New Roman" w:cs="Times New Roman"/>
          <w:color w:val="000000" w:themeColor="text1"/>
          <w:sz w:val="24"/>
          <w:szCs w:val="24"/>
        </w:rPr>
        <w:t xml:space="preserve">дование работает на полную мощность всего около 15 часов за отопительный период. </w:t>
      </w:r>
    </w:p>
    <w:p w:rsidR="006E473A"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В настоящее время установленная тепловая мощность в целом по городу избыточна и ее резервы составляют - </w:t>
      </w:r>
      <w:r w:rsidR="00607964" w:rsidRPr="00C7641B">
        <w:rPr>
          <w:rFonts w:ascii="Times New Roman" w:hAnsi="Times New Roman" w:cs="Times New Roman"/>
          <w:color w:val="000000" w:themeColor="text1"/>
          <w:sz w:val="24"/>
          <w:szCs w:val="24"/>
        </w:rPr>
        <w:t>6</w:t>
      </w:r>
      <w:r w:rsidRPr="00C7641B">
        <w:rPr>
          <w:rFonts w:ascii="Times New Roman" w:hAnsi="Times New Roman" w:cs="Times New Roman"/>
          <w:color w:val="000000" w:themeColor="text1"/>
          <w:sz w:val="24"/>
          <w:szCs w:val="24"/>
        </w:rPr>
        <w:t>,5</w:t>
      </w:r>
      <w:r w:rsidR="00607964" w:rsidRPr="00C7641B">
        <w:rPr>
          <w:rFonts w:ascii="Times New Roman" w:hAnsi="Times New Roman" w:cs="Times New Roman"/>
          <w:color w:val="000000" w:themeColor="text1"/>
          <w:sz w:val="24"/>
          <w:szCs w:val="24"/>
        </w:rPr>
        <w:t>1</w:t>
      </w:r>
      <w:r w:rsidR="00C7641B">
        <w:rPr>
          <w:rFonts w:ascii="Times New Roman" w:hAnsi="Times New Roman" w:cs="Times New Roman"/>
          <w:color w:val="000000" w:themeColor="text1"/>
          <w:sz w:val="24"/>
          <w:szCs w:val="24"/>
        </w:rPr>
        <w:t xml:space="preserve"> Гкал/ч. </w:t>
      </w:r>
    </w:p>
    <w:p w:rsidR="00F14FFA" w:rsidRPr="00C7641B" w:rsidRDefault="00F14FFA" w:rsidP="00C7641B">
      <w:pPr>
        <w:spacing w:after="0" w:line="360" w:lineRule="auto"/>
        <w:ind w:firstLine="709"/>
        <w:jc w:val="both"/>
        <w:rPr>
          <w:rFonts w:ascii="Times New Roman" w:hAnsi="Times New Roman" w:cs="Times New Roman"/>
          <w:color w:val="000000" w:themeColor="text1"/>
          <w:sz w:val="24"/>
          <w:szCs w:val="24"/>
        </w:rPr>
      </w:pPr>
    </w:p>
    <w:p w:rsidR="00AA4523" w:rsidRPr="00C7641B" w:rsidRDefault="006E473A" w:rsidP="00C7641B">
      <w:pPr>
        <w:pStyle w:val="1"/>
        <w:spacing w:before="0" w:line="360" w:lineRule="auto"/>
        <w:ind w:firstLine="709"/>
        <w:jc w:val="both"/>
        <w:rPr>
          <w:rFonts w:ascii="Times New Roman" w:hAnsi="Times New Roman" w:cs="Times New Roman"/>
          <w:color w:val="000000" w:themeColor="text1"/>
          <w:sz w:val="24"/>
          <w:szCs w:val="24"/>
        </w:rPr>
      </w:pPr>
      <w:bookmarkStart w:id="48" w:name="_Toc399953913"/>
      <w:r w:rsidRPr="00C7641B">
        <w:rPr>
          <w:rFonts w:ascii="Times New Roman" w:hAnsi="Times New Roman" w:cs="Times New Roman"/>
          <w:color w:val="000000" w:themeColor="text1"/>
          <w:sz w:val="24"/>
          <w:szCs w:val="24"/>
        </w:rPr>
        <w:t>1.6.5</w:t>
      </w:r>
      <w:r w:rsidR="00AA4523" w:rsidRPr="00C7641B">
        <w:rPr>
          <w:rFonts w:ascii="Times New Roman" w:hAnsi="Times New Roman" w:cs="Times New Roman"/>
          <w:color w:val="000000" w:themeColor="text1"/>
          <w:sz w:val="24"/>
          <w:szCs w:val="24"/>
        </w:rPr>
        <w:t xml:space="preserve">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w:t>
      </w:r>
      <w:r w:rsidR="00AA4523" w:rsidRPr="00C7641B">
        <w:rPr>
          <w:rFonts w:ascii="Times New Roman" w:hAnsi="Times New Roman" w:cs="Times New Roman"/>
          <w:color w:val="000000" w:themeColor="text1"/>
          <w:sz w:val="24"/>
          <w:szCs w:val="24"/>
        </w:rPr>
        <w:t>о</w:t>
      </w:r>
      <w:r w:rsidR="00AA4523" w:rsidRPr="00C7641B">
        <w:rPr>
          <w:rFonts w:ascii="Times New Roman" w:hAnsi="Times New Roman" w:cs="Times New Roman"/>
          <w:color w:val="000000" w:themeColor="text1"/>
          <w:sz w:val="24"/>
          <w:szCs w:val="24"/>
        </w:rPr>
        <w:t xml:space="preserve">вой мощности нетто в зоны действия с дефицитом тепловой </w:t>
      </w:r>
      <w:r w:rsidRPr="00C7641B">
        <w:rPr>
          <w:rFonts w:ascii="Times New Roman" w:hAnsi="Times New Roman" w:cs="Times New Roman"/>
          <w:color w:val="000000" w:themeColor="text1"/>
          <w:sz w:val="24"/>
          <w:szCs w:val="24"/>
        </w:rPr>
        <w:t>мощности</w:t>
      </w:r>
      <w:bookmarkEnd w:id="48"/>
    </w:p>
    <w:p w:rsidR="00AA4523"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 xml:space="preserve">  При общем по рассматриваемому поселению избытке тепловой мощности источников теплоснабжения, возможностей для переключения части избыточной мощности в зоны с недо</w:t>
      </w:r>
      <w:r w:rsidRPr="00C7641B">
        <w:rPr>
          <w:rFonts w:ascii="Times New Roman" w:hAnsi="Times New Roman" w:cs="Times New Roman"/>
          <w:color w:val="000000" w:themeColor="text1"/>
          <w:sz w:val="24"/>
          <w:szCs w:val="24"/>
        </w:rPr>
        <w:t>с</w:t>
      </w:r>
      <w:r w:rsidRPr="00C7641B">
        <w:rPr>
          <w:rFonts w:ascii="Times New Roman" w:hAnsi="Times New Roman" w:cs="Times New Roman"/>
          <w:color w:val="000000" w:themeColor="text1"/>
          <w:sz w:val="24"/>
          <w:szCs w:val="24"/>
        </w:rPr>
        <w:t xml:space="preserve">татком нет. «Дефицит» тепловой энергии можно ликвидировать с помощью малозатратных технологий регулирования отпуска тепла. </w:t>
      </w:r>
    </w:p>
    <w:p w:rsidR="00C7641B" w:rsidRDefault="00C7641B">
      <w:pPr>
        <w:rPr>
          <w:rFonts w:ascii="Times New Roman" w:eastAsiaTheme="majorEastAsia"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AA4523" w:rsidRDefault="00AA4523" w:rsidP="00C7641B">
      <w:pPr>
        <w:pStyle w:val="1"/>
        <w:spacing w:before="0" w:line="360" w:lineRule="auto"/>
        <w:ind w:firstLine="709"/>
        <w:jc w:val="both"/>
        <w:rPr>
          <w:rFonts w:ascii="Times New Roman" w:hAnsi="Times New Roman" w:cs="Times New Roman"/>
          <w:color w:val="000000" w:themeColor="text1"/>
        </w:rPr>
      </w:pPr>
      <w:bookmarkStart w:id="49" w:name="_Toc399953914"/>
      <w:r w:rsidRPr="00C7641B">
        <w:rPr>
          <w:rFonts w:ascii="Times New Roman" w:hAnsi="Times New Roman" w:cs="Times New Roman"/>
          <w:color w:val="000000" w:themeColor="text1"/>
        </w:rPr>
        <w:lastRenderedPageBreak/>
        <w:t>Глава 1. часть 7. Балансы теплоносителя</w:t>
      </w:r>
      <w:bookmarkEnd w:id="49"/>
    </w:p>
    <w:p w:rsidR="00F14FFA" w:rsidRPr="00F14FFA" w:rsidRDefault="00F14FFA" w:rsidP="00F14FFA"/>
    <w:p w:rsidR="00AA4523" w:rsidRPr="00C7641B" w:rsidRDefault="006E473A" w:rsidP="00C7641B">
      <w:pPr>
        <w:pStyle w:val="1"/>
        <w:spacing w:before="0" w:line="360" w:lineRule="auto"/>
        <w:ind w:firstLine="709"/>
        <w:jc w:val="both"/>
        <w:rPr>
          <w:rFonts w:ascii="Times New Roman" w:hAnsi="Times New Roman" w:cs="Times New Roman"/>
          <w:color w:val="000000" w:themeColor="text1"/>
          <w:sz w:val="24"/>
          <w:szCs w:val="24"/>
        </w:rPr>
      </w:pPr>
      <w:bookmarkStart w:id="50" w:name="_Toc399953915"/>
      <w:r w:rsidRPr="00C7641B">
        <w:rPr>
          <w:rFonts w:ascii="Times New Roman" w:hAnsi="Times New Roman" w:cs="Times New Roman"/>
          <w:color w:val="000000" w:themeColor="text1"/>
          <w:sz w:val="24"/>
          <w:szCs w:val="24"/>
        </w:rPr>
        <w:t>1.7.1</w:t>
      </w:r>
      <w:r w:rsidR="00AA4523" w:rsidRPr="00C7641B">
        <w:rPr>
          <w:rFonts w:ascii="Times New Roman" w:hAnsi="Times New Roman" w:cs="Times New Roman"/>
          <w:color w:val="000000" w:themeColor="text1"/>
          <w:sz w:val="24"/>
          <w:szCs w:val="24"/>
        </w:rPr>
        <w:t xml:space="preserve"> Описание утвержденных балансов производительности водоподготовител</w:t>
      </w:r>
      <w:r w:rsidR="00AA4523" w:rsidRPr="00C7641B">
        <w:rPr>
          <w:rFonts w:ascii="Times New Roman" w:hAnsi="Times New Roman" w:cs="Times New Roman"/>
          <w:color w:val="000000" w:themeColor="text1"/>
          <w:sz w:val="24"/>
          <w:szCs w:val="24"/>
        </w:rPr>
        <w:t>ь</w:t>
      </w:r>
      <w:r w:rsidR="00AA4523" w:rsidRPr="00C7641B">
        <w:rPr>
          <w:rFonts w:ascii="Times New Roman" w:hAnsi="Times New Roman" w:cs="Times New Roman"/>
          <w:color w:val="000000" w:themeColor="text1"/>
          <w:sz w:val="24"/>
          <w:szCs w:val="24"/>
        </w:rPr>
        <w:t>ных установок теплоносителя для тепловых сетей и максимального потребления тепл</w:t>
      </w:r>
      <w:r w:rsidR="00AA4523" w:rsidRPr="00C7641B">
        <w:rPr>
          <w:rFonts w:ascii="Times New Roman" w:hAnsi="Times New Roman" w:cs="Times New Roman"/>
          <w:color w:val="000000" w:themeColor="text1"/>
          <w:sz w:val="24"/>
          <w:szCs w:val="24"/>
        </w:rPr>
        <w:t>о</w:t>
      </w:r>
      <w:r w:rsidR="00AA4523" w:rsidRPr="00C7641B">
        <w:rPr>
          <w:rFonts w:ascii="Times New Roman" w:hAnsi="Times New Roman" w:cs="Times New Roman"/>
          <w:color w:val="000000" w:themeColor="text1"/>
          <w:sz w:val="24"/>
          <w:szCs w:val="24"/>
        </w:rPr>
        <w:t>носителя в теплоиспользующих установках потребителей в перспективных зонах дейс</w:t>
      </w:r>
      <w:r w:rsidR="00AA4523" w:rsidRPr="00C7641B">
        <w:rPr>
          <w:rFonts w:ascii="Times New Roman" w:hAnsi="Times New Roman" w:cs="Times New Roman"/>
          <w:color w:val="000000" w:themeColor="text1"/>
          <w:sz w:val="24"/>
          <w:szCs w:val="24"/>
        </w:rPr>
        <w:t>т</w:t>
      </w:r>
      <w:r w:rsidR="00AA4523" w:rsidRPr="00C7641B">
        <w:rPr>
          <w:rFonts w:ascii="Times New Roman" w:hAnsi="Times New Roman" w:cs="Times New Roman"/>
          <w:color w:val="000000" w:themeColor="text1"/>
          <w:sz w:val="24"/>
          <w:szCs w:val="24"/>
        </w:rPr>
        <w:t>вия систем теплоснабжения и источников тепловой энергии, в том числе работающих на единую тепловую сеть</w:t>
      </w:r>
      <w:bookmarkEnd w:id="50"/>
    </w:p>
    <w:p w:rsidR="001404AA" w:rsidRPr="00C7641B" w:rsidRDefault="00AA4523" w:rsidP="00C7641B">
      <w:pPr>
        <w:spacing w:after="0" w:line="360" w:lineRule="auto"/>
        <w:ind w:firstLine="709"/>
        <w:jc w:val="both"/>
        <w:rPr>
          <w:rFonts w:ascii="Times New Roman" w:hAnsi="Times New Roman" w:cs="Times New Roman"/>
          <w:color w:val="000000" w:themeColor="text1"/>
          <w:sz w:val="24"/>
          <w:szCs w:val="24"/>
        </w:rPr>
      </w:pPr>
      <w:r w:rsidRPr="00C7641B">
        <w:rPr>
          <w:rFonts w:ascii="Times New Roman" w:hAnsi="Times New Roman" w:cs="Times New Roman"/>
          <w:color w:val="000000" w:themeColor="text1"/>
          <w:sz w:val="24"/>
          <w:szCs w:val="24"/>
        </w:rPr>
        <w:t>Максимальная производительность водоподготовительных установок для тепловых с</w:t>
      </w:r>
      <w:r w:rsidRPr="00C7641B">
        <w:rPr>
          <w:rFonts w:ascii="Times New Roman" w:hAnsi="Times New Roman" w:cs="Times New Roman"/>
          <w:color w:val="000000" w:themeColor="text1"/>
          <w:sz w:val="24"/>
          <w:szCs w:val="24"/>
        </w:rPr>
        <w:t>е</w:t>
      </w:r>
      <w:r w:rsidRPr="00C7641B">
        <w:rPr>
          <w:rFonts w:ascii="Times New Roman" w:hAnsi="Times New Roman" w:cs="Times New Roman"/>
          <w:color w:val="000000" w:themeColor="text1"/>
          <w:sz w:val="24"/>
          <w:szCs w:val="24"/>
        </w:rPr>
        <w:t>тей рассчитывается из компенсации возможных потерь теплоносителя с утечками через н</w:t>
      </w:r>
      <w:r w:rsidRPr="00C7641B">
        <w:rPr>
          <w:rFonts w:ascii="Times New Roman" w:hAnsi="Times New Roman" w:cs="Times New Roman"/>
          <w:color w:val="000000" w:themeColor="text1"/>
          <w:sz w:val="24"/>
          <w:szCs w:val="24"/>
        </w:rPr>
        <w:t>е</w:t>
      </w:r>
      <w:r w:rsidRPr="00C7641B">
        <w:rPr>
          <w:rFonts w:ascii="Times New Roman" w:hAnsi="Times New Roman" w:cs="Times New Roman"/>
          <w:color w:val="000000" w:themeColor="text1"/>
          <w:sz w:val="24"/>
          <w:szCs w:val="24"/>
        </w:rPr>
        <w:t>плотности и плановыми сбросами черезвоздушники, дренажи и исполнительные механизмы. Традиционно для снижения возможности накипеобразования из воды удаляют ионы кальция с помощью метода ионного обмена (Na-катионирования), или используют частичное удаление ионов кальция и бикарбонат-ионов путем применения Н-катионирования с "голодной" реген</w:t>
      </w:r>
      <w:r w:rsidRPr="00C7641B">
        <w:rPr>
          <w:rFonts w:ascii="Times New Roman" w:hAnsi="Times New Roman" w:cs="Times New Roman"/>
          <w:color w:val="000000" w:themeColor="text1"/>
          <w:sz w:val="24"/>
          <w:szCs w:val="24"/>
        </w:rPr>
        <w:t>е</w:t>
      </w:r>
      <w:r w:rsidRPr="00C7641B">
        <w:rPr>
          <w:rFonts w:ascii="Times New Roman" w:hAnsi="Times New Roman" w:cs="Times New Roman"/>
          <w:color w:val="000000" w:themeColor="text1"/>
          <w:sz w:val="24"/>
          <w:szCs w:val="24"/>
        </w:rPr>
        <w:t xml:space="preserve">рацией. </w:t>
      </w:r>
      <w:r w:rsidRPr="00C7641B">
        <w:rPr>
          <w:rFonts w:ascii="Times New Roman" w:hAnsi="Times New Roman" w:cs="Times New Roman"/>
          <w:color w:val="000000" w:themeColor="text1"/>
          <w:sz w:val="24"/>
          <w:szCs w:val="24"/>
        </w:rPr>
        <w:cr/>
      </w:r>
      <w:r w:rsidR="0035326C" w:rsidRPr="0035326C">
        <w:rPr>
          <w:rFonts w:ascii="Times New Roman" w:hAnsi="Times New Roman" w:cs="Times New Roman"/>
          <w:b/>
          <w:color w:val="000000" w:themeColor="text1"/>
          <w:sz w:val="24"/>
          <w:szCs w:val="24"/>
        </w:rPr>
        <w:t>Таблица №2</w:t>
      </w:r>
      <w:r w:rsidR="00AF1B05">
        <w:rPr>
          <w:rFonts w:ascii="Times New Roman" w:hAnsi="Times New Roman" w:cs="Times New Roman"/>
          <w:b/>
          <w:color w:val="000000" w:themeColor="text1"/>
          <w:sz w:val="24"/>
          <w:szCs w:val="24"/>
        </w:rPr>
        <w:t>8</w:t>
      </w:r>
      <w:r w:rsidR="0035326C" w:rsidRPr="0035326C">
        <w:rPr>
          <w:rFonts w:ascii="Times New Roman" w:hAnsi="Times New Roman" w:cs="Times New Roman"/>
          <w:b/>
          <w:color w:val="000000" w:themeColor="text1"/>
          <w:sz w:val="24"/>
          <w:szCs w:val="24"/>
        </w:rPr>
        <w:t>.</w:t>
      </w:r>
      <w:r w:rsidR="0020087B" w:rsidRPr="00C7641B">
        <w:rPr>
          <w:rFonts w:ascii="Times New Roman" w:hAnsi="Times New Roman" w:cs="Times New Roman"/>
          <w:color w:val="000000" w:themeColor="text1"/>
          <w:sz w:val="24"/>
          <w:szCs w:val="24"/>
        </w:rPr>
        <w:t xml:space="preserve">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w:t>
      </w:r>
      <w:r w:rsidR="0020087B" w:rsidRPr="00C7641B">
        <w:rPr>
          <w:rFonts w:ascii="Times New Roman" w:hAnsi="Times New Roman" w:cs="Times New Roman"/>
          <w:color w:val="000000" w:themeColor="text1"/>
          <w:sz w:val="24"/>
          <w:szCs w:val="24"/>
        </w:rPr>
        <w:t>ь</w:t>
      </w:r>
      <w:r w:rsidR="0020087B" w:rsidRPr="00C7641B">
        <w:rPr>
          <w:rFonts w:ascii="Times New Roman" w:hAnsi="Times New Roman" w:cs="Times New Roman"/>
          <w:color w:val="000000" w:themeColor="text1"/>
          <w:sz w:val="24"/>
          <w:szCs w:val="24"/>
        </w:rPr>
        <w:t>зующих установок потребителей в зонах действия систем теплоснабжения источников тепловой энергии (Существующие котельные)</w:t>
      </w:r>
    </w:p>
    <w:tbl>
      <w:tblPr>
        <w:tblW w:w="8502" w:type="dxa"/>
        <w:jc w:val="center"/>
        <w:tblInd w:w="-597" w:type="dxa"/>
        <w:tblLayout w:type="fixed"/>
        <w:tblLook w:val="04A0"/>
      </w:tblPr>
      <w:tblGrid>
        <w:gridCol w:w="3966"/>
        <w:gridCol w:w="1417"/>
        <w:gridCol w:w="1701"/>
        <w:gridCol w:w="1418"/>
      </w:tblGrid>
      <w:tr w:rsidR="00CE2FCD" w:rsidRPr="002A4D88" w:rsidTr="00C76CFE">
        <w:trPr>
          <w:cantSplit/>
          <w:trHeight w:val="1885"/>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Объект</w:t>
            </w:r>
          </w:p>
        </w:tc>
        <w:tc>
          <w:tcPr>
            <w:tcW w:w="1417" w:type="dxa"/>
            <w:tcBorders>
              <w:top w:val="single" w:sz="4" w:space="0" w:color="auto"/>
              <w:left w:val="single" w:sz="4" w:space="0" w:color="auto"/>
              <w:right w:val="single" w:sz="4" w:space="0" w:color="auto"/>
            </w:tcBorders>
            <w:textDirection w:val="btLr"/>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Подключенная н</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грузка, Qmax, Гкал/ч</w:t>
            </w:r>
          </w:p>
        </w:tc>
        <w:tc>
          <w:tcPr>
            <w:tcW w:w="1701" w:type="dxa"/>
            <w:tcBorders>
              <w:top w:val="single" w:sz="4" w:space="0" w:color="auto"/>
              <w:left w:val="single" w:sz="4" w:space="0" w:color="auto"/>
              <w:right w:val="single" w:sz="4" w:space="0" w:color="auto"/>
            </w:tcBorders>
            <w:textDirection w:val="btLr"/>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Расчетный объем теплоносителя, м</w:t>
            </w:r>
            <w:r w:rsidRPr="002A4D88">
              <w:rPr>
                <w:rFonts w:ascii="Times New Roman" w:eastAsia="Times New Roman" w:hAnsi="Times New Roman" w:cs="Times New Roman"/>
                <w:color w:val="000000" w:themeColor="text1"/>
                <w:sz w:val="20"/>
                <w:szCs w:val="20"/>
                <w:vertAlign w:val="superscript"/>
              </w:rPr>
              <w:t>3</w:t>
            </w:r>
          </w:p>
        </w:tc>
        <w:tc>
          <w:tcPr>
            <w:tcW w:w="1418" w:type="dxa"/>
            <w:tcBorders>
              <w:top w:val="single" w:sz="4" w:space="0" w:color="auto"/>
              <w:left w:val="single" w:sz="4" w:space="0" w:color="auto"/>
              <w:right w:val="single" w:sz="4" w:space="0" w:color="auto"/>
            </w:tcBorders>
            <w:textDirection w:val="btLr"/>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Расчетный объем подпитки, м</w:t>
            </w:r>
            <w:r w:rsidRPr="002A4D88">
              <w:rPr>
                <w:rFonts w:ascii="Times New Roman" w:eastAsia="Times New Roman" w:hAnsi="Times New Roman" w:cs="Times New Roman"/>
                <w:color w:val="000000" w:themeColor="text1"/>
                <w:sz w:val="20"/>
                <w:szCs w:val="20"/>
                <w:vertAlign w:val="superscript"/>
              </w:rPr>
              <w:t>3</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5,19</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51,78</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0,39</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1,52</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15,36</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0,12</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1,68</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14,23</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0,11</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2,79</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37,79</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0,28</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0,00</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0,00</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26,34</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0,20</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56,64</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0,42</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24,18</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0,18</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17,91</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0,13</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12,44</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0,09</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13,67</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0,10</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10,56</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0,08</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w:t>
            </w: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2,90</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0,02</w:t>
            </w:r>
          </w:p>
        </w:tc>
      </w:tr>
      <w:tr w:rsidR="00CE2FCD" w:rsidRPr="002A4D88" w:rsidTr="00AF1B05">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0,05</w:t>
            </w:r>
          </w:p>
        </w:tc>
      </w:tr>
      <w:tr w:rsidR="00CE2FCD" w:rsidRPr="002A4D88" w:rsidTr="00AF1B05">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8,05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0,06</w:t>
            </w:r>
          </w:p>
        </w:tc>
      </w:tr>
      <w:tr w:rsidR="00CE2FCD" w:rsidRPr="002A4D88" w:rsidTr="00AF1B05">
        <w:trPr>
          <w:cantSplit/>
          <w:trHeight w:hRule="exact" w:val="1060"/>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lastRenderedPageBreak/>
              <w:t>котельная ЗАО "Алейскзернопродукт" им.С.Н.Старовойтова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0,22</w:t>
            </w:r>
          </w:p>
        </w:tc>
      </w:tr>
      <w:tr w:rsidR="00CE2FCD" w:rsidRPr="002A4D88" w:rsidTr="00AF1B05">
        <w:trPr>
          <w:cantSplit/>
          <w:trHeight w:hRule="exact" w:val="851"/>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"Коммунальщик"</w:t>
            </w:r>
          </w:p>
        </w:tc>
        <w:tc>
          <w:tcPr>
            <w:tcW w:w="1417" w:type="dxa"/>
            <w:tcBorders>
              <w:top w:val="single" w:sz="4" w:space="0" w:color="auto"/>
              <w:left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4,67</w:t>
            </w:r>
          </w:p>
        </w:tc>
        <w:tc>
          <w:tcPr>
            <w:tcW w:w="1418" w:type="dxa"/>
            <w:tcBorders>
              <w:top w:val="single" w:sz="4" w:space="0" w:color="auto"/>
              <w:left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0,04</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«Алейский МСК»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49,81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0,37</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35,32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0,26</w:t>
            </w:r>
          </w:p>
        </w:tc>
      </w:tr>
      <w:tr w:rsidR="00CE2FCD" w:rsidRPr="002A4D88" w:rsidTr="00C76CFE">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E2FCD" w:rsidRPr="002A4D88" w:rsidRDefault="00CE2FCD" w:rsidP="00C76CFE">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419,06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E2FCD" w:rsidRPr="002A4D88" w:rsidRDefault="00CE2FCD" w:rsidP="00C76CFE">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3,13</w:t>
            </w:r>
          </w:p>
        </w:tc>
      </w:tr>
    </w:tbl>
    <w:p w:rsidR="0020087B" w:rsidRPr="002A4D88" w:rsidRDefault="0020087B" w:rsidP="002A4D88">
      <w:pPr>
        <w:spacing w:after="0" w:line="240" w:lineRule="auto"/>
        <w:ind w:firstLine="709"/>
        <w:jc w:val="both"/>
        <w:rPr>
          <w:rFonts w:ascii="Times New Roman" w:hAnsi="Times New Roman" w:cs="Times New Roman"/>
          <w:color w:val="000000" w:themeColor="text1"/>
          <w:sz w:val="20"/>
          <w:szCs w:val="20"/>
        </w:rPr>
      </w:pPr>
    </w:p>
    <w:p w:rsidR="00F14FFA" w:rsidRDefault="00F14FFA" w:rsidP="0042140E">
      <w:pPr>
        <w:pStyle w:val="1"/>
        <w:spacing w:before="0" w:line="360" w:lineRule="auto"/>
        <w:ind w:firstLine="709"/>
        <w:jc w:val="both"/>
        <w:rPr>
          <w:rFonts w:ascii="Times New Roman" w:hAnsi="Times New Roman" w:cs="Times New Roman"/>
          <w:color w:val="000000" w:themeColor="text1"/>
          <w:sz w:val="24"/>
          <w:szCs w:val="24"/>
        </w:rPr>
      </w:pPr>
    </w:p>
    <w:p w:rsidR="00AA4523" w:rsidRPr="0042140E" w:rsidRDefault="006E473A" w:rsidP="0042140E">
      <w:pPr>
        <w:pStyle w:val="1"/>
        <w:spacing w:before="0" w:line="360" w:lineRule="auto"/>
        <w:ind w:firstLine="709"/>
        <w:jc w:val="both"/>
        <w:rPr>
          <w:rFonts w:ascii="Times New Roman" w:hAnsi="Times New Roman" w:cs="Times New Roman"/>
          <w:color w:val="000000" w:themeColor="text1"/>
          <w:sz w:val="24"/>
          <w:szCs w:val="24"/>
        </w:rPr>
      </w:pPr>
      <w:bookmarkStart w:id="51" w:name="_Toc399953916"/>
      <w:r w:rsidRPr="0042140E">
        <w:rPr>
          <w:rFonts w:ascii="Times New Roman" w:hAnsi="Times New Roman" w:cs="Times New Roman"/>
          <w:color w:val="000000" w:themeColor="text1"/>
          <w:sz w:val="24"/>
          <w:szCs w:val="24"/>
        </w:rPr>
        <w:t>1.7.2</w:t>
      </w:r>
      <w:r w:rsidR="00AA4523" w:rsidRPr="0042140E">
        <w:rPr>
          <w:rFonts w:ascii="Times New Roman" w:hAnsi="Times New Roman" w:cs="Times New Roman"/>
          <w:color w:val="000000" w:themeColor="text1"/>
          <w:sz w:val="24"/>
          <w:szCs w:val="24"/>
        </w:rPr>
        <w:t xml:space="preserve"> Описание утвержденных балансов производительности водоподготовител</w:t>
      </w:r>
      <w:r w:rsidR="00AA4523" w:rsidRPr="0042140E">
        <w:rPr>
          <w:rFonts w:ascii="Times New Roman" w:hAnsi="Times New Roman" w:cs="Times New Roman"/>
          <w:color w:val="000000" w:themeColor="text1"/>
          <w:sz w:val="24"/>
          <w:szCs w:val="24"/>
        </w:rPr>
        <w:t>ь</w:t>
      </w:r>
      <w:r w:rsidR="00AA4523" w:rsidRPr="0042140E">
        <w:rPr>
          <w:rFonts w:ascii="Times New Roman" w:hAnsi="Times New Roman" w:cs="Times New Roman"/>
          <w:color w:val="000000" w:themeColor="text1"/>
          <w:sz w:val="24"/>
          <w:szCs w:val="24"/>
        </w:rPr>
        <w:t>ных установок теплоносителя для тепловых сетей и максимального потребления тепл</w:t>
      </w:r>
      <w:r w:rsidR="00AA4523" w:rsidRPr="0042140E">
        <w:rPr>
          <w:rFonts w:ascii="Times New Roman" w:hAnsi="Times New Roman" w:cs="Times New Roman"/>
          <w:color w:val="000000" w:themeColor="text1"/>
          <w:sz w:val="24"/>
          <w:szCs w:val="24"/>
        </w:rPr>
        <w:t>о</w:t>
      </w:r>
      <w:r w:rsidR="00AA4523" w:rsidRPr="0042140E">
        <w:rPr>
          <w:rFonts w:ascii="Times New Roman" w:hAnsi="Times New Roman" w:cs="Times New Roman"/>
          <w:color w:val="000000" w:themeColor="text1"/>
          <w:sz w:val="24"/>
          <w:szCs w:val="24"/>
        </w:rPr>
        <w:t xml:space="preserve">носителя в аварийных режимах систем </w:t>
      </w:r>
      <w:r w:rsidRPr="0042140E">
        <w:rPr>
          <w:rFonts w:ascii="Times New Roman" w:hAnsi="Times New Roman" w:cs="Times New Roman"/>
          <w:color w:val="000000" w:themeColor="text1"/>
          <w:sz w:val="24"/>
          <w:szCs w:val="24"/>
        </w:rPr>
        <w:t>теплоснабжения</w:t>
      </w:r>
      <w:bookmarkEnd w:id="51"/>
    </w:p>
    <w:p w:rsidR="00AA4523" w:rsidRPr="0042140E" w:rsidRDefault="00AA4523" w:rsidP="0042140E">
      <w:pPr>
        <w:spacing w:after="0" w:line="360" w:lineRule="auto"/>
        <w:ind w:firstLine="709"/>
        <w:jc w:val="both"/>
        <w:rPr>
          <w:rFonts w:ascii="Times New Roman" w:hAnsi="Times New Roman" w:cs="Times New Roman"/>
          <w:color w:val="000000" w:themeColor="text1"/>
          <w:sz w:val="24"/>
          <w:szCs w:val="24"/>
        </w:rPr>
      </w:pPr>
      <w:r w:rsidRPr="0042140E">
        <w:rPr>
          <w:rFonts w:ascii="Times New Roman" w:hAnsi="Times New Roman" w:cs="Times New Roman"/>
          <w:color w:val="000000" w:themeColor="text1"/>
          <w:sz w:val="24"/>
          <w:szCs w:val="24"/>
        </w:rPr>
        <w:t>Подготовка воды для подпитки тепловых сетей состоит в удалении из неё веществ, обр</w:t>
      </w:r>
      <w:r w:rsidRPr="0042140E">
        <w:rPr>
          <w:rFonts w:ascii="Times New Roman" w:hAnsi="Times New Roman" w:cs="Times New Roman"/>
          <w:color w:val="000000" w:themeColor="text1"/>
          <w:sz w:val="24"/>
          <w:szCs w:val="24"/>
        </w:rPr>
        <w:t>а</w:t>
      </w:r>
      <w:r w:rsidRPr="0042140E">
        <w:rPr>
          <w:rFonts w:ascii="Times New Roman" w:hAnsi="Times New Roman" w:cs="Times New Roman"/>
          <w:color w:val="000000" w:themeColor="text1"/>
          <w:sz w:val="24"/>
          <w:szCs w:val="24"/>
        </w:rPr>
        <w:t xml:space="preserve">зующих накипь на греющих поверхностях водогрейных котлов, а также осадков коллоидных и органических веществ, гидроокиси железа и т.д. </w:t>
      </w:r>
    </w:p>
    <w:p w:rsidR="0042140E" w:rsidRDefault="00AA4523" w:rsidP="0042140E">
      <w:pPr>
        <w:spacing w:after="0" w:line="360" w:lineRule="auto"/>
        <w:ind w:firstLine="709"/>
        <w:jc w:val="both"/>
        <w:rPr>
          <w:rFonts w:ascii="Times New Roman" w:hAnsi="Times New Roman" w:cs="Times New Roman"/>
          <w:color w:val="000000" w:themeColor="text1"/>
          <w:sz w:val="24"/>
          <w:szCs w:val="24"/>
        </w:rPr>
      </w:pPr>
      <w:r w:rsidRPr="0042140E">
        <w:rPr>
          <w:rFonts w:ascii="Times New Roman" w:hAnsi="Times New Roman" w:cs="Times New Roman"/>
          <w:color w:val="000000" w:themeColor="text1"/>
          <w:sz w:val="24"/>
          <w:szCs w:val="24"/>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w:t>
      </w:r>
      <w:r w:rsidRPr="0042140E">
        <w:rPr>
          <w:rFonts w:ascii="Times New Roman" w:hAnsi="Times New Roman" w:cs="Times New Roman"/>
          <w:color w:val="000000" w:themeColor="text1"/>
          <w:sz w:val="24"/>
          <w:szCs w:val="24"/>
        </w:rPr>
        <w:t>н</w:t>
      </w:r>
      <w:r w:rsidRPr="0042140E">
        <w:rPr>
          <w:rFonts w:ascii="Times New Roman" w:hAnsi="Times New Roman" w:cs="Times New Roman"/>
          <w:color w:val="000000" w:themeColor="text1"/>
          <w:sz w:val="24"/>
          <w:szCs w:val="24"/>
        </w:rPr>
        <w:t xml:space="preserve">тов теплосети. Именно эта подпитка в называется аварийной подпиткой. </w:t>
      </w:r>
    </w:p>
    <w:p w:rsidR="00A40813" w:rsidRPr="0042140E" w:rsidRDefault="00A40813" w:rsidP="0042140E">
      <w:pPr>
        <w:spacing w:after="0" w:line="360" w:lineRule="auto"/>
        <w:ind w:firstLine="709"/>
        <w:jc w:val="both"/>
        <w:rPr>
          <w:rFonts w:ascii="Times New Roman" w:eastAsia="Times New Roman" w:hAnsi="Times New Roman" w:cs="Times New Roman"/>
          <w:color w:val="000000" w:themeColor="text1"/>
          <w:sz w:val="24"/>
          <w:szCs w:val="24"/>
        </w:rPr>
      </w:pPr>
      <w:r w:rsidRPr="0042140E">
        <w:rPr>
          <w:rFonts w:ascii="Times New Roman" w:eastAsia="Times New Roman" w:hAnsi="Times New Roman" w:cs="Times New Roman"/>
          <w:color w:val="000000" w:themeColor="text1"/>
          <w:sz w:val="24"/>
          <w:szCs w:val="24"/>
        </w:rPr>
        <w:t>Водоснабжение источников тепла осуществляется речной водой и из системы городск</w:t>
      </w:r>
      <w:r w:rsidRPr="0042140E">
        <w:rPr>
          <w:rFonts w:ascii="Times New Roman" w:eastAsia="Times New Roman" w:hAnsi="Times New Roman" w:cs="Times New Roman"/>
          <w:color w:val="000000" w:themeColor="text1"/>
          <w:sz w:val="24"/>
          <w:szCs w:val="24"/>
        </w:rPr>
        <w:t>о</w:t>
      </w:r>
      <w:r w:rsidRPr="0042140E">
        <w:rPr>
          <w:rFonts w:ascii="Times New Roman" w:eastAsia="Times New Roman" w:hAnsi="Times New Roman" w:cs="Times New Roman"/>
          <w:color w:val="000000" w:themeColor="text1"/>
          <w:sz w:val="24"/>
          <w:szCs w:val="24"/>
        </w:rPr>
        <w:t>го водопровода. На крупных источниках тепловой энергии – это производственные предпр</w:t>
      </w:r>
      <w:r w:rsidRPr="0042140E">
        <w:rPr>
          <w:rFonts w:ascii="Times New Roman" w:eastAsia="Times New Roman" w:hAnsi="Times New Roman" w:cs="Times New Roman"/>
          <w:color w:val="000000" w:themeColor="text1"/>
          <w:sz w:val="24"/>
          <w:szCs w:val="24"/>
        </w:rPr>
        <w:t>и</w:t>
      </w:r>
      <w:r w:rsidRPr="0042140E">
        <w:rPr>
          <w:rFonts w:ascii="Times New Roman" w:eastAsia="Times New Roman" w:hAnsi="Times New Roman" w:cs="Times New Roman"/>
          <w:color w:val="000000" w:themeColor="text1"/>
          <w:sz w:val="24"/>
          <w:szCs w:val="24"/>
        </w:rPr>
        <w:t xml:space="preserve">ятия присутствует двухступенчатая система умягчения воды с </w:t>
      </w:r>
      <w:r w:rsidRPr="0042140E">
        <w:rPr>
          <w:rFonts w:ascii="Times New Roman" w:eastAsia="Times New Roman" w:hAnsi="Times New Roman" w:cs="Times New Roman"/>
          <w:color w:val="000000" w:themeColor="text1"/>
          <w:sz w:val="24"/>
          <w:szCs w:val="24"/>
          <w:lang w:val="en-US"/>
        </w:rPr>
        <w:t>Na</w:t>
      </w:r>
      <w:r w:rsidR="00F14FFA">
        <w:rPr>
          <w:rFonts w:ascii="Times New Roman" w:eastAsia="Times New Roman" w:hAnsi="Times New Roman" w:cs="Times New Roman"/>
          <w:color w:val="000000" w:themeColor="text1"/>
          <w:sz w:val="24"/>
          <w:szCs w:val="24"/>
        </w:rPr>
        <w:t xml:space="preserve">-катионированием. </w:t>
      </w:r>
      <w:r w:rsidRPr="0042140E">
        <w:rPr>
          <w:rFonts w:ascii="Times New Roman" w:eastAsia="Times New Roman" w:hAnsi="Times New Roman" w:cs="Times New Roman"/>
          <w:color w:val="000000" w:themeColor="text1"/>
          <w:sz w:val="24"/>
          <w:szCs w:val="24"/>
        </w:rPr>
        <w:t>В вод</w:t>
      </w:r>
      <w:r w:rsidRPr="0042140E">
        <w:rPr>
          <w:rFonts w:ascii="Times New Roman" w:eastAsia="Times New Roman" w:hAnsi="Times New Roman" w:cs="Times New Roman"/>
          <w:color w:val="000000" w:themeColor="text1"/>
          <w:sz w:val="24"/>
          <w:szCs w:val="24"/>
        </w:rPr>
        <w:t>о</w:t>
      </w:r>
      <w:r w:rsidRPr="0042140E">
        <w:rPr>
          <w:rFonts w:ascii="Times New Roman" w:eastAsia="Times New Roman" w:hAnsi="Times New Roman" w:cs="Times New Roman"/>
          <w:color w:val="000000" w:themeColor="text1"/>
          <w:sz w:val="24"/>
          <w:szCs w:val="24"/>
        </w:rPr>
        <w:t xml:space="preserve">грейных котельных присутствует система подготовки воды с использованием комплексонатов. В таблице </w:t>
      </w:r>
      <w:r w:rsidR="00A601FC" w:rsidRPr="00C51273">
        <w:rPr>
          <w:rFonts w:ascii="Times New Roman" w:eastAsia="Times New Roman" w:hAnsi="Times New Roman" w:cs="Times New Roman"/>
          <w:color w:val="000000" w:themeColor="text1"/>
          <w:sz w:val="24"/>
          <w:szCs w:val="24"/>
        </w:rPr>
        <w:t>27</w:t>
      </w:r>
      <w:r w:rsidRPr="0042140E">
        <w:rPr>
          <w:rFonts w:ascii="Times New Roman" w:eastAsia="Times New Roman" w:hAnsi="Times New Roman" w:cs="Times New Roman"/>
          <w:color w:val="000000" w:themeColor="text1"/>
          <w:sz w:val="24"/>
          <w:szCs w:val="24"/>
        </w:rPr>
        <w:t xml:space="preserve"> представлено годовое потребление воды для нужд теплоснабжения.</w:t>
      </w:r>
    </w:p>
    <w:p w:rsidR="00A40813" w:rsidRPr="0042140E" w:rsidRDefault="0042140E" w:rsidP="0042140E">
      <w:pPr>
        <w:spacing w:after="0" w:line="360" w:lineRule="auto"/>
        <w:jc w:val="both"/>
        <w:rPr>
          <w:rFonts w:ascii="Times New Roman" w:eastAsia="Times New Roman" w:hAnsi="Times New Roman" w:cs="Times New Roman"/>
          <w:color w:val="000000" w:themeColor="text1"/>
          <w:sz w:val="24"/>
          <w:szCs w:val="24"/>
        </w:rPr>
      </w:pPr>
      <w:r w:rsidRPr="0042140E">
        <w:rPr>
          <w:rFonts w:ascii="Times New Roman" w:eastAsia="Times New Roman" w:hAnsi="Times New Roman" w:cs="Times New Roman"/>
          <w:b/>
          <w:color w:val="000000" w:themeColor="text1"/>
          <w:sz w:val="24"/>
          <w:szCs w:val="24"/>
        </w:rPr>
        <w:t>Таблица № 2</w:t>
      </w:r>
      <w:r w:rsidR="00AF1B05">
        <w:rPr>
          <w:rFonts w:ascii="Times New Roman" w:eastAsia="Times New Roman" w:hAnsi="Times New Roman" w:cs="Times New Roman"/>
          <w:b/>
          <w:color w:val="000000" w:themeColor="text1"/>
          <w:sz w:val="24"/>
          <w:szCs w:val="24"/>
        </w:rPr>
        <w:t>9</w:t>
      </w:r>
      <w:r w:rsidRPr="0042140E">
        <w:rPr>
          <w:rFonts w:ascii="Times New Roman" w:eastAsia="Times New Roman" w:hAnsi="Times New Roman" w:cs="Times New Roman"/>
          <w:b/>
          <w:color w:val="000000" w:themeColor="text1"/>
          <w:sz w:val="24"/>
          <w:szCs w:val="24"/>
        </w:rPr>
        <w:t>.</w:t>
      </w:r>
      <w:r w:rsidR="00AF1B05">
        <w:rPr>
          <w:rFonts w:ascii="Times New Roman" w:eastAsia="Times New Roman" w:hAnsi="Times New Roman" w:cs="Times New Roman"/>
          <w:b/>
          <w:color w:val="000000" w:themeColor="text1"/>
          <w:sz w:val="24"/>
          <w:szCs w:val="24"/>
        </w:rPr>
        <w:t xml:space="preserve"> </w:t>
      </w:r>
      <w:r w:rsidR="00A40813" w:rsidRPr="0042140E">
        <w:rPr>
          <w:rFonts w:ascii="Times New Roman" w:eastAsia="Times New Roman" w:hAnsi="Times New Roman" w:cs="Times New Roman"/>
          <w:color w:val="000000" w:themeColor="text1"/>
          <w:sz w:val="24"/>
          <w:szCs w:val="24"/>
        </w:rPr>
        <w:t>Потребление воды для нужд теплоснабжения</w:t>
      </w:r>
    </w:p>
    <w:tbl>
      <w:tblPr>
        <w:tblW w:w="8804" w:type="dxa"/>
        <w:jc w:val="center"/>
        <w:tblInd w:w="93" w:type="dxa"/>
        <w:tblLook w:val="04A0"/>
      </w:tblPr>
      <w:tblGrid>
        <w:gridCol w:w="4551"/>
        <w:gridCol w:w="4253"/>
      </w:tblGrid>
      <w:tr w:rsidR="00A40813" w:rsidRPr="002A4D88" w:rsidTr="0042140E">
        <w:trPr>
          <w:trHeight w:hRule="exact" w:val="284"/>
          <w:jc w:val="center"/>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Наименование объекта</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Потребление воды, м3/год</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178,42</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50,30</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58,10</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95,21</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№5</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5,83</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36,02</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92,30</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67,70</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67,29</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51,04</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34,44</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29,36</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24,49</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11,03</w:t>
            </w:r>
          </w:p>
        </w:tc>
      </w:tr>
      <w:tr w:rsidR="00A40813" w:rsidRPr="002A4D88" w:rsidTr="00F14FFA">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lastRenderedPageBreak/>
              <w:t>котельная №18</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10,78</w:t>
            </w:r>
          </w:p>
        </w:tc>
      </w:tr>
      <w:tr w:rsidR="00A40813" w:rsidRPr="002A4D88" w:rsidTr="00F14FFA">
        <w:trPr>
          <w:trHeight w:hRule="exact" w:val="284"/>
          <w:jc w:val="center"/>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610,63</w:t>
            </w:r>
          </w:p>
        </w:tc>
      </w:tr>
      <w:tr w:rsidR="00A40813" w:rsidRPr="002A4D88" w:rsidTr="00F14FFA">
        <w:trPr>
          <w:trHeight w:hRule="exact" w:val="284"/>
          <w:jc w:val="center"/>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"Алейский МСК"</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1784,32</w:t>
            </w:r>
          </w:p>
        </w:tc>
      </w:tr>
      <w:tr w:rsidR="00A40813" w:rsidRPr="002A4D88" w:rsidTr="0042140E">
        <w:trPr>
          <w:trHeight w:hRule="exact" w:val="567"/>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"Алейскзернопродукт" им.С.Н.Старовойтова</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3146,72</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"Коммунальщик"</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10,52</w:t>
            </w:r>
          </w:p>
        </w:tc>
      </w:tr>
      <w:tr w:rsidR="00A40813" w:rsidRPr="002A4D88" w:rsidTr="0042140E">
        <w:trPr>
          <w:trHeight w:hRule="exact" w:val="284"/>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ГУП ДХ Алейское ДСУ-3</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6,94</w:t>
            </w:r>
          </w:p>
        </w:tc>
      </w:tr>
      <w:tr w:rsidR="00A40813" w:rsidRPr="002A4D88" w:rsidTr="0042140E">
        <w:trPr>
          <w:trHeight w:val="525"/>
          <w:jc w:val="center"/>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ИТОГО</w:t>
            </w:r>
          </w:p>
        </w:tc>
        <w:tc>
          <w:tcPr>
            <w:tcW w:w="4253" w:type="dxa"/>
            <w:tcBorders>
              <w:top w:val="nil"/>
              <w:left w:val="nil"/>
              <w:bottom w:val="single" w:sz="4" w:space="0" w:color="auto"/>
              <w:right w:val="single" w:sz="4" w:space="0" w:color="auto"/>
            </w:tcBorders>
            <w:shd w:val="clear" w:color="auto" w:fill="auto"/>
            <w:noWrap/>
            <w:vAlign w:val="bottom"/>
            <w:hideMark/>
          </w:tcPr>
          <w:p w:rsidR="00A40813" w:rsidRPr="002A4D88" w:rsidRDefault="00A40813"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6384,6</w:t>
            </w:r>
          </w:p>
        </w:tc>
      </w:tr>
    </w:tbl>
    <w:p w:rsidR="00A40813" w:rsidRPr="002A4D88" w:rsidRDefault="00A40813" w:rsidP="002A4D88">
      <w:pPr>
        <w:spacing w:after="0" w:line="240" w:lineRule="auto"/>
        <w:ind w:firstLine="709"/>
        <w:jc w:val="both"/>
        <w:rPr>
          <w:rFonts w:ascii="Times New Roman" w:hAnsi="Times New Roman" w:cs="Times New Roman"/>
          <w:color w:val="000000" w:themeColor="text1"/>
          <w:sz w:val="20"/>
          <w:szCs w:val="20"/>
        </w:rPr>
      </w:pPr>
    </w:p>
    <w:p w:rsidR="00AA4523" w:rsidRPr="0042140E" w:rsidRDefault="0042140E" w:rsidP="0042140E">
      <w:pPr>
        <w:spacing w:after="0" w:line="360" w:lineRule="auto"/>
        <w:rPr>
          <w:rFonts w:ascii="Times New Roman" w:hAnsi="Times New Roman" w:cs="Times New Roman"/>
          <w:color w:val="000000" w:themeColor="text1"/>
          <w:sz w:val="24"/>
          <w:szCs w:val="24"/>
        </w:rPr>
      </w:pPr>
      <w:r w:rsidRPr="0042140E">
        <w:rPr>
          <w:rFonts w:ascii="Times New Roman" w:hAnsi="Times New Roman" w:cs="Times New Roman"/>
          <w:b/>
          <w:color w:val="000000" w:themeColor="text1"/>
          <w:sz w:val="24"/>
          <w:szCs w:val="24"/>
        </w:rPr>
        <w:t xml:space="preserve">Таблица № </w:t>
      </w:r>
      <w:r w:rsidR="00AF1B05">
        <w:rPr>
          <w:rFonts w:ascii="Times New Roman" w:hAnsi="Times New Roman" w:cs="Times New Roman"/>
          <w:b/>
          <w:color w:val="000000" w:themeColor="text1"/>
          <w:sz w:val="24"/>
          <w:szCs w:val="24"/>
        </w:rPr>
        <w:t>30</w:t>
      </w:r>
      <w:r w:rsidRPr="0042140E">
        <w:rPr>
          <w:rFonts w:ascii="Times New Roman" w:hAnsi="Times New Roman" w:cs="Times New Roman"/>
          <w:b/>
          <w:color w:val="000000" w:themeColor="text1"/>
          <w:sz w:val="24"/>
          <w:szCs w:val="24"/>
        </w:rPr>
        <w:t>.</w:t>
      </w:r>
      <w:r w:rsidR="00CE2FCD" w:rsidRPr="0042140E">
        <w:rPr>
          <w:rFonts w:ascii="Times New Roman" w:hAnsi="Times New Roman" w:cs="Times New Roman"/>
          <w:color w:val="000000" w:themeColor="text1"/>
          <w:sz w:val="24"/>
          <w:szCs w:val="24"/>
        </w:rPr>
        <w:t xml:space="preserve"> Значения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(Существующие котельные)</w:t>
      </w:r>
    </w:p>
    <w:p w:rsidR="008F5D26" w:rsidRPr="002A4D88" w:rsidRDefault="008F5D26" w:rsidP="002A4D88">
      <w:pPr>
        <w:spacing w:after="0" w:line="240" w:lineRule="auto"/>
        <w:ind w:firstLine="709"/>
        <w:jc w:val="both"/>
        <w:rPr>
          <w:rFonts w:ascii="Times New Roman" w:hAnsi="Times New Roman" w:cs="Times New Roman"/>
          <w:color w:val="000000" w:themeColor="text1"/>
          <w:sz w:val="20"/>
          <w:szCs w:val="20"/>
        </w:rPr>
      </w:pPr>
    </w:p>
    <w:tbl>
      <w:tblPr>
        <w:tblW w:w="9920" w:type="dxa"/>
        <w:jc w:val="center"/>
        <w:tblInd w:w="-597" w:type="dxa"/>
        <w:tblLayout w:type="fixed"/>
        <w:tblLook w:val="04A0"/>
      </w:tblPr>
      <w:tblGrid>
        <w:gridCol w:w="3966"/>
        <w:gridCol w:w="1417"/>
        <w:gridCol w:w="1701"/>
        <w:gridCol w:w="1418"/>
        <w:gridCol w:w="1418"/>
      </w:tblGrid>
      <w:tr w:rsidR="008F5D26" w:rsidRPr="002A4D88" w:rsidTr="0042140E">
        <w:trPr>
          <w:cantSplit/>
          <w:trHeight w:val="1885"/>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F14FFA">
            <w:pPr>
              <w:spacing w:after="0" w:line="240" w:lineRule="auto"/>
              <w:ind w:firstLine="709"/>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Объект</w:t>
            </w:r>
          </w:p>
        </w:tc>
        <w:tc>
          <w:tcPr>
            <w:tcW w:w="1417" w:type="dxa"/>
            <w:tcBorders>
              <w:top w:val="single" w:sz="4" w:space="0" w:color="auto"/>
              <w:left w:val="single" w:sz="4" w:space="0" w:color="auto"/>
              <w:right w:val="single" w:sz="4" w:space="0" w:color="auto"/>
            </w:tcBorders>
            <w:textDirection w:val="btLr"/>
            <w:vAlign w:val="center"/>
          </w:tcPr>
          <w:p w:rsidR="008F5D26" w:rsidRPr="002A4D88" w:rsidRDefault="008F5D26" w:rsidP="00F14FFA">
            <w:pPr>
              <w:spacing w:after="0" w:line="240" w:lineRule="auto"/>
              <w:ind w:firstLine="709"/>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Подключе</w:t>
            </w:r>
            <w:r w:rsidRPr="002A4D88">
              <w:rPr>
                <w:rFonts w:ascii="Times New Roman" w:eastAsia="Times New Roman" w:hAnsi="Times New Roman" w:cs="Times New Roman"/>
                <w:color w:val="000000" w:themeColor="text1"/>
                <w:sz w:val="20"/>
                <w:szCs w:val="20"/>
              </w:rPr>
              <w:t>н</w:t>
            </w:r>
            <w:r w:rsidRPr="002A4D88">
              <w:rPr>
                <w:rFonts w:ascii="Times New Roman" w:eastAsia="Times New Roman" w:hAnsi="Times New Roman" w:cs="Times New Roman"/>
                <w:color w:val="000000" w:themeColor="text1"/>
                <w:sz w:val="20"/>
                <w:szCs w:val="20"/>
              </w:rPr>
              <w:t>ная нагрузка, Qmax, Гкал/ч</w:t>
            </w:r>
          </w:p>
        </w:tc>
        <w:tc>
          <w:tcPr>
            <w:tcW w:w="1701" w:type="dxa"/>
            <w:tcBorders>
              <w:top w:val="single" w:sz="4" w:space="0" w:color="auto"/>
              <w:left w:val="single" w:sz="4" w:space="0" w:color="auto"/>
              <w:right w:val="single" w:sz="4" w:space="0" w:color="auto"/>
            </w:tcBorders>
            <w:textDirection w:val="btLr"/>
            <w:vAlign w:val="center"/>
          </w:tcPr>
          <w:p w:rsidR="008F5D26" w:rsidRPr="002A4D88" w:rsidRDefault="008F5D26" w:rsidP="00F14FFA">
            <w:pPr>
              <w:spacing w:after="0" w:line="240" w:lineRule="auto"/>
              <w:ind w:firstLine="709"/>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Расчетный объем теплоносителя, м</w:t>
            </w:r>
            <w:r w:rsidRPr="002A4D88">
              <w:rPr>
                <w:rFonts w:ascii="Times New Roman" w:eastAsia="Times New Roman" w:hAnsi="Times New Roman" w:cs="Times New Roman"/>
                <w:color w:val="000000" w:themeColor="text1"/>
                <w:sz w:val="20"/>
                <w:szCs w:val="20"/>
                <w:vertAlign w:val="superscript"/>
              </w:rPr>
              <w:t>3</w:t>
            </w:r>
          </w:p>
        </w:tc>
        <w:tc>
          <w:tcPr>
            <w:tcW w:w="1418" w:type="dxa"/>
            <w:tcBorders>
              <w:top w:val="single" w:sz="4" w:space="0" w:color="auto"/>
              <w:left w:val="single" w:sz="4" w:space="0" w:color="auto"/>
              <w:right w:val="single" w:sz="4" w:space="0" w:color="auto"/>
            </w:tcBorders>
            <w:textDirection w:val="btLr"/>
            <w:vAlign w:val="center"/>
          </w:tcPr>
          <w:p w:rsidR="008F5D26" w:rsidRPr="002A4D88" w:rsidRDefault="008F5D26" w:rsidP="00F14FFA">
            <w:pPr>
              <w:spacing w:after="0" w:line="240" w:lineRule="auto"/>
              <w:ind w:firstLine="709"/>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Расчетный объем подпитки, м3</w:t>
            </w:r>
          </w:p>
        </w:tc>
        <w:tc>
          <w:tcPr>
            <w:tcW w:w="1418" w:type="dxa"/>
            <w:tcBorders>
              <w:top w:val="single" w:sz="4" w:space="0" w:color="auto"/>
              <w:left w:val="single" w:sz="4" w:space="0" w:color="auto"/>
              <w:right w:val="single" w:sz="4" w:space="0" w:color="auto"/>
            </w:tcBorders>
            <w:textDirection w:val="btLr"/>
            <w:vAlign w:val="center"/>
          </w:tcPr>
          <w:p w:rsidR="008F5D26" w:rsidRPr="002A4D88" w:rsidRDefault="008F5D26" w:rsidP="00F14FFA">
            <w:pPr>
              <w:spacing w:after="0" w:line="240" w:lineRule="auto"/>
              <w:ind w:firstLine="709"/>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Расчетный объем подпитки в аварийном режиме, м3</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5,19</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51,78</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0,39</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1,09</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1,52</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15,36</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0,12</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0,34</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1,68</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14,23</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0,11</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0,31</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2,79</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37,79</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0,28</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0,78</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0,00</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0,00</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0,00</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26,34</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0,20</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0,56</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56,64</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0,42</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1,18</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24,18</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0,18</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0,50</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17,91</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0,13</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0,36</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12,44</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0,09</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0,25</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13,67</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0,10</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0,28</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10,56</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0,08</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0,22</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2,90</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0,02</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0,06</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7,27</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0,05</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0,14</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8,05</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0,06</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0,17</w:t>
            </w:r>
          </w:p>
        </w:tc>
      </w:tr>
      <w:tr w:rsidR="008F5D26" w:rsidRPr="002A4D88" w:rsidTr="0042140E">
        <w:trPr>
          <w:cantSplit/>
          <w:trHeight w:hRule="exact" w:val="1060"/>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"Алейскзернопр</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дукт" им.С.Н.Старовойтова</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29,17</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0,22</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0,62</w:t>
            </w:r>
          </w:p>
        </w:tc>
      </w:tr>
      <w:tr w:rsidR="008F5D26" w:rsidRPr="002A4D88" w:rsidTr="0042140E">
        <w:trPr>
          <w:cantSplit/>
          <w:trHeight w:hRule="exact" w:val="851"/>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"Коммунальщик"</w:t>
            </w:r>
          </w:p>
        </w:tc>
        <w:tc>
          <w:tcPr>
            <w:tcW w:w="1417" w:type="dxa"/>
            <w:tcBorders>
              <w:top w:val="single" w:sz="4" w:space="0" w:color="auto"/>
              <w:left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4,67</w:t>
            </w:r>
          </w:p>
        </w:tc>
        <w:tc>
          <w:tcPr>
            <w:tcW w:w="1418" w:type="dxa"/>
            <w:tcBorders>
              <w:top w:val="single" w:sz="4" w:space="0" w:color="auto"/>
              <w:left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0,04</w:t>
            </w:r>
          </w:p>
        </w:tc>
        <w:tc>
          <w:tcPr>
            <w:tcW w:w="1418" w:type="dxa"/>
            <w:tcBorders>
              <w:top w:val="single" w:sz="4" w:space="0" w:color="auto"/>
              <w:left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0,11</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«Алейский МСК»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49,81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0,37</w:t>
            </w:r>
          </w:p>
        </w:tc>
        <w:tc>
          <w:tcPr>
            <w:tcW w:w="1418" w:type="dxa"/>
            <w:tcBorders>
              <w:top w:val="single" w:sz="4" w:space="0" w:color="auto"/>
              <w:left w:val="single" w:sz="4" w:space="0" w:color="auto"/>
              <w:bottom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1,04</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35,32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0,26</w:t>
            </w:r>
          </w:p>
        </w:tc>
        <w:tc>
          <w:tcPr>
            <w:tcW w:w="1418" w:type="dxa"/>
            <w:tcBorders>
              <w:top w:val="single" w:sz="4" w:space="0" w:color="auto"/>
              <w:left w:val="single" w:sz="4" w:space="0" w:color="auto"/>
              <w:bottom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0,73</w:t>
            </w:r>
          </w:p>
        </w:tc>
      </w:tr>
      <w:tr w:rsidR="008F5D26" w:rsidRPr="002A4D88" w:rsidTr="0042140E">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5D26" w:rsidRPr="002A4D88" w:rsidRDefault="008F5D26" w:rsidP="002A4D88">
            <w:pPr>
              <w:spacing w:after="0" w:line="240" w:lineRule="auto"/>
              <w:ind w:firstLine="709"/>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419,06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3,13</w:t>
            </w:r>
          </w:p>
        </w:tc>
        <w:tc>
          <w:tcPr>
            <w:tcW w:w="1418" w:type="dxa"/>
            <w:tcBorders>
              <w:top w:val="single" w:sz="4" w:space="0" w:color="auto"/>
              <w:left w:val="single" w:sz="4" w:space="0" w:color="auto"/>
              <w:bottom w:val="single" w:sz="4" w:space="0" w:color="auto"/>
              <w:right w:val="single" w:sz="4" w:space="0" w:color="auto"/>
            </w:tcBorders>
            <w:vAlign w:val="bottom"/>
          </w:tcPr>
          <w:p w:rsidR="008F5D26" w:rsidRPr="002A4D88" w:rsidRDefault="008F5D26" w:rsidP="002A4D88">
            <w:pPr>
              <w:spacing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8,76</w:t>
            </w:r>
          </w:p>
        </w:tc>
      </w:tr>
    </w:tbl>
    <w:p w:rsidR="008F5D26" w:rsidRDefault="008F5D26" w:rsidP="002A4D88">
      <w:pPr>
        <w:spacing w:after="0" w:line="240" w:lineRule="auto"/>
        <w:ind w:firstLine="709"/>
        <w:jc w:val="both"/>
        <w:rPr>
          <w:rFonts w:ascii="Times New Roman" w:hAnsi="Times New Roman" w:cs="Times New Roman"/>
          <w:color w:val="000000" w:themeColor="text1"/>
          <w:sz w:val="20"/>
          <w:szCs w:val="20"/>
        </w:rPr>
      </w:pPr>
    </w:p>
    <w:p w:rsidR="00AF1B05" w:rsidRDefault="00AF1B05" w:rsidP="002A4D88">
      <w:pPr>
        <w:spacing w:after="0" w:line="240" w:lineRule="auto"/>
        <w:ind w:firstLine="709"/>
        <w:jc w:val="both"/>
        <w:rPr>
          <w:rFonts w:ascii="Times New Roman" w:hAnsi="Times New Roman" w:cs="Times New Roman"/>
          <w:color w:val="000000" w:themeColor="text1"/>
          <w:sz w:val="20"/>
          <w:szCs w:val="20"/>
        </w:rPr>
      </w:pPr>
    </w:p>
    <w:p w:rsidR="00AF1B05" w:rsidRDefault="00AF1B05" w:rsidP="002A4D88">
      <w:pPr>
        <w:spacing w:after="0" w:line="240" w:lineRule="auto"/>
        <w:ind w:firstLine="709"/>
        <w:jc w:val="both"/>
        <w:rPr>
          <w:rFonts w:ascii="Times New Roman" w:hAnsi="Times New Roman" w:cs="Times New Roman"/>
          <w:color w:val="000000" w:themeColor="text1"/>
          <w:sz w:val="20"/>
          <w:szCs w:val="20"/>
        </w:rPr>
      </w:pPr>
    </w:p>
    <w:p w:rsidR="00AF1B05" w:rsidRDefault="00AF1B05" w:rsidP="002A4D88">
      <w:pPr>
        <w:spacing w:after="0" w:line="240" w:lineRule="auto"/>
        <w:ind w:firstLine="709"/>
        <w:jc w:val="both"/>
        <w:rPr>
          <w:rFonts w:ascii="Times New Roman" w:hAnsi="Times New Roman" w:cs="Times New Roman"/>
          <w:color w:val="000000" w:themeColor="text1"/>
          <w:sz w:val="20"/>
          <w:szCs w:val="20"/>
        </w:rPr>
      </w:pPr>
    </w:p>
    <w:p w:rsidR="00AF1B05" w:rsidRPr="002A4D88" w:rsidRDefault="00AF1B05" w:rsidP="002A4D88">
      <w:pPr>
        <w:spacing w:after="0" w:line="240" w:lineRule="auto"/>
        <w:ind w:firstLine="709"/>
        <w:jc w:val="both"/>
        <w:rPr>
          <w:rFonts w:ascii="Times New Roman" w:hAnsi="Times New Roman" w:cs="Times New Roman"/>
          <w:color w:val="000000" w:themeColor="text1"/>
          <w:sz w:val="20"/>
          <w:szCs w:val="20"/>
        </w:rPr>
      </w:pPr>
    </w:p>
    <w:p w:rsidR="008F5D26" w:rsidRPr="002A4D88" w:rsidRDefault="008F5D26" w:rsidP="002A4D88">
      <w:pPr>
        <w:spacing w:after="0" w:line="240" w:lineRule="auto"/>
        <w:ind w:firstLine="709"/>
        <w:jc w:val="both"/>
        <w:rPr>
          <w:rFonts w:ascii="Times New Roman" w:hAnsi="Times New Roman" w:cs="Times New Roman"/>
          <w:color w:val="000000" w:themeColor="text1"/>
          <w:sz w:val="20"/>
          <w:szCs w:val="20"/>
        </w:rPr>
      </w:pPr>
    </w:p>
    <w:p w:rsidR="008F5D26" w:rsidRPr="002A4D88" w:rsidRDefault="008F5D26" w:rsidP="002A4D88">
      <w:pPr>
        <w:spacing w:after="0" w:line="240" w:lineRule="auto"/>
        <w:ind w:firstLine="709"/>
        <w:jc w:val="both"/>
        <w:rPr>
          <w:rFonts w:ascii="Times New Roman" w:hAnsi="Times New Roman" w:cs="Times New Roman"/>
          <w:color w:val="000000" w:themeColor="text1"/>
          <w:sz w:val="20"/>
          <w:szCs w:val="20"/>
        </w:rPr>
      </w:pPr>
    </w:p>
    <w:p w:rsidR="00AA4523" w:rsidRPr="00B8281C" w:rsidRDefault="00836791" w:rsidP="00F14FFA">
      <w:pPr>
        <w:pStyle w:val="1"/>
        <w:spacing w:before="0"/>
        <w:ind w:firstLine="709"/>
        <w:jc w:val="both"/>
        <w:rPr>
          <w:rFonts w:ascii="Times New Roman" w:hAnsi="Times New Roman" w:cs="Times New Roman"/>
          <w:color w:val="000000" w:themeColor="text1"/>
        </w:rPr>
      </w:pPr>
      <w:bookmarkStart w:id="52" w:name="_Toc399953917"/>
      <w:r>
        <w:rPr>
          <w:rFonts w:ascii="Times New Roman" w:hAnsi="Times New Roman" w:cs="Times New Roman"/>
          <w:color w:val="000000" w:themeColor="text1"/>
        </w:rPr>
        <w:t>Глава 1. Ч</w:t>
      </w:r>
      <w:r w:rsidR="00AA4523" w:rsidRPr="00B8281C">
        <w:rPr>
          <w:rFonts w:ascii="Times New Roman" w:hAnsi="Times New Roman" w:cs="Times New Roman"/>
          <w:color w:val="000000" w:themeColor="text1"/>
        </w:rPr>
        <w:t xml:space="preserve">асть 8. Топливные балансы источников тепловой энергии и </w:t>
      </w:r>
      <w:r w:rsidR="006E473A" w:rsidRPr="00B8281C">
        <w:rPr>
          <w:rFonts w:ascii="Times New Roman" w:hAnsi="Times New Roman" w:cs="Times New Roman"/>
          <w:color w:val="000000" w:themeColor="text1"/>
        </w:rPr>
        <w:t>система обеспечения топливом</w:t>
      </w:r>
      <w:bookmarkEnd w:id="52"/>
    </w:p>
    <w:p w:rsidR="006E473A" w:rsidRPr="00F14FFA" w:rsidRDefault="0042140E" w:rsidP="00F14FFA">
      <w:pPr>
        <w:tabs>
          <w:tab w:val="left" w:pos="1172"/>
        </w:tabs>
        <w:spacing w:after="0" w:line="240" w:lineRule="auto"/>
        <w:ind w:firstLine="709"/>
        <w:jc w:val="both"/>
        <w:rPr>
          <w:rFonts w:ascii="Times New Roman" w:hAnsi="Times New Roman" w:cs="Times New Roman"/>
          <w:color w:val="000000" w:themeColor="text1"/>
          <w:sz w:val="24"/>
          <w:szCs w:val="24"/>
        </w:rPr>
      </w:pPr>
      <w:r w:rsidRPr="00F14FFA">
        <w:rPr>
          <w:rFonts w:ascii="Times New Roman" w:hAnsi="Times New Roman" w:cs="Times New Roman"/>
          <w:color w:val="000000" w:themeColor="text1"/>
          <w:sz w:val="24"/>
          <w:szCs w:val="24"/>
        </w:rPr>
        <w:tab/>
      </w:r>
    </w:p>
    <w:p w:rsidR="00AA4523" w:rsidRPr="0042140E" w:rsidRDefault="006E473A" w:rsidP="00F14FFA">
      <w:pPr>
        <w:pStyle w:val="1"/>
        <w:spacing w:before="0"/>
        <w:ind w:firstLine="709"/>
        <w:jc w:val="both"/>
        <w:rPr>
          <w:rFonts w:ascii="Times New Roman" w:hAnsi="Times New Roman" w:cs="Times New Roman"/>
          <w:color w:val="000000" w:themeColor="text1"/>
          <w:sz w:val="24"/>
          <w:szCs w:val="24"/>
        </w:rPr>
      </w:pPr>
      <w:bookmarkStart w:id="53" w:name="_Toc399953918"/>
      <w:r w:rsidRPr="00B8281C">
        <w:rPr>
          <w:rFonts w:ascii="Times New Roman" w:hAnsi="Times New Roman" w:cs="Times New Roman"/>
          <w:color w:val="000000" w:themeColor="text1"/>
          <w:sz w:val="24"/>
          <w:szCs w:val="24"/>
        </w:rPr>
        <w:t>1.8.1</w:t>
      </w:r>
      <w:r w:rsidR="00AA4523" w:rsidRPr="00B8281C">
        <w:rPr>
          <w:rFonts w:ascii="Times New Roman" w:hAnsi="Times New Roman" w:cs="Times New Roman"/>
          <w:color w:val="000000" w:themeColor="text1"/>
          <w:sz w:val="24"/>
          <w:szCs w:val="24"/>
        </w:rPr>
        <w:t xml:space="preserve"> Описание видов и количества используемого основного топлива для каждого </w:t>
      </w:r>
      <w:r w:rsidRPr="00B8281C">
        <w:rPr>
          <w:rFonts w:ascii="Times New Roman" w:hAnsi="Times New Roman" w:cs="Times New Roman"/>
          <w:color w:val="000000" w:themeColor="text1"/>
          <w:sz w:val="24"/>
          <w:szCs w:val="24"/>
        </w:rPr>
        <w:t>источника тепловой энергии</w:t>
      </w:r>
      <w:bookmarkEnd w:id="53"/>
    </w:p>
    <w:p w:rsidR="00AA4523" w:rsidRPr="0042140E" w:rsidRDefault="00AA4523" w:rsidP="00B8281C">
      <w:pPr>
        <w:spacing w:after="0" w:line="360" w:lineRule="auto"/>
        <w:ind w:firstLine="709"/>
        <w:jc w:val="both"/>
        <w:rPr>
          <w:rFonts w:ascii="Times New Roman" w:hAnsi="Times New Roman" w:cs="Times New Roman"/>
          <w:color w:val="000000" w:themeColor="text1"/>
          <w:sz w:val="24"/>
          <w:szCs w:val="24"/>
        </w:rPr>
      </w:pPr>
      <w:r w:rsidRPr="0042140E">
        <w:rPr>
          <w:rFonts w:ascii="Times New Roman" w:hAnsi="Times New Roman" w:cs="Times New Roman"/>
          <w:color w:val="000000" w:themeColor="text1"/>
          <w:sz w:val="24"/>
          <w:szCs w:val="24"/>
        </w:rPr>
        <w:t>Все котельные муниципального образования</w:t>
      </w:r>
      <w:r w:rsidR="00A40813" w:rsidRPr="0042140E">
        <w:rPr>
          <w:rFonts w:ascii="Times New Roman" w:hAnsi="Times New Roman" w:cs="Times New Roman"/>
          <w:color w:val="000000" w:themeColor="text1"/>
          <w:sz w:val="24"/>
          <w:szCs w:val="24"/>
        </w:rPr>
        <w:t xml:space="preserve"> (кроме котельной РЭУ - мазут)</w:t>
      </w:r>
      <w:r w:rsidRPr="0042140E">
        <w:rPr>
          <w:rFonts w:ascii="Times New Roman" w:hAnsi="Times New Roman" w:cs="Times New Roman"/>
          <w:color w:val="000000" w:themeColor="text1"/>
          <w:sz w:val="24"/>
          <w:szCs w:val="24"/>
        </w:rPr>
        <w:t xml:space="preserve"> используют в качестве топлива </w:t>
      </w:r>
      <w:r w:rsidR="00A40813" w:rsidRPr="0042140E">
        <w:rPr>
          <w:rFonts w:ascii="Times New Roman" w:hAnsi="Times New Roman" w:cs="Times New Roman"/>
          <w:color w:val="000000" w:themeColor="text1"/>
          <w:sz w:val="24"/>
          <w:szCs w:val="24"/>
        </w:rPr>
        <w:t>каменный уголь</w:t>
      </w:r>
      <w:r w:rsidRPr="0042140E">
        <w:rPr>
          <w:rFonts w:ascii="Times New Roman" w:hAnsi="Times New Roman" w:cs="Times New Roman"/>
          <w:color w:val="000000" w:themeColor="text1"/>
          <w:sz w:val="24"/>
          <w:szCs w:val="24"/>
        </w:rPr>
        <w:t>. Резервного топлива на в</w:t>
      </w:r>
      <w:r w:rsidR="00AF1B05">
        <w:rPr>
          <w:rFonts w:ascii="Times New Roman" w:hAnsi="Times New Roman" w:cs="Times New Roman"/>
          <w:color w:val="000000" w:themeColor="text1"/>
          <w:sz w:val="24"/>
          <w:szCs w:val="24"/>
        </w:rPr>
        <w:t>сех котельных не предусмотрено.</w:t>
      </w:r>
    </w:p>
    <w:p w:rsidR="00AA4523" w:rsidRPr="0042140E" w:rsidRDefault="00AF1B05" w:rsidP="00B8281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00AA4523" w:rsidRPr="0042140E">
        <w:rPr>
          <w:rFonts w:ascii="Times New Roman" w:hAnsi="Times New Roman" w:cs="Times New Roman"/>
          <w:color w:val="000000" w:themeColor="text1"/>
          <w:sz w:val="24"/>
          <w:szCs w:val="24"/>
        </w:rPr>
        <w:t xml:space="preserve">бщий годовой расход </w:t>
      </w:r>
      <w:r w:rsidR="00A40813" w:rsidRPr="0042140E">
        <w:rPr>
          <w:rFonts w:ascii="Times New Roman" w:hAnsi="Times New Roman" w:cs="Times New Roman"/>
          <w:color w:val="000000" w:themeColor="text1"/>
          <w:sz w:val="24"/>
          <w:szCs w:val="24"/>
        </w:rPr>
        <w:t>условного топлива</w:t>
      </w:r>
      <w:r w:rsidR="00AA4523" w:rsidRPr="0042140E">
        <w:rPr>
          <w:rFonts w:ascii="Times New Roman" w:hAnsi="Times New Roman" w:cs="Times New Roman"/>
          <w:color w:val="000000" w:themeColor="text1"/>
          <w:sz w:val="24"/>
          <w:szCs w:val="24"/>
        </w:rPr>
        <w:t xml:space="preserve"> по теплоснабжающим организациям соста</w:t>
      </w:r>
      <w:r w:rsidR="00AA4523" w:rsidRPr="0042140E">
        <w:rPr>
          <w:rFonts w:ascii="Times New Roman" w:hAnsi="Times New Roman" w:cs="Times New Roman"/>
          <w:color w:val="000000" w:themeColor="text1"/>
          <w:sz w:val="24"/>
          <w:szCs w:val="24"/>
        </w:rPr>
        <w:t>в</w:t>
      </w:r>
      <w:r w:rsidR="00A40813" w:rsidRPr="0042140E">
        <w:rPr>
          <w:rFonts w:ascii="Times New Roman" w:hAnsi="Times New Roman" w:cs="Times New Roman"/>
          <w:color w:val="000000" w:themeColor="text1"/>
          <w:sz w:val="24"/>
          <w:szCs w:val="24"/>
        </w:rPr>
        <w:t>ляет</w:t>
      </w:r>
      <w:r w:rsidR="00AA4523" w:rsidRPr="0042140E">
        <w:rPr>
          <w:rFonts w:ascii="Times New Roman" w:hAnsi="Times New Roman" w:cs="Times New Roman"/>
          <w:color w:val="000000" w:themeColor="text1"/>
          <w:sz w:val="24"/>
          <w:szCs w:val="24"/>
        </w:rPr>
        <w:t xml:space="preserve"> - </w:t>
      </w:r>
      <w:r w:rsidR="00A40813" w:rsidRPr="0042140E">
        <w:rPr>
          <w:rFonts w:ascii="Times New Roman" w:hAnsi="Times New Roman" w:cs="Times New Roman"/>
          <w:color w:val="000000" w:themeColor="text1"/>
          <w:sz w:val="24"/>
          <w:szCs w:val="24"/>
        </w:rPr>
        <w:t>24 308,59   т.у.т/год.</w:t>
      </w:r>
      <w:r>
        <w:rPr>
          <w:rFonts w:ascii="Times New Roman" w:hAnsi="Times New Roman" w:cs="Times New Roman"/>
          <w:color w:val="000000" w:themeColor="text1"/>
          <w:sz w:val="24"/>
          <w:szCs w:val="24"/>
        </w:rPr>
        <w:t xml:space="preserve"> </w:t>
      </w:r>
      <w:r w:rsidR="005968F0" w:rsidRPr="0042140E">
        <w:rPr>
          <w:rFonts w:ascii="Times New Roman" w:hAnsi="Times New Roman" w:cs="Times New Roman"/>
          <w:color w:val="000000" w:themeColor="text1"/>
          <w:sz w:val="24"/>
          <w:szCs w:val="24"/>
        </w:rPr>
        <w:t xml:space="preserve">Расход условного топлива по котельным </w:t>
      </w:r>
      <w:r w:rsidR="0097630E" w:rsidRPr="0042140E">
        <w:rPr>
          <w:rFonts w:ascii="Times New Roman" w:hAnsi="Times New Roman" w:cs="Times New Roman"/>
          <w:color w:val="000000" w:themeColor="text1"/>
          <w:sz w:val="24"/>
          <w:szCs w:val="24"/>
        </w:rPr>
        <w:t xml:space="preserve">приведен в таблице </w:t>
      </w:r>
      <w:r>
        <w:rPr>
          <w:rFonts w:ascii="Times New Roman" w:hAnsi="Times New Roman" w:cs="Times New Roman"/>
          <w:color w:val="000000" w:themeColor="text1"/>
          <w:sz w:val="24"/>
          <w:szCs w:val="24"/>
        </w:rPr>
        <w:t>31.</w:t>
      </w:r>
    </w:p>
    <w:p w:rsidR="0097630E" w:rsidRPr="0042140E" w:rsidRDefault="00B8281C" w:rsidP="00B8281C">
      <w:pPr>
        <w:spacing w:after="0" w:line="360" w:lineRule="auto"/>
        <w:jc w:val="both"/>
        <w:rPr>
          <w:rFonts w:ascii="Times New Roman" w:eastAsia="Times New Roman" w:hAnsi="Times New Roman" w:cs="Times New Roman"/>
          <w:color w:val="000000" w:themeColor="text1"/>
          <w:sz w:val="24"/>
          <w:szCs w:val="24"/>
        </w:rPr>
      </w:pPr>
      <w:r w:rsidRPr="0042140E">
        <w:rPr>
          <w:rFonts w:ascii="Times New Roman" w:hAnsi="Times New Roman" w:cs="Times New Roman"/>
          <w:b/>
          <w:color w:val="000000" w:themeColor="text1"/>
          <w:sz w:val="24"/>
          <w:szCs w:val="24"/>
        </w:rPr>
        <w:t xml:space="preserve">Таблица № </w:t>
      </w:r>
      <w:r w:rsidR="00AF1B05">
        <w:rPr>
          <w:rFonts w:ascii="Times New Roman" w:hAnsi="Times New Roman" w:cs="Times New Roman"/>
          <w:b/>
          <w:color w:val="000000" w:themeColor="text1"/>
          <w:sz w:val="24"/>
          <w:szCs w:val="24"/>
        </w:rPr>
        <w:t>31</w:t>
      </w:r>
      <w:r w:rsidRPr="0042140E">
        <w:rPr>
          <w:rFonts w:ascii="Times New Roman" w:hAnsi="Times New Roman" w:cs="Times New Roman"/>
          <w:b/>
          <w:color w:val="000000" w:themeColor="text1"/>
          <w:sz w:val="24"/>
          <w:szCs w:val="24"/>
        </w:rPr>
        <w:t>.</w:t>
      </w:r>
      <w:r w:rsidR="00AF1B05">
        <w:rPr>
          <w:rFonts w:ascii="Times New Roman" w:hAnsi="Times New Roman" w:cs="Times New Roman"/>
          <w:b/>
          <w:color w:val="000000" w:themeColor="text1"/>
          <w:sz w:val="24"/>
          <w:szCs w:val="24"/>
        </w:rPr>
        <w:t xml:space="preserve"> </w:t>
      </w:r>
      <w:r w:rsidR="0097630E" w:rsidRPr="0042140E">
        <w:rPr>
          <w:rFonts w:ascii="Times New Roman" w:eastAsia="Times New Roman" w:hAnsi="Times New Roman" w:cs="Times New Roman"/>
          <w:color w:val="000000" w:themeColor="text1"/>
          <w:sz w:val="24"/>
          <w:szCs w:val="24"/>
        </w:rPr>
        <w:t>Потребление топлива для нужд теплоснабжения</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4500"/>
      </w:tblGrid>
      <w:tr w:rsidR="0097630E" w:rsidRPr="002A4D88" w:rsidTr="00F14FFA">
        <w:trPr>
          <w:trHeight w:val="413"/>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Наименование объекта</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Потребление топлива т.у.т./год</w:t>
            </w:r>
          </w:p>
        </w:tc>
      </w:tr>
      <w:tr w:rsidR="0097630E" w:rsidRPr="002A4D88" w:rsidTr="000C5ABB">
        <w:trPr>
          <w:trHeight w:val="375"/>
          <w:jc w:val="center"/>
        </w:trPr>
        <w:tc>
          <w:tcPr>
            <w:tcW w:w="4860" w:type="dxa"/>
            <w:shd w:val="clear" w:color="auto" w:fill="auto"/>
            <w:noWrap/>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1</w:t>
            </w:r>
          </w:p>
        </w:tc>
        <w:tc>
          <w:tcPr>
            <w:tcW w:w="4500" w:type="dxa"/>
            <w:shd w:val="clear" w:color="auto" w:fill="auto"/>
            <w:noWrap/>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2 978,14   </w:t>
            </w:r>
          </w:p>
        </w:tc>
      </w:tr>
      <w:tr w:rsidR="0097630E" w:rsidRPr="002A4D88" w:rsidTr="000C5ABB">
        <w:trPr>
          <w:trHeight w:val="375"/>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2</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1 014,67   </w:t>
            </w:r>
          </w:p>
        </w:tc>
      </w:tr>
      <w:tr w:rsidR="0097630E" w:rsidRPr="002A4D88" w:rsidTr="000C5ABB">
        <w:trPr>
          <w:trHeight w:val="375"/>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3</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1 250,74   </w:t>
            </w:r>
          </w:p>
        </w:tc>
      </w:tr>
      <w:tr w:rsidR="0097630E" w:rsidRPr="002A4D88" w:rsidTr="000C5ABB">
        <w:trPr>
          <w:trHeight w:val="375"/>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4</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1 635,31   </w:t>
            </w:r>
          </w:p>
        </w:tc>
      </w:tr>
      <w:tr w:rsidR="0097630E" w:rsidRPr="002A4D88" w:rsidTr="000C5ABB">
        <w:trPr>
          <w:trHeight w:val="375"/>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6</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121,55   </w:t>
            </w:r>
          </w:p>
        </w:tc>
      </w:tr>
      <w:tr w:rsidR="0097630E" w:rsidRPr="002A4D88" w:rsidTr="000C5ABB">
        <w:trPr>
          <w:trHeight w:val="375"/>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680,82   </w:t>
            </w:r>
          </w:p>
        </w:tc>
      </w:tr>
      <w:tr w:rsidR="0097630E" w:rsidRPr="002A4D88" w:rsidTr="000C5ABB">
        <w:trPr>
          <w:trHeight w:val="375"/>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8 </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1 156,61   </w:t>
            </w:r>
          </w:p>
        </w:tc>
      </w:tr>
      <w:tr w:rsidR="0097630E" w:rsidRPr="002A4D88" w:rsidTr="000C5ABB">
        <w:trPr>
          <w:trHeight w:val="375"/>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9</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977,28   </w:t>
            </w:r>
          </w:p>
        </w:tc>
      </w:tr>
      <w:tr w:rsidR="0097630E" w:rsidRPr="002A4D88" w:rsidTr="000C5ABB">
        <w:trPr>
          <w:trHeight w:val="375"/>
          <w:jc w:val="center"/>
        </w:trPr>
        <w:tc>
          <w:tcPr>
            <w:tcW w:w="486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10</w:t>
            </w:r>
          </w:p>
        </w:tc>
        <w:tc>
          <w:tcPr>
            <w:tcW w:w="4500" w:type="dxa"/>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1 352,84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11</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842,61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13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690,77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15</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611,97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16</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438,74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17</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229,80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18</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224,73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bottom"/>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РЭУ</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7 612,33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AF1B05" w:rsidP="002A4D88">
            <w:pPr>
              <w:spacing w:after="0" w:line="240" w:lineRule="auto"/>
              <w:ind w:firstLine="709"/>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ЗАО «Алейскзернопродукт»</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1 189,94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ОАО </w:t>
            </w:r>
            <w:r w:rsidR="00AF1B05">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Алейский МСК</w:t>
            </w:r>
            <w:r w:rsidR="00AF1B05">
              <w:rPr>
                <w:rFonts w:ascii="Times New Roman" w:eastAsia="Times New Roman" w:hAnsi="Times New Roman" w:cs="Times New Roman"/>
                <w:color w:val="000000" w:themeColor="text1"/>
                <w:sz w:val="20"/>
                <w:szCs w:val="20"/>
              </w:rPr>
              <w: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762,91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AF1B05" w:rsidP="002A4D88">
            <w:pPr>
              <w:spacing w:after="0" w:line="240" w:lineRule="auto"/>
              <w:ind w:firstLine="709"/>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ГУП ДХ «Алейское ДСУ-3»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217,85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AF1B05" w:rsidP="002A4D88">
            <w:pPr>
              <w:spacing w:after="0" w:line="240" w:lineRule="auto"/>
              <w:ind w:firstLine="709"/>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ОАО «РЖД»</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27,34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AF1B05" w:rsidP="002A4D88">
            <w:pPr>
              <w:spacing w:after="0" w:line="240" w:lineRule="auto"/>
              <w:ind w:firstLine="709"/>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ОАО «Барнаулводстрой»</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127,77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МУП </w:t>
            </w:r>
            <w:r w:rsidR="00AF1B05">
              <w:rPr>
                <w:rFonts w:ascii="Times New Roman" w:eastAsia="Times New Roman" w:hAnsi="Times New Roman" w:cs="Times New Roman"/>
                <w:color w:val="000000" w:themeColor="text1"/>
                <w:sz w:val="20"/>
                <w:szCs w:val="20"/>
              </w:rPr>
              <w:t>«</w:t>
            </w:r>
            <w:r w:rsidRPr="002A4D88">
              <w:rPr>
                <w:rFonts w:ascii="Times New Roman" w:eastAsia="Times New Roman" w:hAnsi="Times New Roman" w:cs="Times New Roman"/>
                <w:color w:val="000000" w:themeColor="text1"/>
                <w:sz w:val="20"/>
                <w:szCs w:val="20"/>
              </w:rPr>
              <w:t>Коммунальщик</w:t>
            </w:r>
            <w:r w:rsidR="00AF1B05">
              <w:rPr>
                <w:rFonts w:ascii="Times New Roman" w:eastAsia="Times New Roman" w:hAnsi="Times New Roman" w:cs="Times New Roman"/>
                <w:color w:val="000000" w:themeColor="text1"/>
                <w:sz w:val="20"/>
                <w:szCs w:val="20"/>
              </w:rPr>
              <w: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109,87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AF1B05" w:rsidP="002A4D88">
            <w:pPr>
              <w:spacing w:after="0" w:line="240" w:lineRule="auto"/>
              <w:ind w:firstLine="709"/>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ПО «</w:t>
            </w:r>
            <w:r w:rsidR="0097630E" w:rsidRPr="002A4D88">
              <w:rPr>
                <w:rFonts w:ascii="Times New Roman" w:eastAsia="Times New Roman" w:hAnsi="Times New Roman" w:cs="Times New Roman"/>
                <w:color w:val="000000" w:themeColor="text1"/>
                <w:sz w:val="20"/>
                <w:szCs w:val="20"/>
              </w:rPr>
              <w:t>Алейторг</w:t>
            </w:r>
            <w:r>
              <w:rPr>
                <w:rFonts w:ascii="Times New Roman" w:eastAsia="Times New Roman" w:hAnsi="Times New Roman" w:cs="Times New Roman"/>
                <w:color w:val="000000" w:themeColor="text1"/>
                <w:sz w:val="20"/>
                <w:szCs w:val="20"/>
              </w:rPr>
              <w: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53,98   </w:t>
            </w:r>
          </w:p>
        </w:tc>
      </w:tr>
      <w:tr w:rsidR="0097630E" w:rsidRPr="002A4D88" w:rsidTr="000C5ABB">
        <w:trPr>
          <w:trHeight w:val="375"/>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ИТОГО</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24 308,59   </w:t>
            </w:r>
          </w:p>
        </w:tc>
      </w:tr>
    </w:tbl>
    <w:p w:rsidR="0097630E" w:rsidRPr="002A4D88" w:rsidRDefault="0097630E" w:rsidP="002A4D88">
      <w:pPr>
        <w:spacing w:after="0" w:line="240" w:lineRule="auto"/>
        <w:ind w:firstLine="709"/>
        <w:jc w:val="both"/>
        <w:rPr>
          <w:rFonts w:ascii="Times New Roman" w:eastAsia="Times New Roman" w:hAnsi="Times New Roman" w:cs="Times New Roman"/>
          <w:color w:val="000000" w:themeColor="text1"/>
          <w:sz w:val="20"/>
          <w:szCs w:val="20"/>
        </w:rPr>
      </w:pPr>
    </w:p>
    <w:p w:rsidR="000C7221" w:rsidRPr="00836791" w:rsidRDefault="000C7221" w:rsidP="00836791">
      <w:pPr>
        <w:spacing w:after="0" w:line="360" w:lineRule="auto"/>
        <w:ind w:firstLine="709"/>
        <w:jc w:val="both"/>
        <w:rPr>
          <w:rFonts w:ascii="Times New Roman" w:eastAsia="Times New Roman" w:hAnsi="Times New Roman" w:cs="Times New Roman"/>
          <w:bCs/>
          <w:color w:val="000000" w:themeColor="text1"/>
          <w:sz w:val="24"/>
          <w:szCs w:val="24"/>
        </w:rPr>
      </w:pPr>
      <w:r w:rsidRPr="00836791">
        <w:rPr>
          <w:rFonts w:ascii="Times New Roman" w:eastAsia="Times New Roman" w:hAnsi="Times New Roman" w:cs="Times New Roman"/>
          <w:bCs/>
          <w:color w:val="000000" w:themeColor="text1"/>
          <w:sz w:val="24"/>
          <w:szCs w:val="24"/>
        </w:rPr>
        <w:lastRenderedPageBreak/>
        <w:t>Расчёт нормативов создания запасов топлива для котельных ООО «Теплосеть» и ООО «Теплосервис» на 2013 год</w:t>
      </w:r>
    </w:p>
    <w:p w:rsidR="00836791" w:rsidRDefault="00836791" w:rsidP="00836791">
      <w:pPr>
        <w:spacing w:after="0" w:line="36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Общие положения:</w:t>
      </w:r>
    </w:p>
    <w:p w:rsidR="000C7221" w:rsidRPr="00836791" w:rsidRDefault="00836791" w:rsidP="00836791">
      <w:pPr>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Р</w:t>
      </w:r>
      <w:r w:rsidR="000C7221" w:rsidRPr="00836791">
        <w:rPr>
          <w:rFonts w:ascii="Times New Roman" w:eastAsia="Times New Roman" w:hAnsi="Times New Roman" w:cs="Times New Roman"/>
          <w:color w:val="000000" w:themeColor="text1"/>
          <w:sz w:val="24"/>
          <w:szCs w:val="24"/>
        </w:rPr>
        <w:t>асчёт нормативного запаса топлива на 2013 год по теплосетевым компаниям выполнен в соответствие с «Инструкцией об организации в Минэнерго России работы по расчету и обо</w:t>
      </w:r>
      <w:r w:rsidR="000C7221" w:rsidRPr="00836791">
        <w:rPr>
          <w:rFonts w:ascii="Times New Roman" w:eastAsia="Times New Roman" w:hAnsi="Times New Roman" w:cs="Times New Roman"/>
          <w:color w:val="000000" w:themeColor="text1"/>
          <w:sz w:val="24"/>
          <w:szCs w:val="24"/>
        </w:rPr>
        <w:t>с</w:t>
      </w:r>
      <w:r w:rsidR="000C7221" w:rsidRPr="00836791">
        <w:rPr>
          <w:rFonts w:ascii="Times New Roman" w:eastAsia="Times New Roman" w:hAnsi="Times New Roman" w:cs="Times New Roman"/>
          <w:color w:val="000000" w:themeColor="text1"/>
          <w:sz w:val="24"/>
          <w:szCs w:val="24"/>
        </w:rPr>
        <w:t>нованию нормативов создания запасов топлива на тепловых электростанциях и котельных», у</w:t>
      </w:r>
      <w:r w:rsidR="000C7221" w:rsidRPr="00836791">
        <w:rPr>
          <w:rFonts w:ascii="Times New Roman" w:eastAsia="Times New Roman" w:hAnsi="Times New Roman" w:cs="Times New Roman"/>
          <w:color w:val="000000" w:themeColor="text1"/>
          <w:sz w:val="24"/>
          <w:szCs w:val="24"/>
        </w:rPr>
        <w:t>т</w:t>
      </w:r>
      <w:r w:rsidR="000C7221" w:rsidRPr="00836791">
        <w:rPr>
          <w:rFonts w:ascii="Times New Roman" w:eastAsia="Times New Roman" w:hAnsi="Times New Roman" w:cs="Times New Roman"/>
          <w:color w:val="000000" w:themeColor="text1"/>
          <w:sz w:val="24"/>
          <w:szCs w:val="24"/>
        </w:rPr>
        <w:t>верждённой Приказом Минэнерго России от 4.09.2008 г. № 66, по главе III - Методика выпо</w:t>
      </w:r>
      <w:r w:rsidR="000C7221" w:rsidRPr="00836791">
        <w:rPr>
          <w:rFonts w:ascii="Times New Roman" w:eastAsia="Times New Roman" w:hAnsi="Times New Roman" w:cs="Times New Roman"/>
          <w:color w:val="000000" w:themeColor="text1"/>
          <w:sz w:val="24"/>
          <w:szCs w:val="24"/>
        </w:rPr>
        <w:t>л</w:t>
      </w:r>
      <w:r w:rsidR="000C7221" w:rsidRPr="00836791">
        <w:rPr>
          <w:rFonts w:ascii="Times New Roman" w:eastAsia="Times New Roman" w:hAnsi="Times New Roman" w:cs="Times New Roman"/>
          <w:color w:val="000000" w:themeColor="text1"/>
          <w:sz w:val="24"/>
          <w:szCs w:val="24"/>
        </w:rPr>
        <w:t>нения расчетов нормативов создания запасов топлива для отопительных (производственно-отопительных) котельных.</w:t>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Нормативным запасом основного и резервного видов топлива (далее - ОНЗТ) и опред</w:t>
      </w:r>
      <w:r w:rsidRPr="00836791">
        <w:rPr>
          <w:rFonts w:ascii="Times New Roman" w:eastAsia="Times New Roman" w:hAnsi="Times New Roman" w:cs="Times New Roman"/>
          <w:color w:val="000000" w:themeColor="text1"/>
          <w:sz w:val="24"/>
          <w:szCs w:val="24"/>
        </w:rPr>
        <w:t>е</w:t>
      </w:r>
      <w:r w:rsidRPr="00836791">
        <w:rPr>
          <w:rFonts w:ascii="Times New Roman" w:eastAsia="Times New Roman" w:hAnsi="Times New Roman" w:cs="Times New Roman"/>
          <w:color w:val="000000" w:themeColor="text1"/>
          <w:sz w:val="24"/>
          <w:szCs w:val="24"/>
        </w:rPr>
        <w:t>ляется по сумме объемов неснижаемого нормативного запаса топлива (далее - ННЗТ) и норм</w:t>
      </w:r>
      <w:r w:rsidRPr="00836791">
        <w:rPr>
          <w:rFonts w:ascii="Times New Roman" w:eastAsia="Times New Roman" w:hAnsi="Times New Roman" w:cs="Times New Roman"/>
          <w:color w:val="000000" w:themeColor="text1"/>
          <w:sz w:val="24"/>
          <w:szCs w:val="24"/>
        </w:rPr>
        <w:t>а</w:t>
      </w:r>
      <w:r w:rsidRPr="00836791">
        <w:rPr>
          <w:rFonts w:ascii="Times New Roman" w:eastAsia="Times New Roman" w:hAnsi="Times New Roman" w:cs="Times New Roman"/>
          <w:color w:val="000000" w:themeColor="text1"/>
          <w:sz w:val="24"/>
          <w:szCs w:val="24"/>
        </w:rPr>
        <w:t>тивного эксплуатационного запаса топлива (далее - НЭЗТ).</w:t>
      </w:r>
    </w:p>
    <w:p w:rsid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w:t>
      </w:r>
      <w:r w:rsidRPr="00836791">
        <w:rPr>
          <w:rFonts w:ascii="Times New Roman" w:eastAsia="Times New Roman" w:hAnsi="Times New Roman" w:cs="Times New Roman"/>
          <w:color w:val="000000" w:themeColor="text1"/>
          <w:sz w:val="24"/>
          <w:szCs w:val="24"/>
        </w:rPr>
        <w:t>у</w:t>
      </w:r>
      <w:r w:rsidRPr="00836791">
        <w:rPr>
          <w:rFonts w:ascii="Times New Roman" w:eastAsia="Times New Roman" w:hAnsi="Times New Roman" w:cs="Times New Roman"/>
          <w:color w:val="000000" w:themeColor="text1"/>
          <w:sz w:val="24"/>
          <w:szCs w:val="24"/>
        </w:rPr>
        <w:t>ры наружного воздуха и т.п.) при невозможности использования или исчерпании нормативного эксплуатационного запаса топлива.</w:t>
      </w:r>
    </w:p>
    <w:p w:rsid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ННЗТ рассчитывается и обосновывается один раз в три года.</w:t>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Средневзвешанная калорийность топлива принята 5100 ккал/кг.</w:t>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Для расчета ННЗТ, НЭЗТ найдем среднее значение отпуска тепловой энергии в тепл</w:t>
      </w:r>
      <w:r w:rsidRPr="00836791">
        <w:rPr>
          <w:rFonts w:ascii="Times New Roman" w:eastAsia="Times New Roman" w:hAnsi="Times New Roman" w:cs="Times New Roman"/>
          <w:color w:val="000000" w:themeColor="text1"/>
          <w:sz w:val="24"/>
          <w:szCs w:val="24"/>
        </w:rPr>
        <w:t>о</w:t>
      </w:r>
      <w:r w:rsidRPr="00836791">
        <w:rPr>
          <w:rFonts w:ascii="Times New Roman" w:eastAsia="Times New Roman" w:hAnsi="Times New Roman" w:cs="Times New Roman"/>
          <w:color w:val="000000" w:themeColor="text1"/>
          <w:sz w:val="24"/>
          <w:szCs w:val="24"/>
        </w:rPr>
        <w:t>вую сеть (выработка котельной) в течение трех наиболее холодных месяцев и расчетный но</w:t>
      </w:r>
      <w:r w:rsidRPr="00836791">
        <w:rPr>
          <w:rFonts w:ascii="Times New Roman" w:eastAsia="Times New Roman" w:hAnsi="Times New Roman" w:cs="Times New Roman"/>
          <w:color w:val="000000" w:themeColor="text1"/>
          <w:sz w:val="24"/>
          <w:szCs w:val="24"/>
        </w:rPr>
        <w:t>р</w:t>
      </w:r>
      <w:r w:rsidRPr="00836791">
        <w:rPr>
          <w:rFonts w:ascii="Times New Roman" w:eastAsia="Times New Roman" w:hAnsi="Times New Roman" w:cs="Times New Roman"/>
          <w:color w:val="000000" w:themeColor="text1"/>
          <w:sz w:val="24"/>
          <w:szCs w:val="24"/>
        </w:rPr>
        <w:t>матив удельного расхода топлива на отпущенную тепловую энергию по трем наиболее холо</w:t>
      </w:r>
      <w:r w:rsidRPr="00836791">
        <w:rPr>
          <w:rFonts w:ascii="Times New Roman" w:eastAsia="Times New Roman" w:hAnsi="Times New Roman" w:cs="Times New Roman"/>
          <w:color w:val="000000" w:themeColor="text1"/>
          <w:sz w:val="24"/>
          <w:szCs w:val="24"/>
        </w:rPr>
        <w:t>д</w:t>
      </w:r>
      <w:r w:rsidRPr="00836791">
        <w:rPr>
          <w:rFonts w:ascii="Times New Roman" w:eastAsia="Times New Roman" w:hAnsi="Times New Roman" w:cs="Times New Roman"/>
          <w:color w:val="000000" w:themeColor="text1"/>
          <w:sz w:val="24"/>
          <w:szCs w:val="24"/>
        </w:rPr>
        <w:t>ным месяцам.</w:t>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noProof/>
          <w:color w:val="000000" w:themeColor="text1"/>
          <w:sz w:val="24"/>
          <w:szCs w:val="24"/>
        </w:rPr>
        <w:drawing>
          <wp:anchor distT="0" distB="0" distL="114300" distR="114300" simplePos="0" relativeHeight="251659264" behindDoc="0" locked="0" layoutInCell="1" allowOverlap="1">
            <wp:simplePos x="0" y="0"/>
            <wp:positionH relativeFrom="column">
              <wp:posOffset>1558290</wp:posOffset>
            </wp:positionH>
            <wp:positionV relativeFrom="paragraph">
              <wp:posOffset>-43180</wp:posOffset>
            </wp:positionV>
            <wp:extent cx="1714500" cy="238125"/>
            <wp:effectExtent l="19050" t="0" r="0" b="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714500" cy="238125"/>
                    </a:xfrm>
                    <a:prstGeom prst="rect">
                      <a:avLst/>
                    </a:prstGeom>
                    <a:solidFill>
                      <a:srgbClr val="FFFFFF"/>
                    </a:solidFill>
                    <a:ln w="9525">
                      <a:miter lim="800000"/>
                      <a:headEnd/>
                      <a:tailEnd/>
                    </a:ln>
                  </pic:spPr>
                </pic:pic>
              </a:graphicData>
            </a:graphic>
          </wp:anchor>
        </w:drawing>
      </w:r>
      <w:r w:rsidRPr="00836791">
        <w:rPr>
          <w:rFonts w:ascii="Times New Roman" w:eastAsia="Times New Roman" w:hAnsi="Times New Roman" w:cs="Times New Roman"/>
          <w:color w:val="000000" w:themeColor="text1"/>
          <w:sz w:val="24"/>
          <w:szCs w:val="24"/>
        </w:rPr>
        <w:t>Т – количество суток, (                                                 ).</w:t>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noProof/>
          <w:color w:val="000000" w:themeColor="text1"/>
          <w:sz w:val="24"/>
          <w:szCs w:val="24"/>
        </w:rPr>
        <w:drawing>
          <wp:anchor distT="0" distB="0" distL="114300" distR="114300" simplePos="0" relativeHeight="251660288" behindDoc="0" locked="0" layoutInCell="1" allowOverlap="1">
            <wp:simplePos x="0" y="0"/>
            <wp:positionH relativeFrom="column">
              <wp:posOffset>520065</wp:posOffset>
            </wp:positionH>
            <wp:positionV relativeFrom="paragraph">
              <wp:posOffset>-186690</wp:posOffset>
            </wp:positionV>
            <wp:extent cx="3914775" cy="723900"/>
            <wp:effectExtent l="19050" t="0" r="9525"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914775" cy="723900"/>
                    </a:xfrm>
                    <a:prstGeom prst="rect">
                      <a:avLst/>
                    </a:prstGeom>
                    <a:solidFill>
                      <a:srgbClr val="FFFFFF"/>
                    </a:solidFill>
                    <a:ln w="9525">
                      <a:miter lim="800000"/>
                      <a:headEnd/>
                      <a:tailEnd/>
                    </a:ln>
                  </pic:spPr>
                </pic:pic>
              </a:graphicData>
            </a:graphic>
          </wp:anchor>
        </w:drawing>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noProof/>
          <w:color w:val="000000" w:themeColor="text1"/>
          <w:sz w:val="24"/>
          <w:szCs w:val="24"/>
        </w:rPr>
      </w:pPr>
      <w:r w:rsidRPr="00836791">
        <w:rPr>
          <w:rFonts w:ascii="Times New Roman" w:eastAsia="Times New Roman" w:hAnsi="Times New Roman" w:cs="Times New Roman"/>
          <w:color w:val="000000" w:themeColor="text1"/>
          <w:sz w:val="24"/>
          <w:szCs w:val="24"/>
        </w:rPr>
        <w:t xml:space="preserve">где    </w:t>
      </w:r>
      <m:oMath>
        <m:sSubSup>
          <m:sSubSupPr>
            <m:ctrlPr>
              <w:rPr>
                <w:rFonts w:ascii="Cambria Math" w:eastAsia="Times New Roman" w:hAnsi="Cambria Math" w:cs="Times New Roman"/>
                <w:i/>
                <w:color w:val="000000" w:themeColor="text1"/>
                <w:sz w:val="24"/>
                <w:szCs w:val="24"/>
              </w:rPr>
            </m:ctrlPr>
          </m:sSubSupPr>
          <m:e>
            <m:r>
              <w:rPr>
                <w:rFonts w:ascii="Cambria Math" w:eastAsia="Times New Roman" w:hAnsi="Cambria Math" w:cs="Times New Roman"/>
                <w:color w:val="000000" w:themeColor="text1"/>
                <w:sz w:val="24"/>
                <w:szCs w:val="24"/>
                <w:lang w:val="en-US"/>
              </w:rPr>
              <m:t>Q</m:t>
            </m:r>
          </m:e>
          <m:sub>
            <m:r>
              <w:rPr>
                <w:rFonts w:ascii="Cambria Math" w:eastAsia="Times New Roman" w:hAnsi="Cambria Math" w:cs="Times New Roman"/>
                <w:color w:val="000000" w:themeColor="text1"/>
                <w:sz w:val="24"/>
                <w:szCs w:val="24"/>
              </w:rPr>
              <m:t>max</m:t>
            </m:r>
          </m:sub>
          <m:sup>
            <m:r>
              <w:rPr>
                <w:rFonts w:ascii="Cambria Math" w:eastAsia="Times New Roman" w:hAnsi="Cambria Math" w:cs="Times New Roman"/>
                <w:color w:val="000000" w:themeColor="text1"/>
                <w:sz w:val="24"/>
                <w:szCs w:val="24"/>
              </w:rPr>
              <m:t>3</m:t>
            </m:r>
          </m:sup>
        </m:sSubSup>
      </m:oMath>
      <w:r w:rsidRPr="00836791">
        <w:rPr>
          <w:rFonts w:ascii="Times New Roman" w:eastAsia="Times New Roman" w:hAnsi="Times New Roman" w:cs="Times New Roman"/>
          <w:color w:val="000000" w:themeColor="text1"/>
          <w:sz w:val="24"/>
          <w:szCs w:val="24"/>
        </w:rPr>
        <w:t xml:space="preserve">        - среднее значение отпуска тепловой энергии в тепловую сеть (выработка котельной) в течение трех наиболее холодных месяцев, Гкал/сутки;</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lang w:val="en-US"/>
        </w:rPr>
        <w:t>Q</w:t>
      </w:r>
      <w:r w:rsidRPr="00836791">
        <w:rPr>
          <w:rFonts w:ascii="Times New Roman" w:eastAsia="Times New Roman" w:hAnsi="Times New Roman" w:cs="Times New Roman"/>
          <w:i/>
          <w:iCs/>
          <w:color w:val="000000" w:themeColor="text1"/>
          <w:sz w:val="24"/>
          <w:szCs w:val="24"/>
          <w:vertAlign w:val="subscript"/>
          <w:lang w:val="en-US"/>
        </w:rPr>
        <w:t>max</w:t>
      </w:r>
      <w:r w:rsidRPr="00836791">
        <w:rPr>
          <w:rFonts w:ascii="Times New Roman" w:eastAsia="Times New Roman" w:hAnsi="Times New Roman" w:cs="Times New Roman"/>
          <w:i/>
          <w:iCs/>
          <w:color w:val="000000" w:themeColor="text1"/>
          <w:sz w:val="24"/>
          <w:szCs w:val="24"/>
          <w:vertAlign w:val="superscript"/>
        </w:rPr>
        <w:t>январь</w:t>
      </w:r>
      <w:r w:rsidRPr="00836791">
        <w:rPr>
          <w:rFonts w:ascii="Times New Roman" w:eastAsia="Times New Roman" w:hAnsi="Times New Roman" w:cs="Times New Roman"/>
          <w:i/>
          <w:iCs/>
          <w:color w:val="000000" w:themeColor="text1"/>
          <w:sz w:val="24"/>
          <w:szCs w:val="24"/>
        </w:rPr>
        <w:t>=</w:t>
      </w:r>
      <w:r w:rsidRPr="00836791">
        <w:rPr>
          <w:rFonts w:ascii="Times New Roman" w:eastAsia="Times New Roman" w:hAnsi="Times New Roman" w:cs="Times New Roman"/>
          <w:color w:val="000000" w:themeColor="text1"/>
          <w:sz w:val="24"/>
          <w:szCs w:val="24"/>
        </w:rPr>
        <w:t>10869 Гкал;</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rPr>
        <w:t>Q</w:t>
      </w:r>
      <w:r w:rsidRPr="00836791">
        <w:rPr>
          <w:rFonts w:ascii="Times New Roman" w:eastAsia="Times New Roman" w:hAnsi="Times New Roman" w:cs="Times New Roman"/>
          <w:i/>
          <w:iCs/>
          <w:color w:val="000000" w:themeColor="text1"/>
          <w:sz w:val="24"/>
          <w:szCs w:val="24"/>
          <w:vertAlign w:val="subscript"/>
        </w:rPr>
        <w:t>max</w:t>
      </w:r>
      <w:r w:rsidRPr="00836791">
        <w:rPr>
          <w:rFonts w:ascii="Times New Roman" w:eastAsia="Times New Roman" w:hAnsi="Times New Roman" w:cs="Times New Roman"/>
          <w:i/>
          <w:iCs/>
          <w:color w:val="000000" w:themeColor="text1"/>
          <w:sz w:val="24"/>
          <w:szCs w:val="24"/>
          <w:vertAlign w:val="superscript"/>
        </w:rPr>
        <w:t>февраль</w:t>
      </w:r>
      <w:r w:rsidRPr="00836791">
        <w:rPr>
          <w:rFonts w:ascii="Times New Roman" w:eastAsia="Times New Roman" w:hAnsi="Times New Roman" w:cs="Times New Roman"/>
          <w:i/>
          <w:iCs/>
          <w:color w:val="000000" w:themeColor="text1"/>
          <w:sz w:val="24"/>
          <w:szCs w:val="24"/>
        </w:rPr>
        <w:t>=</w:t>
      </w:r>
      <w:r w:rsidRPr="00836791">
        <w:rPr>
          <w:rFonts w:ascii="Times New Roman" w:eastAsia="Times New Roman" w:hAnsi="Times New Roman" w:cs="Times New Roman"/>
          <w:color w:val="000000" w:themeColor="text1"/>
          <w:sz w:val="24"/>
          <w:szCs w:val="24"/>
        </w:rPr>
        <w:t>9501 Гкал;</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rPr>
        <w:t>Q</w:t>
      </w:r>
      <w:r w:rsidRPr="00836791">
        <w:rPr>
          <w:rFonts w:ascii="Times New Roman" w:eastAsia="Times New Roman" w:hAnsi="Times New Roman" w:cs="Times New Roman"/>
          <w:i/>
          <w:iCs/>
          <w:color w:val="000000" w:themeColor="text1"/>
          <w:sz w:val="24"/>
          <w:szCs w:val="24"/>
          <w:vertAlign w:val="subscript"/>
        </w:rPr>
        <w:t>max</w:t>
      </w:r>
      <w:r w:rsidRPr="00836791">
        <w:rPr>
          <w:rFonts w:ascii="Times New Roman" w:eastAsia="Times New Roman" w:hAnsi="Times New Roman" w:cs="Times New Roman"/>
          <w:i/>
          <w:iCs/>
          <w:color w:val="000000" w:themeColor="text1"/>
          <w:sz w:val="24"/>
          <w:szCs w:val="24"/>
          <w:vertAlign w:val="superscript"/>
        </w:rPr>
        <w:t>декабрь</w:t>
      </w:r>
      <w:r w:rsidRPr="00836791">
        <w:rPr>
          <w:rFonts w:ascii="Times New Roman" w:eastAsia="Times New Roman" w:hAnsi="Times New Roman" w:cs="Times New Roman"/>
          <w:i/>
          <w:iCs/>
          <w:color w:val="000000" w:themeColor="text1"/>
          <w:sz w:val="24"/>
          <w:szCs w:val="24"/>
        </w:rPr>
        <w:t>=</w:t>
      </w:r>
      <w:r w:rsidRPr="00836791">
        <w:rPr>
          <w:rFonts w:ascii="Times New Roman" w:eastAsia="Times New Roman" w:hAnsi="Times New Roman" w:cs="Times New Roman"/>
          <w:color w:val="000000" w:themeColor="text1"/>
          <w:sz w:val="24"/>
          <w:szCs w:val="24"/>
        </w:rPr>
        <w:t>10199 Гкал;</w:t>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rPr>
        <w:t>Q</w:t>
      </w:r>
      <w:r w:rsidRPr="00836791">
        <w:rPr>
          <w:rFonts w:ascii="Times New Roman" w:eastAsia="Times New Roman" w:hAnsi="Times New Roman" w:cs="Times New Roman"/>
          <w:i/>
          <w:iCs/>
          <w:color w:val="000000" w:themeColor="text1"/>
          <w:sz w:val="24"/>
          <w:szCs w:val="24"/>
          <w:vertAlign w:val="subscript"/>
        </w:rPr>
        <w:t>max</w:t>
      </w:r>
      <w:r w:rsidRPr="00836791">
        <w:rPr>
          <w:rFonts w:ascii="Times New Roman" w:eastAsia="Times New Roman" w:hAnsi="Times New Roman" w:cs="Times New Roman"/>
          <w:i/>
          <w:iCs/>
          <w:color w:val="000000" w:themeColor="text1"/>
          <w:sz w:val="24"/>
          <w:szCs w:val="24"/>
          <w:vertAlign w:val="superscript"/>
        </w:rPr>
        <w:t>з</w:t>
      </w:r>
      <w:r w:rsidRPr="00836791">
        <w:rPr>
          <w:rFonts w:ascii="Times New Roman" w:eastAsia="Times New Roman" w:hAnsi="Times New Roman" w:cs="Times New Roman"/>
          <w:i/>
          <w:iCs/>
          <w:color w:val="000000" w:themeColor="text1"/>
          <w:sz w:val="24"/>
          <w:szCs w:val="24"/>
        </w:rPr>
        <w:t>=</w:t>
      </w:r>
      <w:r w:rsidRPr="00836791">
        <w:rPr>
          <w:rFonts w:ascii="Times New Roman" w:eastAsia="Times New Roman" w:hAnsi="Times New Roman" w:cs="Times New Roman"/>
          <w:color w:val="000000" w:themeColor="text1"/>
          <w:sz w:val="24"/>
          <w:szCs w:val="24"/>
        </w:rPr>
        <w:t>( 10199/31 + 10869/31 + 9501/28 )/3 =339,65 Гкал</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noProof/>
          <w:color w:val="000000" w:themeColor="text1"/>
          <w:sz w:val="24"/>
          <w:szCs w:val="24"/>
        </w:rPr>
        <w:drawing>
          <wp:anchor distT="0" distB="0" distL="114300" distR="114300" simplePos="0" relativeHeight="251661312" behindDoc="0" locked="0" layoutInCell="1" allowOverlap="1">
            <wp:simplePos x="0" y="0"/>
            <wp:positionH relativeFrom="column">
              <wp:posOffset>939165</wp:posOffset>
            </wp:positionH>
            <wp:positionV relativeFrom="paragraph">
              <wp:posOffset>92710</wp:posOffset>
            </wp:positionV>
            <wp:extent cx="2762250" cy="552450"/>
            <wp:effectExtent l="19050" t="0" r="0" b="0"/>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762250" cy="552450"/>
                    </a:xfrm>
                    <a:prstGeom prst="rect">
                      <a:avLst/>
                    </a:prstGeom>
                    <a:solidFill>
                      <a:srgbClr val="FFFFFF"/>
                    </a:solidFill>
                    <a:ln w="9525">
                      <a:miter lim="800000"/>
                      <a:headEnd/>
                      <a:tailEnd/>
                    </a:ln>
                  </pic:spPr>
                </pic:pic>
              </a:graphicData>
            </a:graphic>
          </wp:anchor>
        </w:drawing>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lang w:val="en-US"/>
        </w:rPr>
        <w:t>H</w:t>
      </w:r>
      <w:r w:rsidRPr="00836791">
        <w:rPr>
          <w:rFonts w:ascii="Times New Roman" w:eastAsia="Times New Roman" w:hAnsi="Times New Roman" w:cs="Times New Roman"/>
          <w:color w:val="000000" w:themeColor="text1"/>
          <w:sz w:val="24"/>
          <w:szCs w:val="24"/>
        </w:rPr>
        <w:t>ср.т - расчетный норматив удельного расхода топлива на отпущенную тепловую эне</w:t>
      </w:r>
      <w:r w:rsidRPr="00836791">
        <w:rPr>
          <w:rFonts w:ascii="Times New Roman" w:eastAsia="Times New Roman" w:hAnsi="Times New Roman" w:cs="Times New Roman"/>
          <w:color w:val="000000" w:themeColor="text1"/>
          <w:sz w:val="24"/>
          <w:szCs w:val="24"/>
        </w:rPr>
        <w:t>р</w:t>
      </w:r>
      <w:r w:rsidRPr="00836791">
        <w:rPr>
          <w:rFonts w:ascii="Times New Roman" w:eastAsia="Times New Roman" w:hAnsi="Times New Roman" w:cs="Times New Roman"/>
          <w:color w:val="000000" w:themeColor="text1"/>
          <w:sz w:val="24"/>
          <w:szCs w:val="24"/>
        </w:rPr>
        <w:t>гию по трем наиболее холодным месяцам, т у.т./Гкал;</w:t>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rPr>
        <w:t>H</w:t>
      </w:r>
      <w:r w:rsidRPr="00836791">
        <w:rPr>
          <w:rFonts w:ascii="Times New Roman" w:eastAsia="Times New Roman" w:hAnsi="Times New Roman" w:cs="Times New Roman"/>
          <w:i/>
          <w:iCs/>
          <w:color w:val="000000" w:themeColor="text1"/>
          <w:sz w:val="24"/>
          <w:szCs w:val="24"/>
          <w:vertAlign w:val="subscript"/>
        </w:rPr>
        <w:t>ср.янв</w:t>
      </w:r>
      <w:r w:rsidRPr="00836791">
        <w:rPr>
          <w:rFonts w:ascii="Times New Roman" w:eastAsia="Times New Roman" w:hAnsi="Times New Roman" w:cs="Times New Roman"/>
          <w:i/>
          <w:iCs/>
          <w:color w:val="000000" w:themeColor="text1"/>
          <w:sz w:val="24"/>
          <w:szCs w:val="24"/>
        </w:rPr>
        <w:t>=</w:t>
      </w:r>
      <w:r w:rsidRPr="00836791">
        <w:rPr>
          <w:rFonts w:ascii="Times New Roman" w:eastAsia="Times New Roman" w:hAnsi="Times New Roman" w:cs="Times New Roman"/>
          <w:color w:val="000000" w:themeColor="text1"/>
          <w:sz w:val="24"/>
          <w:szCs w:val="24"/>
        </w:rPr>
        <w:t>0,2143 т у.т./Гкал;</w:t>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rPr>
        <w:t>H</w:t>
      </w:r>
      <w:r w:rsidRPr="00836791">
        <w:rPr>
          <w:rFonts w:ascii="Times New Roman" w:eastAsia="Times New Roman" w:hAnsi="Times New Roman" w:cs="Times New Roman"/>
          <w:i/>
          <w:iCs/>
          <w:color w:val="000000" w:themeColor="text1"/>
          <w:sz w:val="24"/>
          <w:szCs w:val="24"/>
          <w:vertAlign w:val="subscript"/>
        </w:rPr>
        <w:t>ср.фев</w:t>
      </w:r>
      <w:r w:rsidRPr="00836791">
        <w:rPr>
          <w:rFonts w:ascii="Times New Roman" w:eastAsia="Times New Roman" w:hAnsi="Times New Roman" w:cs="Times New Roman"/>
          <w:i/>
          <w:iCs/>
          <w:color w:val="000000" w:themeColor="text1"/>
          <w:sz w:val="24"/>
          <w:szCs w:val="24"/>
        </w:rPr>
        <w:t>=</w:t>
      </w:r>
      <w:r w:rsidRPr="00836791">
        <w:rPr>
          <w:rFonts w:ascii="Times New Roman" w:eastAsia="Times New Roman" w:hAnsi="Times New Roman" w:cs="Times New Roman"/>
          <w:color w:val="000000" w:themeColor="text1"/>
          <w:sz w:val="24"/>
          <w:szCs w:val="24"/>
        </w:rPr>
        <w:t>0,2146 т у.т./Гкал;</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rPr>
        <w:t>H</w:t>
      </w:r>
      <w:r w:rsidRPr="00836791">
        <w:rPr>
          <w:rFonts w:ascii="Times New Roman" w:eastAsia="Times New Roman" w:hAnsi="Times New Roman" w:cs="Times New Roman"/>
          <w:i/>
          <w:iCs/>
          <w:color w:val="000000" w:themeColor="text1"/>
          <w:sz w:val="24"/>
          <w:szCs w:val="24"/>
          <w:vertAlign w:val="subscript"/>
        </w:rPr>
        <w:t>ср.дек</w:t>
      </w:r>
      <w:r w:rsidRPr="00836791">
        <w:rPr>
          <w:rFonts w:ascii="Times New Roman" w:eastAsia="Times New Roman" w:hAnsi="Times New Roman" w:cs="Times New Roman"/>
          <w:i/>
          <w:iCs/>
          <w:color w:val="000000" w:themeColor="text1"/>
          <w:sz w:val="24"/>
          <w:szCs w:val="24"/>
        </w:rPr>
        <w:t>=</w:t>
      </w:r>
      <w:r w:rsidRPr="00836791">
        <w:rPr>
          <w:rFonts w:ascii="Times New Roman" w:eastAsia="Times New Roman" w:hAnsi="Times New Roman" w:cs="Times New Roman"/>
          <w:color w:val="000000" w:themeColor="text1"/>
          <w:sz w:val="24"/>
          <w:szCs w:val="24"/>
        </w:rPr>
        <w:t>0,2149 т у.т./Гкал;</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rPr>
        <w:t>H</w:t>
      </w:r>
      <w:r w:rsidRPr="00836791">
        <w:rPr>
          <w:rFonts w:ascii="Times New Roman" w:eastAsia="Times New Roman" w:hAnsi="Times New Roman" w:cs="Times New Roman"/>
          <w:i/>
          <w:iCs/>
          <w:color w:val="000000" w:themeColor="text1"/>
          <w:sz w:val="24"/>
          <w:szCs w:val="24"/>
          <w:vertAlign w:val="subscript"/>
        </w:rPr>
        <w:t>ср.т</w:t>
      </w:r>
      <w:r w:rsidRPr="00836791">
        <w:rPr>
          <w:rFonts w:ascii="Times New Roman" w:eastAsia="Times New Roman" w:hAnsi="Times New Roman" w:cs="Times New Roman"/>
          <w:i/>
          <w:iCs/>
          <w:color w:val="000000" w:themeColor="text1"/>
          <w:sz w:val="24"/>
          <w:szCs w:val="24"/>
        </w:rPr>
        <w:t>=</w:t>
      </w:r>
      <w:r w:rsidRPr="00836791">
        <w:rPr>
          <w:rFonts w:ascii="Times New Roman" w:eastAsia="Times New Roman" w:hAnsi="Times New Roman" w:cs="Times New Roman"/>
          <w:color w:val="000000" w:themeColor="text1"/>
          <w:sz w:val="24"/>
          <w:szCs w:val="24"/>
        </w:rPr>
        <w:t>( 0,2149 + 0,2143 + 0,2146 )/3 =0,2146 т у.т./Гкал</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К= ( 5100/7000 ) = 0,729 - коэффициент перевода натурального топлива в условное;</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bCs/>
          <w:color w:val="000000" w:themeColor="text1"/>
          <w:sz w:val="24"/>
          <w:szCs w:val="24"/>
        </w:rPr>
      </w:pPr>
      <w:r w:rsidRPr="00836791">
        <w:rPr>
          <w:rFonts w:ascii="Times New Roman" w:eastAsia="Times New Roman" w:hAnsi="Times New Roman" w:cs="Times New Roman"/>
          <w:bCs/>
          <w:color w:val="000000" w:themeColor="text1"/>
          <w:sz w:val="24"/>
          <w:szCs w:val="24"/>
        </w:rPr>
        <w:t>Расчет ННЗТ</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Для расчета режима ННЗТ используется данные самого холодного месяца (январь) за отопительный период.</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Для угольных котельных, с доставкой топлива железнодорожным транспортом, расчет производиться на Т = 14 суток.</w:t>
      </w:r>
    </w:p>
    <w:p w:rsidR="000C7221" w:rsidRPr="00836791" w:rsidRDefault="000C7221" w:rsidP="00836791">
      <w:pPr>
        <w:tabs>
          <w:tab w:val="left" w:pos="4110"/>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noProof/>
          <w:color w:val="000000" w:themeColor="text1"/>
          <w:sz w:val="24"/>
          <w:szCs w:val="24"/>
        </w:rPr>
        <w:drawing>
          <wp:anchor distT="0" distB="0" distL="114300" distR="114300" simplePos="0" relativeHeight="251662336" behindDoc="0" locked="0" layoutInCell="1" allowOverlap="1">
            <wp:simplePos x="0" y="0"/>
            <wp:positionH relativeFrom="column">
              <wp:posOffset>1234440</wp:posOffset>
            </wp:positionH>
            <wp:positionV relativeFrom="paragraph">
              <wp:posOffset>52705</wp:posOffset>
            </wp:positionV>
            <wp:extent cx="2771775" cy="514350"/>
            <wp:effectExtent l="0" t="0" r="0"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771775" cy="514350"/>
                    </a:xfrm>
                    <a:prstGeom prst="rect">
                      <a:avLst/>
                    </a:prstGeom>
                    <a:noFill/>
                  </pic:spPr>
                </pic:pic>
              </a:graphicData>
            </a:graphic>
          </wp:anchor>
        </w:drawing>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836791" w:rsidP="00836791">
      <w:pPr>
        <w:tabs>
          <w:tab w:val="left" w:pos="1122"/>
        </w:tabs>
        <w:spacing w:after="0" w:line="36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Р</w:t>
      </w:r>
      <w:r w:rsidR="000C7221" w:rsidRPr="00836791">
        <w:rPr>
          <w:rFonts w:ascii="Times New Roman" w:eastAsia="Times New Roman" w:hAnsi="Times New Roman" w:cs="Times New Roman"/>
          <w:bCs/>
          <w:color w:val="000000" w:themeColor="text1"/>
          <w:sz w:val="24"/>
          <w:szCs w:val="24"/>
        </w:rPr>
        <w:t>асчет НЭЗТ</w:t>
      </w:r>
    </w:p>
    <w:p w:rsidR="000C7221" w:rsidRPr="00836791" w:rsidRDefault="000C7221" w:rsidP="00836791">
      <w:pPr>
        <w:tabs>
          <w:tab w:val="left" w:pos="1122"/>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Для расчета режима НЭЗТ используется данные трех самых холодных месяцев (декабрь январь и февраль) за отопительный период.</w:t>
      </w:r>
    </w:p>
    <w:p w:rsidR="000C7221" w:rsidRPr="00836791" w:rsidRDefault="000C7221" w:rsidP="00836791">
      <w:pPr>
        <w:tabs>
          <w:tab w:val="left" w:pos="1122"/>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Для угольных котельных расчет производиться на Т = 45 суток.</w:t>
      </w:r>
    </w:p>
    <w:p w:rsidR="000C7221" w:rsidRPr="00836791" w:rsidRDefault="000C7221" w:rsidP="00836791">
      <w:pPr>
        <w:tabs>
          <w:tab w:val="left" w:pos="1122"/>
        </w:tabs>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noProof/>
          <w:color w:val="000000" w:themeColor="text1"/>
          <w:sz w:val="24"/>
          <w:szCs w:val="24"/>
        </w:rPr>
        <w:drawing>
          <wp:anchor distT="0" distB="0" distL="114300" distR="114300" simplePos="0" relativeHeight="251663360" behindDoc="0" locked="0" layoutInCell="1" allowOverlap="1">
            <wp:simplePos x="0" y="0"/>
            <wp:positionH relativeFrom="column">
              <wp:posOffset>1470884</wp:posOffset>
            </wp:positionH>
            <wp:positionV relativeFrom="paragraph">
              <wp:posOffset>228414</wp:posOffset>
            </wp:positionV>
            <wp:extent cx="2535891" cy="497541"/>
            <wp:effectExtent l="19050" t="0" r="0" b="0"/>
            <wp:wrapNone/>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535891" cy="497541"/>
                    </a:xfrm>
                    <a:prstGeom prst="rect">
                      <a:avLst/>
                    </a:prstGeom>
                    <a:solidFill>
                      <a:srgbClr val="FFFFFF"/>
                    </a:solidFill>
                    <a:ln w="9525">
                      <a:miter lim="800000"/>
                      <a:headEnd/>
                      <a:tailEnd/>
                    </a:ln>
                  </pic:spPr>
                </pic:pic>
              </a:graphicData>
            </a:graphic>
          </wp:anchor>
        </w:drawing>
      </w: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p>
    <w:p w:rsidR="000C7221" w:rsidRPr="00836791" w:rsidRDefault="000C7221" w:rsidP="00836791">
      <w:pPr>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i/>
          <w:iCs/>
          <w:color w:val="000000" w:themeColor="text1"/>
          <w:sz w:val="24"/>
          <w:szCs w:val="24"/>
        </w:rPr>
        <w:t>НЭЗТ=</w:t>
      </w:r>
      <w:r w:rsidRPr="00836791">
        <w:rPr>
          <w:rFonts w:ascii="Times New Roman" w:eastAsia="Times New Roman" w:hAnsi="Times New Roman" w:cs="Times New Roman"/>
          <w:color w:val="000000" w:themeColor="text1"/>
          <w:sz w:val="24"/>
          <w:szCs w:val="24"/>
        </w:rPr>
        <w:t>339,644666666667 х 0,2146 х ( 1/0,729 ) х 45 х 0,001 = 4,499 тыс.т</w:t>
      </w:r>
    </w:p>
    <w:p w:rsidR="000C7221" w:rsidRPr="00836791" w:rsidRDefault="00836791" w:rsidP="00836791">
      <w:pPr>
        <w:spacing w:after="0" w:line="360" w:lineRule="auto"/>
        <w:jc w:val="both"/>
        <w:rPr>
          <w:rFonts w:ascii="Times New Roman" w:eastAsia="Times New Roman" w:hAnsi="Times New Roman" w:cs="Times New Roman"/>
          <w:bCs/>
          <w:color w:val="000000" w:themeColor="text1"/>
          <w:sz w:val="24"/>
          <w:szCs w:val="24"/>
        </w:rPr>
      </w:pPr>
      <w:r>
        <w:rPr>
          <w:rFonts w:ascii="Times New Roman" w:hAnsi="Times New Roman" w:cs="Times New Roman"/>
          <w:b/>
          <w:color w:val="000000" w:themeColor="text1"/>
          <w:sz w:val="24"/>
          <w:szCs w:val="24"/>
        </w:rPr>
        <w:t>Таблица № 3</w:t>
      </w:r>
      <w:r w:rsidR="00AF1B05">
        <w:rPr>
          <w:rFonts w:ascii="Times New Roman" w:hAnsi="Times New Roman" w:cs="Times New Roman"/>
          <w:b/>
          <w:color w:val="000000" w:themeColor="text1"/>
          <w:sz w:val="24"/>
          <w:szCs w:val="24"/>
        </w:rPr>
        <w:t>2</w:t>
      </w:r>
      <w:r w:rsidRPr="0042140E">
        <w:rPr>
          <w:rFonts w:ascii="Times New Roman" w:hAnsi="Times New Roman" w:cs="Times New Roman"/>
          <w:b/>
          <w:color w:val="000000" w:themeColor="text1"/>
          <w:sz w:val="24"/>
          <w:szCs w:val="24"/>
        </w:rPr>
        <w:t>.</w:t>
      </w:r>
      <w:r w:rsidR="00AF1B05">
        <w:rPr>
          <w:rFonts w:ascii="Times New Roman" w:hAnsi="Times New Roman" w:cs="Times New Roman"/>
          <w:b/>
          <w:color w:val="000000" w:themeColor="text1"/>
          <w:sz w:val="24"/>
          <w:szCs w:val="24"/>
        </w:rPr>
        <w:t xml:space="preserve"> </w:t>
      </w:r>
      <w:r w:rsidR="000C7221" w:rsidRPr="00836791">
        <w:rPr>
          <w:rFonts w:ascii="Times New Roman" w:eastAsia="Times New Roman" w:hAnsi="Times New Roman" w:cs="Times New Roman"/>
          <w:bCs/>
          <w:color w:val="000000" w:themeColor="text1"/>
          <w:sz w:val="24"/>
          <w:szCs w:val="24"/>
        </w:rPr>
        <w:t>Общий нормативный запас топлива (ОНЗТ) отопительных котельных на 2013 год.</w:t>
      </w:r>
    </w:p>
    <w:tbl>
      <w:tblPr>
        <w:tblW w:w="9628"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6"/>
        <w:gridCol w:w="2835"/>
        <w:gridCol w:w="1134"/>
        <w:gridCol w:w="3543"/>
      </w:tblGrid>
      <w:tr w:rsidR="000C7221" w:rsidRPr="002A4D88" w:rsidTr="00836791">
        <w:trPr>
          <w:trHeight w:val="1424"/>
          <w:jc w:val="center"/>
        </w:trPr>
        <w:tc>
          <w:tcPr>
            <w:tcW w:w="2116"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Населенный пункт, наименование к</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тельной</w:t>
            </w:r>
          </w:p>
        </w:tc>
        <w:tc>
          <w:tcPr>
            <w:tcW w:w="2835"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ННЗТ, тыс. т.</w:t>
            </w:r>
          </w:p>
        </w:tc>
        <w:tc>
          <w:tcPr>
            <w:tcW w:w="1134"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НЭЗТ, тыс. т.</w:t>
            </w:r>
          </w:p>
        </w:tc>
        <w:tc>
          <w:tcPr>
            <w:tcW w:w="3543"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ННЗТ+НЭЗТ= ОНЗТ</w:t>
            </w:r>
            <w:r w:rsidRPr="002A4D88">
              <w:rPr>
                <w:rFonts w:ascii="Times New Roman" w:eastAsia="Times New Roman" w:hAnsi="Times New Roman" w:cs="Times New Roman"/>
                <w:color w:val="000000" w:themeColor="text1"/>
                <w:sz w:val="20"/>
                <w:szCs w:val="20"/>
              </w:rPr>
              <w:br/>
              <w:t>тыс. т.</w:t>
            </w:r>
            <w:r w:rsidRPr="002A4D88">
              <w:rPr>
                <w:rFonts w:ascii="Times New Roman" w:eastAsia="Times New Roman" w:hAnsi="Times New Roman" w:cs="Times New Roman"/>
                <w:color w:val="000000" w:themeColor="text1"/>
                <w:sz w:val="20"/>
                <w:szCs w:val="20"/>
              </w:rPr>
              <w:br/>
              <w:t>п.2 + п. 3</w:t>
            </w:r>
          </w:p>
        </w:tc>
      </w:tr>
      <w:tr w:rsidR="000C7221" w:rsidRPr="002A4D88" w:rsidTr="00836791">
        <w:trPr>
          <w:trHeight w:val="302"/>
          <w:jc w:val="center"/>
        </w:trPr>
        <w:tc>
          <w:tcPr>
            <w:tcW w:w="2116"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2835"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134"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3543"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r>
      <w:tr w:rsidR="000C7221" w:rsidRPr="002A4D88" w:rsidTr="00836791">
        <w:trPr>
          <w:trHeight w:val="719"/>
          <w:jc w:val="center"/>
        </w:trPr>
        <w:tc>
          <w:tcPr>
            <w:tcW w:w="2116"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ООО «Теплосеть» и ООО «Теплосервис», г.Алейск</w:t>
            </w:r>
          </w:p>
        </w:tc>
        <w:tc>
          <w:tcPr>
            <w:tcW w:w="2835"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1,443</w:t>
            </w:r>
          </w:p>
        </w:tc>
        <w:tc>
          <w:tcPr>
            <w:tcW w:w="1134"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4,499</w:t>
            </w:r>
          </w:p>
        </w:tc>
        <w:tc>
          <w:tcPr>
            <w:tcW w:w="3543" w:type="dxa"/>
            <w:shd w:val="clear" w:color="auto" w:fill="auto"/>
            <w:vAlign w:val="center"/>
            <w:hideMark/>
          </w:tcPr>
          <w:p w:rsidR="000C7221" w:rsidRPr="002A4D88" w:rsidRDefault="000C7221" w:rsidP="00836791">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5,942</w:t>
            </w:r>
          </w:p>
        </w:tc>
      </w:tr>
    </w:tbl>
    <w:p w:rsidR="00AA4523" w:rsidRPr="00836791" w:rsidRDefault="006E473A" w:rsidP="00836791">
      <w:pPr>
        <w:pStyle w:val="1"/>
        <w:spacing w:before="0" w:line="360" w:lineRule="auto"/>
        <w:ind w:firstLine="709"/>
        <w:jc w:val="both"/>
        <w:rPr>
          <w:rFonts w:ascii="Times New Roman" w:hAnsi="Times New Roman" w:cs="Times New Roman"/>
          <w:color w:val="000000" w:themeColor="text1"/>
          <w:sz w:val="24"/>
          <w:szCs w:val="24"/>
        </w:rPr>
      </w:pPr>
      <w:bookmarkStart w:id="54" w:name="_Toc399953919"/>
      <w:r w:rsidRPr="00836791">
        <w:rPr>
          <w:rFonts w:ascii="Times New Roman" w:hAnsi="Times New Roman" w:cs="Times New Roman"/>
          <w:color w:val="000000" w:themeColor="text1"/>
          <w:sz w:val="24"/>
          <w:szCs w:val="24"/>
        </w:rPr>
        <w:lastRenderedPageBreak/>
        <w:t>1.8.2</w:t>
      </w:r>
      <w:r w:rsidR="00AA4523" w:rsidRPr="00836791">
        <w:rPr>
          <w:rFonts w:ascii="Times New Roman" w:hAnsi="Times New Roman" w:cs="Times New Roman"/>
          <w:color w:val="000000" w:themeColor="text1"/>
          <w:sz w:val="24"/>
          <w:szCs w:val="24"/>
        </w:rPr>
        <w:t xml:space="preserve"> Описание видов резервного и аварийного топлива и возможности их обеспеч</w:t>
      </w:r>
      <w:r w:rsidR="00AA4523" w:rsidRPr="00836791">
        <w:rPr>
          <w:rFonts w:ascii="Times New Roman" w:hAnsi="Times New Roman" w:cs="Times New Roman"/>
          <w:color w:val="000000" w:themeColor="text1"/>
          <w:sz w:val="24"/>
          <w:szCs w:val="24"/>
        </w:rPr>
        <w:t>е</w:t>
      </w:r>
      <w:r w:rsidR="00AA4523" w:rsidRPr="00836791">
        <w:rPr>
          <w:rFonts w:ascii="Times New Roman" w:hAnsi="Times New Roman" w:cs="Times New Roman"/>
          <w:color w:val="000000" w:themeColor="text1"/>
          <w:sz w:val="24"/>
          <w:szCs w:val="24"/>
        </w:rPr>
        <w:t>ния в соответст</w:t>
      </w:r>
      <w:r w:rsidRPr="00836791">
        <w:rPr>
          <w:rFonts w:ascii="Times New Roman" w:hAnsi="Times New Roman" w:cs="Times New Roman"/>
          <w:color w:val="000000" w:themeColor="text1"/>
          <w:sz w:val="24"/>
          <w:szCs w:val="24"/>
        </w:rPr>
        <w:t>вии с нормативными требованиями</w:t>
      </w:r>
      <w:bookmarkEnd w:id="54"/>
    </w:p>
    <w:p w:rsidR="00836791" w:rsidRDefault="0097630E" w:rsidP="005D7072">
      <w:pPr>
        <w:spacing w:after="0" w:line="360" w:lineRule="auto"/>
        <w:ind w:firstLine="709"/>
        <w:jc w:val="both"/>
        <w:rPr>
          <w:rFonts w:ascii="Times New Roman" w:eastAsiaTheme="majorEastAsia" w:hAnsi="Times New Roman" w:cs="Times New Roman"/>
          <w:bCs/>
          <w:color w:val="000000" w:themeColor="text1"/>
          <w:sz w:val="24"/>
          <w:szCs w:val="24"/>
        </w:rPr>
      </w:pPr>
      <w:r w:rsidRPr="00836791">
        <w:rPr>
          <w:rFonts w:ascii="Times New Roman" w:hAnsi="Times New Roman" w:cs="Times New Roman"/>
          <w:color w:val="000000" w:themeColor="text1"/>
          <w:sz w:val="24"/>
          <w:szCs w:val="24"/>
        </w:rPr>
        <w:t xml:space="preserve">Все котельные муниципального образования (кроме котельной РЭУ - мазут) используют в качестве топлива каменный уголь. </w:t>
      </w:r>
      <w:r w:rsidR="007B5021" w:rsidRPr="00836791">
        <w:rPr>
          <w:rFonts w:ascii="Times New Roman" w:hAnsi="Times New Roman" w:cs="Times New Roman"/>
          <w:color w:val="000000" w:themeColor="text1"/>
          <w:sz w:val="24"/>
          <w:szCs w:val="24"/>
        </w:rPr>
        <w:t>Другой вид топлива в качестве резервного не используется.</w:t>
      </w:r>
    </w:p>
    <w:p w:rsidR="00AA4523" w:rsidRPr="00836791" w:rsidRDefault="00836791" w:rsidP="00836791">
      <w:pPr>
        <w:pStyle w:val="1"/>
        <w:spacing w:before="0" w:line="360" w:lineRule="auto"/>
        <w:ind w:firstLine="709"/>
        <w:jc w:val="both"/>
        <w:rPr>
          <w:rFonts w:ascii="Times New Roman" w:hAnsi="Times New Roman" w:cs="Times New Roman"/>
          <w:color w:val="000000" w:themeColor="text1"/>
        </w:rPr>
      </w:pPr>
      <w:bookmarkStart w:id="55" w:name="_Toc399953920"/>
      <w:r>
        <w:rPr>
          <w:rFonts w:ascii="Times New Roman" w:hAnsi="Times New Roman" w:cs="Times New Roman"/>
          <w:color w:val="000000" w:themeColor="text1"/>
        </w:rPr>
        <w:t>Глава 1. Ч</w:t>
      </w:r>
      <w:r w:rsidR="00AA4523" w:rsidRPr="00836791">
        <w:rPr>
          <w:rFonts w:ascii="Times New Roman" w:hAnsi="Times New Roman" w:cs="Times New Roman"/>
          <w:color w:val="000000" w:themeColor="text1"/>
        </w:rPr>
        <w:t>асть 9. Надежность теплоснабжения</w:t>
      </w:r>
      <w:bookmarkEnd w:id="55"/>
    </w:p>
    <w:p w:rsidR="00AA4523" w:rsidRPr="00836791" w:rsidRDefault="00F32E3D" w:rsidP="00836791">
      <w:pPr>
        <w:pStyle w:val="1"/>
        <w:spacing w:before="0" w:line="360" w:lineRule="auto"/>
        <w:ind w:firstLine="709"/>
        <w:jc w:val="both"/>
        <w:rPr>
          <w:rFonts w:ascii="Times New Roman" w:hAnsi="Times New Roman" w:cs="Times New Roman"/>
          <w:color w:val="000000" w:themeColor="text1"/>
          <w:sz w:val="24"/>
          <w:szCs w:val="24"/>
        </w:rPr>
      </w:pPr>
      <w:bookmarkStart w:id="56" w:name="_Toc399953921"/>
      <w:r w:rsidRPr="00836791">
        <w:rPr>
          <w:rFonts w:ascii="Times New Roman" w:hAnsi="Times New Roman" w:cs="Times New Roman"/>
          <w:color w:val="000000" w:themeColor="text1"/>
          <w:sz w:val="24"/>
          <w:szCs w:val="24"/>
        </w:rPr>
        <w:t>1.9.1</w:t>
      </w:r>
      <w:r w:rsidR="00AA4523" w:rsidRPr="00836791">
        <w:rPr>
          <w:rFonts w:ascii="Times New Roman" w:hAnsi="Times New Roman" w:cs="Times New Roman"/>
          <w:color w:val="000000" w:themeColor="text1"/>
          <w:sz w:val="24"/>
          <w:szCs w:val="24"/>
        </w:rPr>
        <w:t xml:space="preserve"> Описание показателей, определяемых в соответствии с методическими указ</w:t>
      </w:r>
      <w:r w:rsidR="00AA4523" w:rsidRPr="00836791">
        <w:rPr>
          <w:rFonts w:ascii="Times New Roman" w:hAnsi="Times New Roman" w:cs="Times New Roman"/>
          <w:color w:val="000000" w:themeColor="text1"/>
          <w:sz w:val="24"/>
          <w:szCs w:val="24"/>
        </w:rPr>
        <w:t>а</w:t>
      </w:r>
      <w:r w:rsidR="00AA4523" w:rsidRPr="00836791">
        <w:rPr>
          <w:rFonts w:ascii="Times New Roman" w:hAnsi="Times New Roman" w:cs="Times New Roman"/>
          <w:color w:val="000000" w:themeColor="text1"/>
          <w:sz w:val="24"/>
          <w:szCs w:val="24"/>
        </w:rPr>
        <w:t>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56"/>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Надежность теплоснабжения – способность проектируемых и существующих источн</w:t>
      </w:r>
      <w:r w:rsidRPr="00836791">
        <w:rPr>
          <w:rFonts w:ascii="Times New Roman" w:hAnsi="Times New Roman" w:cs="Times New Roman"/>
          <w:color w:val="000000" w:themeColor="text1"/>
          <w:sz w:val="24"/>
          <w:szCs w:val="24"/>
        </w:rPr>
        <w:t>и</w:t>
      </w:r>
      <w:r w:rsidRPr="00836791">
        <w:rPr>
          <w:rFonts w:ascii="Times New Roman" w:hAnsi="Times New Roman" w:cs="Times New Roman"/>
          <w:color w:val="000000" w:themeColor="text1"/>
          <w:sz w:val="24"/>
          <w:szCs w:val="24"/>
        </w:rPr>
        <w:t>ков теплоты (котельных), тепловых сетей и в целом системы централизованного теплоснабж</w:t>
      </w:r>
      <w:r w:rsidRPr="00836791">
        <w:rPr>
          <w:rFonts w:ascii="Times New Roman" w:hAnsi="Times New Roman" w:cs="Times New Roman"/>
          <w:color w:val="000000" w:themeColor="text1"/>
          <w:sz w:val="24"/>
          <w:szCs w:val="24"/>
        </w:rPr>
        <w:t>е</w:t>
      </w:r>
      <w:r w:rsidRPr="00836791">
        <w:rPr>
          <w:rFonts w:ascii="Times New Roman" w:hAnsi="Times New Roman" w:cs="Times New Roman"/>
          <w:color w:val="000000" w:themeColor="text1"/>
          <w:sz w:val="24"/>
          <w:szCs w:val="24"/>
        </w:rPr>
        <w:t>ния (СЦТ ) обеспечивать в течение заданного времени требуемые режимы, параметры и качес</w:t>
      </w:r>
      <w:r w:rsidRPr="00836791">
        <w:rPr>
          <w:rFonts w:ascii="Times New Roman" w:hAnsi="Times New Roman" w:cs="Times New Roman"/>
          <w:color w:val="000000" w:themeColor="text1"/>
          <w:sz w:val="24"/>
          <w:szCs w:val="24"/>
        </w:rPr>
        <w:t>т</w:t>
      </w:r>
      <w:r w:rsidRPr="00836791">
        <w:rPr>
          <w:rFonts w:ascii="Times New Roman" w:hAnsi="Times New Roman" w:cs="Times New Roman"/>
          <w:color w:val="000000" w:themeColor="text1"/>
          <w:sz w:val="24"/>
          <w:szCs w:val="24"/>
        </w:rPr>
        <w:t>во теплоснабжения (отопления , вентиляции , горячего водоснабжения , а также технологич</w:t>
      </w:r>
      <w:r w:rsidRPr="00836791">
        <w:rPr>
          <w:rFonts w:ascii="Times New Roman" w:hAnsi="Times New Roman" w:cs="Times New Roman"/>
          <w:color w:val="000000" w:themeColor="text1"/>
          <w:sz w:val="24"/>
          <w:szCs w:val="24"/>
        </w:rPr>
        <w:t>е</w:t>
      </w:r>
      <w:r w:rsidRPr="00836791">
        <w:rPr>
          <w:rFonts w:ascii="Times New Roman" w:hAnsi="Times New Roman" w:cs="Times New Roman"/>
          <w:color w:val="000000" w:themeColor="text1"/>
          <w:sz w:val="24"/>
          <w:szCs w:val="24"/>
        </w:rPr>
        <w:t xml:space="preserve">ских потребностей предприятий в паре и горячей воде).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Системы теплоснабжения муниципального образования были запроектированы и п</w:t>
      </w:r>
      <w:r w:rsidRPr="00836791">
        <w:rPr>
          <w:rFonts w:ascii="Times New Roman" w:hAnsi="Times New Roman" w:cs="Times New Roman"/>
          <w:color w:val="000000" w:themeColor="text1"/>
          <w:sz w:val="24"/>
          <w:szCs w:val="24"/>
        </w:rPr>
        <w:t>о</w:t>
      </w:r>
      <w:r w:rsidRPr="00836791">
        <w:rPr>
          <w:rFonts w:ascii="Times New Roman" w:hAnsi="Times New Roman" w:cs="Times New Roman"/>
          <w:color w:val="000000" w:themeColor="text1"/>
          <w:sz w:val="24"/>
          <w:szCs w:val="24"/>
        </w:rPr>
        <w:t xml:space="preserve">строены в соответствии с действовавшими на период проектирования нормативно-техническими документами (НТД), в частности - СНиП 11-35-76, СНиП 11-Г.10-62, СНиП 11-36-73, СНиП 2.04-86, ВНТП-81 и т.п.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В соответствии с требованиями НТД того времени котельные запроектированы и п</w:t>
      </w:r>
      <w:r w:rsidRPr="00836791">
        <w:rPr>
          <w:rFonts w:ascii="Times New Roman" w:hAnsi="Times New Roman" w:cs="Times New Roman"/>
          <w:color w:val="000000" w:themeColor="text1"/>
          <w:sz w:val="24"/>
          <w:szCs w:val="24"/>
        </w:rPr>
        <w:t>о</w:t>
      </w:r>
      <w:r w:rsidRPr="00836791">
        <w:rPr>
          <w:rFonts w:ascii="Times New Roman" w:hAnsi="Times New Roman" w:cs="Times New Roman"/>
          <w:color w:val="000000" w:themeColor="text1"/>
          <w:sz w:val="24"/>
          <w:szCs w:val="24"/>
        </w:rPr>
        <w:t>строены как котельные второй категории по требованиям надежности, то есть существующие котельные не могут гарантировать бесперебойную подачу тепловой энергии потребителям пе</w:t>
      </w:r>
      <w:r w:rsidRPr="00836791">
        <w:rPr>
          <w:rFonts w:ascii="Times New Roman" w:hAnsi="Times New Roman" w:cs="Times New Roman"/>
          <w:color w:val="000000" w:themeColor="text1"/>
          <w:sz w:val="24"/>
          <w:szCs w:val="24"/>
        </w:rPr>
        <w:t>р</w:t>
      </w:r>
      <w:r w:rsidRPr="00836791">
        <w:rPr>
          <w:rFonts w:ascii="Times New Roman" w:hAnsi="Times New Roman" w:cs="Times New Roman"/>
          <w:color w:val="000000" w:themeColor="text1"/>
          <w:sz w:val="24"/>
          <w:szCs w:val="24"/>
        </w:rPr>
        <w:t>вой категории. При выходе из строя одного (самого мощного) котла теплоисточника количес</w:t>
      </w:r>
      <w:r w:rsidRPr="00836791">
        <w:rPr>
          <w:rFonts w:ascii="Times New Roman" w:hAnsi="Times New Roman" w:cs="Times New Roman"/>
          <w:color w:val="000000" w:themeColor="text1"/>
          <w:sz w:val="24"/>
          <w:szCs w:val="24"/>
        </w:rPr>
        <w:t>т</w:t>
      </w:r>
      <w:r w:rsidRPr="00836791">
        <w:rPr>
          <w:rFonts w:ascii="Times New Roman" w:hAnsi="Times New Roman" w:cs="Times New Roman"/>
          <w:color w:val="000000" w:themeColor="text1"/>
          <w:sz w:val="24"/>
          <w:szCs w:val="24"/>
        </w:rPr>
        <w:t>во тепловой энергии отпускаемой потребителям второй категории, не нормировалось. Тепловые сети, согласно требованиям СНиП 11-Г.10-62, введенным в действие с 01.01.1964, проектиров</w:t>
      </w:r>
      <w:r w:rsidRPr="00836791">
        <w:rPr>
          <w:rFonts w:ascii="Times New Roman" w:hAnsi="Times New Roman" w:cs="Times New Roman"/>
          <w:color w:val="000000" w:themeColor="text1"/>
          <w:sz w:val="24"/>
          <w:szCs w:val="24"/>
        </w:rPr>
        <w:t>а</w:t>
      </w:r>
      <w:r w:rsidRPr="00836791">
        <w:rPr>
          <w:rFonts w:ascii="Times New Roman" w:hAnsi="Times New Roman" w:cs="Times New Roman"/>
          <w:color w:val="000000" w:themeColor="text1"/>
          <w:sz w:val="24"/>
          <w:szCs w:val="24"/>
        </w:rPr>
        <w:t xml:space="preserve">лись, как правило, с тупиковыми магистральными участками.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Системы теплоснабжения по требованиям надежности должны отвечать действовавшим на период проектирования и нормам и правилам.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Учитывая, что с 01.09.2003 действуют более жесткие нормы по надежности, анализ с</w:t>
      </w:r>
      <w:r w:rsidRPr="00836791">
        <w:rPr>
          <w:rFonts w:ascii="Times New Roman" w:hAnsi="Times New Roman" w:cs="Times New Roman"/>
          <w:color w:val="000000" w:themeColor="text1"/>
          <w:sz w:val="24"/>
          <w:szCs w:val="24"/>
        </w:rPr>
        <w:t>у</w:t>
      </w:r>
      <w:r w:rsidRPr="00836791">
        <w:rPr>
          <w:rFonts w:ascii="Times New Roman" w:hAnsi="Times New Roman" w:cs="Times New Roman"/>
          <w:color w:val="000000" w:themeColor="text1"/>
          <w:sz w:val="24"/>
          <w:szCs w:val="24"/>
        </w:rPr>
        <w:t xml:space="preserve">ществующих систем теплоснабжения проведен по требованиям СНиП 41-02-2003.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В качестве основных требований надежности систем теплоснабжения приняты следу</w:t>
      </w:r>
      <w:r w:rsidRPr="00836791">
        <w:rPr>
          <w:rFonts w:ascii="Times New Roman" w:hAnsi="Times New Roman" w:cs="Times New Roman"/>
          <w:color w:val="000000" w:themeColor="text1"/>
          <w:sz w:val="24"/>
          <w:szCs w:val="24"/>
        </w:rPr>
        <w:t>ю</w:t>
      </w:r>
      <w:r w:rsidRPr="00836791">
        <w:rPr>
          <w:rFonts w:ascii="Times New Roman" w:hAnsi="Times New Roman" w:cs="Times New Roman"/>
          <w:color w:val="000000" w:themeColor="text1"/>
          <w:sz w:val="24"/>
          <w:szCs w:val="24"/>
        </w:rPr>
        <w:t xml:space="preserve">щие критерии: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1) вероятность безотказной работы (Р)-способность системы не допускать отказов, пр</w:t>
      </w:r>
      <w:r w:rsidRPr="00836791">
        <w:rPr>
          <w:rFonts w:ascii="Times New Roman" w:hAnsi="Times New Roman" w:cs="Times New Roman"/>
          <w:color w:val="000000" w:themeColor="text1"/>
          <w:sz w:val="24"/>
          <w:szCs w:val="24"/>
        </w:rPr>
        <w:t>и</w:t>
      </w:r>
      <w:r w:rsidRPr="00836791">
        <w:rPr>
          <w:rFonts w:ascii="Times New Roman" w:hAnsi="Times New Roman" w:cs="Times New Roman"/>
          <w:color w:val="000000" w:themeColor="text1"/>
          <w:sz w:val="24"/>
          <w:szCs w:val="24"/>
        </w:rPr>
        <w:t xml:space="preserve">водящих к падению температуры в отапливаемых помещениях жилых и общественных зданий ниже </w:t>
      </w:r>
      <w:r w:rsidRPr="005D7072">
        <w:rPr>
          <w:rFonts w:ascii="Times New Roman" w:hAnsi="Times New Roman" w:cs="Times New Roman"/>
          <w:color w:val="000000" w:themeColor="text1"/>
          <w:sz w:val="24"/>
          <w:szCs w:val="24"/>
        </w:rPr>
        <w:t>плюс 12</w:t>
      </w:r>
      <w:r w:rsidR="005D7072">
        <w:rPr>
          <w:rFonts w:ascii="Times New Roman" w:hAnsi="Times New Roman" w:cs="Times New Roman"/>
          <w:color w:val="000000" w:themeColor="text1"/>
          <w:sz w:val="24"/>
          <w:szCs w:val="24"/>
        </w:rPr>
        <w:t>°</w:t>
      </w:r>
      <w:r w:rsidRPr="005D7072">
        <w:rPr>
          <w:rFonts w:ascii="Times New Roman" w:hAnsi="Times New Roman" w:cs="Times New Roman"/>
          <w:color w:val="000000" w:themeColor="text1"/>
          <w:sz w:val="24"/>
          <w:szCs w:val="24"/>
        </w:rPr>
        <w:t>С , в промышленных зданиях ниже плюс 8</w:t>
      </w:r>
      <w:r w:rsidR="005D7072">
        <w:rPr>
          <w:rFonts w:ascii="Times New Roman" w:hAnsi="Times New Roman" w:cs="Times New Roman"/>
          <w:color w:val="000000" w:themeColor="text1"/>
          <w:sz w:val="24"/>
          <w:szCs w:val="24"/>
        </w:rPr>
        <w:t>°</w:t>
      </w:r>
      <w:r w:rsidRPr="005D7072">
        <w:rPr>
          <w:rFonts w:ascii="Times New Roman" w:hAnsi="Times New Roman" w:cs="Times New Roman"/>
          <w:color w:val="000000" w:themeColor="text1"/>
          <w:sz w:val="24"/>
          <w:szCs w:val="24"/>
        </w:rPr>
        <w:t>С, более</w:t>
      </w:r>
      <w:r w:rsidRPr="00836791">
        <w:rPr>
          <w:rFonts w:ascii="Times New Roman" w:hAnsi="Times New Roman" w:cs="Times New Roman"/>
          <w:color w:val="000000" w:themeColor="text1"/>
          <w:sz w:val="24"/>
          <w:szCs w:val="24"/>
        </w:rPr>
        <w:t xml:space="preserve"> числа раз, установленного нормативами.</w:t>
      </w:r>
      <w:r w:rsidR="005D7072">
        <w:rPr>
          <w:rFonts w:ascii="Times New Roman" w:hAnsi="Times New Roman" w:cs="Times New Roman"/>
          <w:color w:val="000000" w:themeColor="text1"/>
          <w:sz w:val="24"/>
          <w:szCs w:val="24"/>
        </w:rPr>
        <w:t xml:space="preserve"> </w:t>
      </w:r>
      <w:r w:rsidRPr="00836791">
        <w:rPr>
          <w:rFonts w:ascii="Times New Roman" w:hAnsi="Times New Roman" w:cs="Times New Roman"/>
          <w:color w:val="000000" w:themeColor="text1"/>
          <w:sz w:val="24"/>
          <w:szCs w:val="24"/>
        </w:rPr>
        <w:t>Математическое значение вероятности отказа не более 14 раз за 100 лет;</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lastRenderedPageBreak/>
        <w:t>2) коэффициент готовности (качества) системы (Кг)-вероятность работоспособного с</w:t>
      </w:r>
      <w:r w:rsidRPr="00836791">
        <w:rPr>
          <w:rFonts w:ascii="Times New Roman" w:hAnsi="Times New Roman" w:cs="Times New Roman"/>
          <w:color w:val="000000" w:themeColor="text1"/>
          <w:sz w:val="24"/>
          <w:szCs w:val="24"/>
        </w:rPr>
        <w:t>о</w:t>
      </w:r>
      <w:r w:rsidRPr="00836791">
        <w:rPr>
          <w:rFonts w:ascii="Times New Roman" w:hAnsi="Times New Roman" w:cs="Times New Roman"/>
          <w:color w:val="000000" w:themeColor="text1"/>
          <w:sz w:val="24"/>
          <w:szCs w:val="24"/>
        </w:rPr>
        <w:t xml:space="preserve">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 в отапливаемых помещениях плюс </w:t>
      </w:r>
      <w:r w:rsidRPr="005D7072">
        <w:rPr>
          <w:rFonts w:ascii="Times New Roman" w:hAnsi="Times New Roman" w:cs="Times New Roman"/>
          <w:color w:val="000000" w:themeColor="text1"/>
          <w:sz w:val="24"/>
          <w:szCs w:val="24"/>
        </w:rPr>
        <w:t>20-22</w:t>
      </w:r>
      <w:r w:rsidR="005D7072" w:rsidRPr="005D7072">
        <w:rPr>
          <w:rFonts w:ascii="Times New Roman" w:hAnsi="Times New Roman" w:cs="Times New Roman"/>
          <w:color w:val="000000" w:themeColor="text1"/>
          <w:sz w:val="24"/>
          <w:szCs w:val="24"/>
        </w:rPr>
        <w:t>°</w:t>
      </w:r>
      <w:r w:rsidRPr="005D7072">
        <w:rPr>
          <w:rFonts w:ascii="Times New Roman" w:hAnsi="Times New Roman" w:cs="Times New Roman"/>
          <w:color w:val="000000" w:themeColor="text1"/>
          <w:sz w:val="24"/>
          <w:szCs w:val="24"/>
        </w:rPr>
        <w:t>С</w:t>
      </w:r>
      <w:r w:rsidRPr="00836791">
        <w:rPr>
          <w:rFonts w:ascii="Times New Roman" w:hAnsi="Times New Roman" w:cs="Times New Roman"/>
          <w:color w:val="000000" w:themeColor="text1"/>
          <w:sz w:val="24"/>
          <w:szCs w:val="24"/>
        </w:rPr>
        <w:t xml:space="preserve"> будет поддерживаться в течение всего отопительного периода.;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3) живучесть системы (Ж)-способность системы сохранять свою работоспособность в аварийных (экстремальных) условиях, а также после длительных (более 54час)остановов.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Минимально допустимые показатели вероятности безотказной работы приняты для:</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-источника теплоты Рит=0,97;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-тепловых сетей Ртс=0,90;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-потребителя теплоты Рпт=0,99;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СЦТ в целом Р сцт=0,90х0,97х0,99=0,86;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5D7072">
        <w:rPr>
          <w:rFonts w:ascii="Times New Roman" w:hAnsi="Times New Roman" w:cs="Times New Roman"/>
          <w:color w:val="000000" w:themeColor="text1"/>
          <w:sz w:val="24"/>
          <w:szCs w:val="24"/>
        </w:rPr>
        <w:t>-коэффициент готовности системы теплоснабжения Кг=0,97.</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Для обеспечения безотказности тепловых сетей следует определять: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предельно допустимую длину нерезервированных участков теплопроводов (тупиковых,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радиальных, транзитных) до каждого потребителя или теплового пункта;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места размещения резервных трубопроводных связей между радиальными теплопров</w:t>
      </w:r>
      <w:r w:rsidRPr="00836791">
        <w:rPr>
          <w:rFonts w:ascii="Times New Roman" w:hAnsi="Times New Roman" w:cs="Times New Roman"/>
          <w:color w:val="000000" w:themeColor="text1"/>
          <w:sz w:val="24"/>
          <w:szCs w:val="24"/>
        </w:rPr>
        <w:t>о</w:t>
      </w:r>
      <w:r w:rsidRPr="00836791">
        <w:rPr>
          <w:rFonts w:ascii="Times New Roman" w:hAnsi="Times New Roman" w:cs="Times New Roman"/>
          <w:color w:val="000000" w:themeColor="text1"/>
          <w:sz w:val="24"/>
          <w:szCs w:val="24"/>
        </w:rPr>
        <w:t xml:space="preserve">дами;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достаточность диаметров выбираемых при проектировании новых или реконструиру</w:t>
      </w:r>
      <w:r w:rsidRPr="00836791">
        <w:rPr>
          <w:rFonts w:ascii="Times New Roman" w:hAnsi="Times New Roman" w:cs="Times New Roman"/>
          <w:color w:val="000000" w:themeColor="text1"/>
          <w:sz w:val="24"/>
          <w:szCs w:val="24"/>
        </w:rPr>
        <w:t>е</w:t>
      </w:r>
      <w:r w:rsidRPr="00836791">
        <w:rPr>
          <w:rFonts w:ascii="Times New Roman" w:hAnsi="Times New Roman" w:cs="Times New Roman"/>
          <w:color w:val="000000" w:themeColor="text1"/>
          <w:sz w:val="24"/>
          <w:szCs w:val="24"/>
        </w:rPr>
        <w:t xml:space="preserve">мых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существующих теплопроводов для обеспечения резервной подачи теплоты потребителям при отказе;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необходимость замены на конкретных участках конструкций тепловых сетей и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трубопроводов на более надежные, а также обоснованность перехода на надземную или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туннельную прокладку;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очередность ремонтов и замен теплопроводов, частично или полностью утративших свой ресурс;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необходимость проведения работ по дополнительному утеплению зданий.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Минимально допустимый показатель готовности СЦТ к исправной работе (Кг) прин</w:t>
      </w:r>
      <w:r w:rsidRPr="00836791">
        <w:rPr>
          <w:rFonts w:ascii="Times New Roman" w:hAnsi="Times New Roman" w:cs="Times New Roman"/>
          <w:color w:val="000000" w:themeColor="text1"/>
          <w:sz w:val="24"/>
          <w:szCs w:val="24"/>
        </w:rPr>
        <w:t>и</w:t>
      </w:r>
      <w:r w:rsidRPr="00836791">
        <w:rPr>
          <w:rFonts w:ascii="Times New Roman" w:hAnsi="Times New Roman" w:cs="Times New Roman"/>
          <w:color w:val="000000" w:themeColor="text1"/>
          <w:sz w:val="24"/>
          <w:szCs w:val="24"/>
        </w:rPr>
        <w:t xml:space="preserve">мается 0,86.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Для расчета показателей готовности следует определять (учитывать):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готовность СЦТ к отопительному сезону;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lastRenderedPageBreak/>
        <w:t xml:space="preserve">- 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способность тепловых сетей обеспечить исправное функционирование СЦТ при нера</w:t>
      </w:r>
      <w:r w:rsidRPr="00836791">
        <w:rPr>
          <w:rFonts w:ascii="Times New Roman" w:hAnsi="Times New Roman" w:cs="Times New Roman"/>
          <w:color w:val="000000" w:themeColor="text1"/>
          <w:sz w:val="24"/>
          <w:szCs w:val="24"/>
        </w:rPr>
        <w:t>с</w:t>
      </w:r>
      <w:r w:rsidRPr="00836791">
        <w:rPr>
          <w:rFonts w:ascii="Times New Roman" w:hAnsi="Times New Roman" w:cs="Times New Roman"/>
          <w:color w:val="000000" w:themeColor="text1"/>
          <w:sz w:val="24"/>
          <w:szCs w:val="24"/>
        </w:rPr>
        <w:t xml:space="preserve">четных похолоданиях;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организационные и технические меры, необходимые для обеспечения исправного функционирования СЦТ на уровне заданной готовности;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максимально допустимое число готовности для источника теплоты;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 температуру наружного воздуха, при котором обеспечивается заданная внутренняя температура воздуха.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Показатель вероятности безотказной работы существующей СЦТ (Кг) не превышает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0,8, что свидетельствует о невысокой надежности снабжения потребителей теплом и г</w:t>
      </w:r>
      <w:r w:rsidRPr="00836791">
        <w:rPr>
          <w:rFonts w:ascii="Times New Roman" w:hAnsi="Times New Roman" w:cs="Times New Roman"/>
          <w:color w:val="000000" w:themeColor="text1"/>
          <w:sz w:val="24"/>
          <w:szCs w:val="24"/>
        </w:rPr>
        <w:t>о</w:t>
      </w:r>
      <w:r w:rsidRPr="00836791">
        <w:rPr>
          <w:rFonts w:ascii="Times New Roman" w:hAnsi="Times New Roman" w:cs="Times New Roman"/>
          <w:color w:val="000000" w:themeColor="text1"/>
          <w:sz w:val="24"/>
          <w:szCs w:val="24"/>
        </w:rPr>
        <w:t xml:space="preserve">рячей водой.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При отказе части элементов система частично работоспособна, при отказе всех элеме</w:t>
      </w:r>
      <w:r w:rsidRPr="00836791">
        <w:rPr>
          <w:rFonts w:ascii="Times New Roman" w:hAnsi="Times New Roman" w:cs="Times New Roman"/>
          <w:color w:val="000000" w:themeColor="text1"/>
          <w:sz w:val="24"/>
          <w:szCs w:val="24"/>
        </w:rPr>
        <w:t>н</w:t>
      </w:r>
      <w:r w:rsidRPr="00836791">
        <w:rPr>
          <w:rFonts w:ascii="Times New Roman" w:hAnsi="Times New Roman" w:cs="Times New Roman"/>
          <w:color w:val="000000" w:themeColor="text1"/>
          <w:sz w:val="24"/>
          <w:szCs w:val="24"/>
        </w:rPr>
        <w:t>тов — полностью не работоспособна. Переход из одного состояния в другой обусловливается отказами или восстановлением элементов системы и описывается вектором состояний, который изменяется случайным образом. С каждым состоянием системы сопоставляют расчетный ма</w:t>
      </w:r>
      <w:r w:rsidRPr="00836791">
        <w:rPr>
          <w:rFonts w:ascii="Times New Roman" w:hAnsi="Times New Roman" w:cs="Times New Roman"/>
          <w:color w:val="000000" w:themeColor="text1"/>
          <w:sz w:val="24"/>
          <w:szCs w:val="24"/>
        </w:rPr>
        <w:t>к</w:t>
      </w:r>
      <w:r w:rsidRPr="00836791">
        <w:rPr>
          <w:rFonts w:ascii="Times New Roman" w:hAnsi="Times New Roman" w:cs="Times New Roman"/>
          <w:color w:val="000000" w:themeColor="text1"/>
          <w:sz w:val="24"/>
          <w:szCs w:val="24"/>
        </w:rPr>
        <w:t>симальный часовой расход теплоты через нее, дающий численную оценку степени выполнения задачи и являющийся характеристикой качества ее функционирования. Математическое ожид</w:t>
      </w:r>
      <w:r w:rsidRPr="00836791">
        <w:rPr>
          <w:rFonts w:ascii="Times New Roman" w:hAnsi="Times New Roman" w:cs="Times New Roman"/>
          <w:color w:val="000000" w:themeColor="text1"/>
          <w:sz w:val="24"/>
          <w:szCs w:val="24"/>
        </w:rPr>
        <w:t>а</w:t>
      </w:r>
      <w:r w:rsidRPr="00836791">
        <w:rPr>
          <w:rFonts w:ascii="Times New Roman" w:hAnsi="Times New Roman" w:cs="Times New Roman"/>
          <w:color w:val="000000" w:themeColor="text1"/>
          <w:sz w:val="24"/>
          <w:szCs w:val="24"/>
        </w:rPr>
        <w:t xml:space="preserve">ние этой характеристики есть показатель качествафункционирования. Относительной значение его по сравнению с идеальной системой теплоснабжения служит показателем ее надежности.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Вероятностный показатель надежности Rcr(t) отражает степень выполнения системой задачи теплоснабжения в течение отопительного периода и дает интегральную оценку наде</w:t>
      </w:r>
      <w:r w:rsidRPr="00836791">
        <w:rPr>
          <w:rFonts w:ascii="Times New Roman" w:hAnsi="Times New Roman" w:cs="Times New Roman"/>
          <w:color w:val="000000" w:themeColor="text1"/>
          <w:sz w:val="24"/>
          <w:szCs w:val="24"/>
        </w:rPr>
        <w:t>ж</w:t>
      </w:r>
      <w:r w:rsidRPr="00836791">
        <w:rPr>
          <w:rFonts w:ascii="Times New Roman" w:hAnsi="Times New Roman" w:cs="Times New Roman"/>
          <w:color w:val="000000" w:themeColor="text1"/>
          <w:sz w:val="24"/>
          <w:szCs w:val="24"/>
        </w:rPr>
        <w:t>ности тепловой сети в целом на данный момент. Вероятностный показатель надежности об</w:t>
      </w:r>
      <w:r w:rsidRPr="00836791">
        <w:rPr>
          <w:rFonts w:ascii="Times New Roman" w:hAnsi="Times New Roman" w:cs="Times New Roman"/>
          <w:color w:val="000000" w:themeColor="text1"/>
          <w:sz w:val="24"/>
          <w:szCs w:val="24"/>
        </w:rPr>
        <w:t>у</w:t>
      </w:r>
      <w:r w:rsidRPr="00836791">
        <w:rPr>
          <w:rFonts w:ascii="Times New Roman" w:hAnsi="Times New Roman" w:cs="Times New Roman"/>
          <w:color w:val="000000" w:themeColor="text1"/>
          <w:sz w:val="24"/>
          <w:szCs w:val="24"/>
        </w:rPr>
        <w:t xml:space="preserve">словливает структуру тепловой сети, среднее значение отключаемой мощности в аварийных ситуациях. С определением структуры тепловой сети определяется и величина структурного резерва.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 xml:space="preserve">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 </w:t>
      </w:r>
    </w:p>
    <w:p w:rsidR="00AA4523" w:rsidRPr="00836791" w:rsidRDefault="00AA4523" w:rsidP="00836791">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t>В настоящее время не имеется общей методики оценки надежности систем теплосна</w:t>
      </w:r>
      <w:r w:rsidRPr="00836791">
        <w:rPr>
          <w:rFonts w:ascii="Times New Roman" w:hAnsi="Times New Roman" w:cs="Times New Roman"/>
          <w:color w:val="000000" w:themeColor="text1"/>
          <w:sz w:val="24"/>
          <w:szCs w:val="24"/>
        </w:rPr>
        <w:t>б</w:t>
      </w:r>
      <w:r w:rsidRPr="00836791">
        <w:rPr>
          <w:rFonts w:ascii="Times New Roman" w:hAnsi="Times New Roman" w:cs="Times New Roman"/>
          <w:color w:val="000000" w:themeColor="text1"/>
          <w:sz w:val="24"/>
          <w:szCs w:val="24"/>
        </w:rPr>
        <w:t>жения по всем или большинству показателей надежности. В связи с этим для оценки надежн</w:t>
      </w:r>
      <w:r w:rsidRPr="00836791">
        <w:rPr>
          <w:rFonts w:ascii="Times New Roman" w:hAnsi="Times New Roman" w:cs="Times New Roman"/>
          <w:color w:val="000000" w:themeColor="text1"/>
          <w:sz w:val="24"/>
          <w:szCs w:val="24"/>
        </w:rPr>
        <w:t>о</w:t>
      </w:r>
      <w:r w:rsidRPr="00836791">
        <w:rPr>
          <w:rFonts w:ascii="Times New Roman" w:hAnsi="Times New Roman" w:cs="Times New Roman"/>
          <w:color w:val="000000" w:themeColor="text1"/>
          <w:sz w:val="24"/>
          <w:szCs w:val="24"/>
        </w:rPr>
        <w:t>сти используются такие показатели как интенсивность отказов (р) и относительный аварийный недоотпуск тепла (q), динамика изменения которых во времени может использоваться для су</w:t>
      </w:r>
      <w:r w:rsidRPr="00836791">
        <w:rPr>
          <w:rFonts w:ascii="Times New Roman" w:hAnsi="Times New Roman" w:cs="Times New Roman"/>
          <w:color w:val="000000" w:themeColor="text1"/>
          <w:sz w:val="24"/>
          <w:szCs w:val="24"/>
        </w:rPr>
        <w:t>ж</w:t>
      </w:r>
      <w:r w:rsidRPr="00836791">
        <w:rPr>
          <w:rFonts w:ascii="Times New Roman" w:hAnsi="Times New Roman" w:cs="Times New Roman"/>
          <w:color w:val="000000" w:themeColor="text1"/>
          <w:sz w:val="24"/>
          <w:szCs w:val="24"/>
        </w:rPr>
        <w:t xml:space="preserve">дения о прогрессе или деградации надежности системы коммунального теплоснабжения. </w:t>
      </w:r>
    </w:p>
    <w:p w:rsidR="00AA4523" w:rsidRPr="00836791" w:rsidRDefault="00AA4523" w:rsidP="006B5FED">
      <w:pPr>
        <w:spacing w:after="0" w:line="360" w:lineRule="auto"/>
        <w:ind w:firstLine="709"/>
        <w:jc w:val="both"/>
        <w:rPr>
          <w:rFonts w:ascii="Times New Roman" w:hAnsi="Times New Roman" w:cs="Times New Roman"/>
          <w:color w:val="000000" w:themeColor="text1"/>
          <w:sz w:val="24"/>
          <w:szCs w:val="24"/>
        </w:rPr>
      </w:pPr>
      <w:r w:rsidRPr="00836791">
        <w:rPr>
          <w:rFonts w:ascii="Times New Roman" w:hAnsi="Times New Roman" w:cs="Times New Roman"/>
          <w:color w:val="000000" w:themeColor="text1"/>
          <w:sz w:val="24"/>
          <w:szCs w:val="24"/>
        </w:rPr>
        <w:lastRenderedPageBreak/>
        <w:t>Оценка качества оказываемых услуг по производству и (или) передаче тепловой энергии приведена в Приложении 4 к обосновывающим материалам согласно ст.3 пункт 8 ФЗ №190 от 27.07.2010 с изменениями на 25.06.2012.</w:t>
      </w:r>
    </w:p>
    <w:p w:rsidR="00DA158D" w:rsidRPr="00836791" w:rsidRDefault="00DA158D" w:rsidP="00836791">
      <w:pPr>
        <w:spacing w:after="0" w:line="360" w:lineRule="auto"/>
        <w:ind w:firstLine="709"/>
        <w:jc w:val="both"/>
        <w:rPr>
          <w:rFonts w:ascii="Times New Roman" w:hAnsi="Times New Roman" w:cs="Times New Roman"/>
          <w:color w:val="000000" w:themeColor="text1"/>
          <w:sz w:val="24"/>
          <w:szCs w:val="24"/>
        </w:rPr>
      </w:pPr>
    </w:p>
    <w:p w:rsidR="00DA158D" w:rsidRPr="00836791" w:rsidRDefault="00DA158D" w:rsidP="00836791">
      <w:pPr>
        <w:shd w:val="clear" w:color="auto" w:fill="FFFFFF"/>
        <w:spacing w:after="9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Для определения надежности систем коммунального теплоснабжения по каждой котел</w:t>
      </w:r>
      <w:r w:rsidRPr="00836791">
        <w:rPr>
          <w:rFonts w:ascii="Times New Roman" w:eastAsia="Times New Roman" w:hAnsi="Times New Roman" w:cs="Times New Roman"/>
          <w:color w:val="000000" w:themeColor="text1"/>
          <w:sz w:val="24"/>
          <w:szCs w:val="24"/>
        </w:rPr>
        <w:t>ь</w:t>
      </w:r>
      <w:r w:rsidRPr="00836791">
        <w:rPr>
          <w:rFonts w:ascii="Times New Roman" w:eastAsia="Times New Roman" w:hAnsi="Times New Roman" w:cs="Times New Roman"/>
          <w:color w:val="000000" w:themeColor="text1"/>
          <w:sz w:val="24"/>
          <w:szCs w:val="24"/>
        </w:rPr>
        <w:t>ной и по городу в целом используются критерии, характеризующие состояние электроснабж</w:t>
      </w:r>
      <w:r w:rsidRPr="00836791">
        <w:rPr>
          <w:rFonts w:ascii="Times New Roman" w:eastAsia="Times New Roman" w:hAnsi="Times New Roman" w:cs="Times New Roman"/>
          <w:color w:val="000000" w:themeColor="text1"/>
          <w:sz w:val="24"/>
          <w:szCs w:val="24"/>
        </w:rPr>
        <w:t>е</w:t>
      </w:r>
      <w:r w:rsidRPr="00836791">
        <w:rPr>
          <w:rFonts w:ascii="Times New Roman" w:eastAsia="Times New Roman" w:hAnsi="Times New Roman" w:cs="Times New Roman"/>
          <w:color w:val="000000" w:themeColor="text1"/>
          <w:sz w:val="24"/>
          <w:szCs w:val="24"/>
        </w:rPr>
        <w:t>ния, водоснабжения, топливоснабжения источников теплоты, соответствие мощности теплои</w:t>
      </w:r>
      <w:r w:rsidRPr="00836791">
        <w:rPr>
          <w:rFonts w:ascii="Times New Roman" w:eastAsia="Times New Roman" w:hAnsi="Times New Roman" w:cs="Times New Roman"/>
          <w:color w:val="000000" w:themeColor="text1"/>
          <w:sz w:val="24"/>
          <w:szCs w:val="24"/>
        </w:rPr>
        <w:t>с</w:t>
      </w:r>
      <w:r w:rsidRPr="00836791">
        <w:rPr>
          <w:rFonts w:ascii="Times New Roman" w:eastAsia="Times New Roman" w:hAnsi="Times New Roman" w:cs="Times New Roman"/>
          <w:color w:val="000000" w:themeColor="text1"/>
          <w:sz w:val="24"/>
          <w:szCs w:val="24"/>
        </w:rPr>
        <w:t>точников и пропускной способности тепловых сетей расчетным тепловым нагрузкам, технич</w:t>
      </w:r>
      <w:r w:rsidRPr="00836791">
        <w:rPr>
          <w:rFonts w:ascii="Times New Roman" w:eastAsia="Times New Roman" w:hAnsi="Times New Roman" w:cs="Times New Roman"/>
          <w:color w:val="000000" w:themeColor="text1"/>
          <w:sz w:val="24"/>
          <w:szCs w:val="24"/>
        </w:rPr>
        <w:t>е</w:t>
      </w:r>
      <w:r w:rsidRPr="00836791">
        <w:rPr>
          <w:rFonts w:ascii="Times New Roman" w:eastAsia="Times New Roman" w:hAnsi="Times New Roman" w:cs="Times New Roman"/>
          <w:color w:val="000000" w:themeColor="text1"/>
          <w:sz w:val="24"/>
          <w:szCs w:val="24"/>
        </w:rPr>
        <w:t xml:space="preserve">ское состояние и резервирование тепловых сетей. </w:t>
      </w:r>
    </w:p>
    <w:p w:rsidR="00DA158D" w:rsidRPr="00836791" w:rsidRDefault="00DA158D" w:rsidP="00836791">
      <w:pPr>
        <w:shd w:val="clear" w:color="auto" w:fill="FFFFFF"/>
        <w:spacing w:after="9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Показатель надежности рассчитывается по формуле:</w:t>
      </w:r>
    </w:p>
    <w:p w:rsidR="00DA158D" w:rsidRPr="00836791" w:rsidRDefault="00DA158D" w:rsidP="00836791">
      <w:pPr>
        <w:shd w:val="clear" w:color="auto" w:fill="FFFFFF"/>
        <w:spacing w:after="9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noProof/>
          <w:color w:val="000000" w:themeColor="text1"/>
          <w:sz w:val="24"/>
          <w:szCs w:val="24"/>
        </w:rPr>
        <w:drawing>
          <wp:inline distT="0" distB="0" distL="0" distR="0">
            <wp:extent cx="2881745" cy="457200"/>
            <wp:effectExtent l="19050" t="0" r="0" b="0"/>
            <wp:docPr id="18" name="Рисунок 18" descr="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b"/>
                    <pic:cNvPicPr>
                      <a:picLocks noChangeAspect="1" noChangeArrowheads="1"/>
                    </pic:cNvPicPr>
                  </pic:nvPicPr>
                  <pic:blipFill>
                    <a:blip r:embed="rId30" cstate="print"/>
                    <a:srcRect/>
                    <a:stretch>
                      <a:fillRect/>
                    </a:stretch>
                  </pic:blipFill>
                  <pic:spPr bwMode="auto">
                    <a:xfrm>
                      <a:off x="0" y="0"/>
                      <a:ext cx="2881745" cy="457200"/>
                    </a:xfrm>
                    <a:prstGeom prst="rect">
                      <a:avLst/>
                    </a:prstGeom>
                    <a:noFill/>
                    <a:ln w="9525">
                      <a:noFill/>
                      <a:miter lim="800000"/>
                      <a:headEnd/>
                      <a:tailEnd/>
                    </a:ln>
                  </pic:spPr>
                </pic:pic>
              </a:graphicData>
            </a:graphic>
          </wp:inline>
        </w:drawing>
      </w:r>
    </w:p>
    <w:p w:rsidR="00DA158D" w:rsidRPr="00836791" w:rsidRDefault="00DA158D" w:rsidP="00836791">
      <w:pPr>
        <w:shd w:val="clear" w:color="auto" w:fill="FFFFFF"/>
        <w:spacing w:after="9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где:</w:t>
      </w:r>
    </w:p>
    <w:p w:rsidR="00DA158D" w:rsidRPr="00836791" w:rsidRDefault="00DA158D" w:rsidP="00836791">
      <w:pPr>
        <w:shd w:val="clear" w:color="auto" w:fill="FFFFFF"/>
        <w:spacing w:after="9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Кэ – надежность электроснабжения источника теплоты,</w:t>
      </w:r>
    </w:p>
    <w:p w:rsidR="00DA158D" w:rsidRPr="00836791" w:rsidRDefault="00DA158D" w:rsidP="00836791">
      <w:pPr>
        <w:shd w:val="clear" w:color="auto" w:fill="FFFFFF"/>
        <w:spacing w:after="9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Кв – надежность водоснабжения источника теплоты,</w:t>
      </w:r>
    </w:p>
    <w:p w:rsidR="00DA158D" w:rsidRPr="00836791" w:rsidRDefault="00DA158D" w:rsidP="00836791">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Кт - надежность топливоснабжения источника теплоты,</w:t>
      </w:r>
    </w:p>
    <w:p w:rsidR="00DA158D" w:rsidRPr="00836791" w:rsidRDefault="00DA158D" w:rsidP="00836791">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Кб – размер дефицита (соответствие тепловой мощности источников теплоты и проп</w:t>
      </w:r>
      <w:r w:rsidRPr="00836791">
        <w:rPr>
          <w:rFonts w:ascii="Times New Roman" w:eastAsia="Times New Roman" w:hAnsi="Times New Roman" w:cs="Times New Roman"/>
          <w:color w:val="000000" w:themeColor="text1"/>
          <w:sz w:val="24"/>
          <w:szCs w:val="24"/>
        </w:rPr>
        <w:t>у</w:t>
      </w:r>
      <w:r w:rsidRPr="00836791">
        <w:rPr>
          <w:rFonts w:ascii="Times New Roman" w:eastAsia="Times New Roman" w:hAnsi="Times New Roman" w:cs="Times New Roman"/>
          <w:color w:val="000000" w:themeColor="text1"/>
          <w:sz w:val="24"/>
          <w:szCs w:val="24"/>
        </w:rPr>
        <w:t>скной способности тепловых сетей расчетным тепловым нагрузкам потребителей),</w:t>
      </w:r>
    </w:p>
    <w:p w:rsidR="00DA158D" w:rsidRPr="00836791" w:rsidRDefault="00DA158D" w:rsidP="00836791">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Кр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w:t>
      </w:r>
      <w:r w:rsidRPr="00836791">
        <w:rPr>
          <w:rFonts w:ascii="Times New Roman" w:eastAsia="Times New Roman" w:hAnsi="Times New Roman" w:cs="Times New Roman"/>
          <w:color w:val="000000" w:themeColor="text1"/>
          <w:sz w:val="24"/>
          <w:szCs w:val="24"/>
        </w:rPr>
        <w:t>з</w:t>
      </w:r>
      <w:r w:rsidRPr="00836791">
        <w:rPr>
          <w:rFonts w:ascii="Times New Roman" w:eastAsia="Times New Roman" w:hAnsi="Times New Roman" w:cs="Times New Roman"/>
          <w:color w:val="000000" w:themeColor="text1"/>
          <w:sz w:val="24"/>
          <w:szCs w:val="24"/>
        </w:rPr>
        <w:t>ки к сумме расчетных тепловых нагрузок подлежащих резервированию потребителей, подкл</w:t>
      </w:r>
      <w:r w:rsidRPr="00836791">
        <w:rPr>
          <w:rFonts w:ascii="Times New Roman" w:eastAsia="Times New Roman" w:hAnsi="Times New Roman" w:cs="Times New Roman"/>
          <w:color w:val="000000" w:themeColor="text1"/>
          <w:sz w:val="24"/>
          <w:szCs w:val="24"/>
        </w:rPr>
        <w:t>ю</w:t>
      </w:r>
      <w:r w:rsidRPr="00836791">
        <w:rPr>
          <w:rFonts w:ascii="Times New Roman" w:eastAsia="Times New Roman" w:hAnsi="Times New Roman" w:cs="Times New Roman"/>
          <w:color w:val="000000" w:themeColor="text1"/>
          <w:sz w:val="24"/>
          <w:szCs w:val="24"/>
        </w:rPr>
        <w:t>ченных к данному тепловому пункту,</w:t>
      </w:r>
    </w:p>
    <w:p w:rsidR="00DA158D" w:rsidRPr="00836791" w:rsidRDefault="00DA158D" w:rsidP="00836791">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Кс – коэффициент состояния тепловых сетей, характеризуемый наличием ветхих, по</w:t>
      </w:r>
      <w:r w:rsidRPr="00836791">
        <w:rPr>
          <w:rFonts w:ascii="Times New Roman" w:eastAsia="Times New Roman" w:hAnsi="Times New Roman" w:cs="Times New Roman"/>
          <w:color w:val="000000" w:themeColor="text1"/>
          <w:sz w:val="24"/>
          <w:szCs w:val="24"/>
        </w:rPr>
        <w:t>д</w:t>
      </w:r>
      <w:r w:rsidRPr="00836791">
        <w:rPr>
          <w:rFonts w:ascii="Times New Roman" w:eastAsia="Times New Roman" w:hAnsi="Times New Roman" w:cs="Times New Roman"/>
          <w:color w:val="000000" w:themeColor="text1"/>
          <w:sz w:val="24"/>
          <w:szCs w:val="24"/>
        </w:rPr>
        <w:t>лежащих замене трубопроводов.</w:t>
      </w:r>
    </w:p>
    <w:p w:rsidR="00DA158D" w:rsidRPr="00836791" w:rsidRDefault="00DA158D" w:rsidP="00836791">
      <w:pPr>
        <w:shd w:val="clear" w:color="auto" w:fill="FFFFFF"/>
        <w:spacing w:after="0" w:line="360" w:lineRule="auto"/>
        <w:ind w:firstLine="709"/>
        <w:jc w:val="both"/>
        <w:rPr>
          <w:rFonts w:ascii="Times New Roman" w:eastAsia="Times New Roman" w:hAnsi="Times New Roman" w:cs="Times New Roman"/>
          <w:bCs/>
          <w:color w:val="000000" w:themeColor="text1"/>
          <w:sz w:val="24"/>
          <w:szCs w:val="24"/>
        </w:rPr>
      </w:pPr>
      <w:r w:rsidRPr="00836791">
        <w:rPr>
          <w:rFonts w:ascii="Times New Roman" w:eastAsia="Times New Roman" w:hAnsi="Times New Roman" w:cs="Times New Roman"/>
          <w:color w:val="000000" w:themeColor="text1"/>
          <w:sz w:val="24"/>
          <w:szCs w:val="24"/>
        </w:rPr>
        <w:t>Данные критерии зависят от наличия резервного электро-, водо-, топливоснабжения, с</w:t>
      </w:r>
      <w:r w:rsidRPr="00836791">
        <w:rPr>
          <w:rFonts w:ascii="Times New Roman" w:eastAsia="Times New Roman" w:hAnsi="Times New Roman" w:cs="Times New Roman"/>
          <w:color w:val="000000" w:themeColor="text1"/>
          <w:sz w:val="24"/>
          <w:szCs w:val="24"/>
        </w:rPr>
        <w:t>о</w:t>
      </w:r>
      <w:r w:rsidRPr="00836791">
        <w:rPr>
          <w:rFonts w:ascii="Times New Roman" w:eastAsia="Times New Roman" w:hAnsi="Times New Roman" w:cs="Times New Roman"/>
          <w:color w:val="000000" w:themeColor="text1"/>
          <w:sz w:val="24"/>
          <w:szCs w:val="24"/>
        </w:rPr>
        <w:t>стояния тепловых сетей и пр., и определяются индивидуально для каждой системы теплосна</w:t>
      </w:r>
      <w:r w:rsidRPr="00836791">
        <w:rPr>
          <w:rFonts w:ascii="Times New Roman" w:eastAsia="Times New Roman" w:hAnsi="Times New Roman" w:cs="Times New Roman"/>
          <w:color w:val="000000" w:themeColor="text1"/>
          <w:sz w:val="24"/>
          <w:szCs w:val="24"/>
        </w:rPr>
        <w:t>б</w:t>
      </w:r>
      <w:r w:rsidRPr="00836791">
        <w:rPr>
          <w:rFonts w:ascii="Times New Roman" w:eastAsia="Times New Roman" w:hAnsi="Times New Roman" w:cs="Times New Roman"/>
          <w:color w:val="000000" w:themeColor="text1"/>
          <w:sz w:val="24"/>
          <w:szCs w:val="24"/>
        </w:rPr>
        <w:t>жения в соответствие с «</w:t>
      </w:r>
      <w:r w:rsidRPr="00836791">
        <w:rPr>
          <w:rFonts w:ascii="Times New Roman" w:eastAsia="Times New Roman" w:hAnsi="Times New Roman" w:cs="Times New Roman"/>
          <w:bCs/>
          <w:color w:val="000000" w:themeColor="text1"/>
          <w:sz w:val="24"/>
          <w:szCs w:val="24"/>
        </w:rPr>
        <w:t>Организационно-методическими рекомендациями по подготовке к проведению отопительного периода и повышению надежности систем коммунального тепл</w:t>
      </w:r>
      <w:r w:rsidRPr="00836791">
        <w:rPr>
          <w:rFonts w:ascii="Times New Roman" w:eastAsia="Times New Roman" w:hAnsi="Times New Roman" w:cs="Times New Roman"/>
          <w:bCs/>
          <w:color w:val="000000" w:themeColor="text1"/>
          <w:sz w:val="24"/>
          <w:szCs w:val="24"/>
        </w:rPr>
        <w:t>о</w:t>
      </w:r>
      <w:r w:rsidRPr="00836791">
        <w:rPr>
          <w:rFonts w:ascii="Times New Roman" w:eastAsia="Times New Roman" w:hAnsi="Times New Roman" w:cs="Times New Roman"/>
          <w:bCs/>
          <w:color w:val="000000" w:themeColor="text1"/>
          <w:sz w:val="24"/>
          <w:szCs w:val="24"/>
        </w:rPr>
        <w:t>снабжения в городах и населенных пунктах Российской Федерации» МДС 41-6.2000 (утв.</w:t>
      </w:r>
      <w:r w:rsidRPr="00836791">
        <w:rPr>
          <w:rFonts w:ascii="Times New Roman" w:eastAsia="Times New Roman" w:hAnsi="Times New Roman" w:cs="Times New Roman"/>
          <w:color w:val="000000" w:themeColor="text1"/>
          <w:sz w:val="24"/>
          <w:szCs w:val="24"/>
        </w:rPr>
        <w:t> приказом </w:t>
      </w:r>
      <w:r w:rsidRPr="00836791">
        <w:rPr>
          <w:rFonts w:ascii="Times New Roman" w:eastAsia="Times New Roman" w:hAnsi="Times New Roman" w:cs="Times New Roman"/>
          <w:bCs/>
          <w:color w:val="000000" w:themeColor="text1"/>
          <w:sz w:val="24"/>
          <w:szCs w:val="24"/>
        </w:rPr>
        <w:t xml:space="preserve">Госстроя РФ от 6 сентября </w:t>
      </w:r>
      <w:smartTag w:uri="urn:schemas-microsoft-com:office:smarttags" w:element="metricconverter">
        <w:smartTagPr>
          <w:attr w:name="ProductID" w:val="2000 г"/>
        </w:smartTagPr>
        <w:r w:rsidRPr="00836791">
          <w:rPr>
            <w:rFonts w:ascii="Times New Roman" w:eastAsia="Times New Roman" w:hAnsi="Times New Roman" w:cs="Times New Roman"/>
            <w:bCs/>
            <w:color w:val="000000" w:themeColor="text1"/>
            <w:sz w:val="24"/>
            <w:szCs w:val="24"/>
          </w:rPr>
          <w:t>2000 г</w:t>
        </w:r>
      </w:smartTag>
      <w:r w:rsidRPr="00836791">
        <w:rPr>
          <w:rFonts w:ascii="Times New Roman" w:eastAsia="Times New Roman" w:hAnsi="Times New Roman" w:cs="Times New Roman"/>
          <w:bCs/>
          <w:color w:val="000000" w:themeColor="text1"/>
          <w:sz w:val="24"/>
          <w:szCs w:val="24"/>
        </w:rPr>
        <w:t>. N 203).</w:t>
      </w:r>
    </w:p>
    <w:p w:rsidR="00AA11D7" w:rsidRDefault="00DA158D" w:rsidP="005D7072">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836791">
        <w:rPr>
          <w:rFonts w:ascii="Times New Roman" w:eastAsia="Times New Roman" w:hAnsi="Times New Roman" w:cs="Times New Roman"/>
          <w:color w:val="000000" w:themeColor="text1"/>
          <w:sz w:val="24"/>
          <w:szCs w:val="24"/>
        </w:rPr>
        <w:t xml:space="preserve">Критерии и коэффициент </w:t>
      </w:r>
      <w:r w:rsidR="006B5FED">
        <w:rPr>
          <w:rFonts w:ascii="Times New Roman" w:eastAsia="Times New Roman" w:hAnsi="Times New Roman" w:cs="Times New Roman"/>
          <w:color w:val="000000" w:themeColor="text1"/>
          <w:sz w:val="24"/>
          <w:szCs w:val="24"/>
        </w:rPr>
        <w:t>надежности приведены в таблице 3</w:t>
      </w:r>
      <w:r w:rsidR="005D7072">
        <w:rPr>
          <w:rFonts w:ascii="Times New Roman" w:eastAsia="Times New Roman" w:hAnsi="Times New Roman" w:cs="Times New Roman"/>
          <w:color w:val="000000" w:themeColor="text1"/>
          <w:sz w:val="24"/>
          <w:szCs w:val="24"/>
        </w:rPr>
        <w:t>3.</w:t>
      </w:r>
    </w:p>
    <w:p w:rsidR="005D7072" w:rsidRDefault="005D7072" w:rsidP="005D7072">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p>
    <w:p w:rsidR="005D7072" w:rsidRDefault="005D7072" w:rsidP="005D7072">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p>
    <w:p w:rsidR="00DA158D" w:rsidRPr="00836791" w:rsidRDefault="006B5FED" w:rsidP="00AA11D7">
      <w:pPr>
        <w:shd w:val="clear" w:color="auto" w:fill="FFFFFF"/>
        <w:spacing w:after="90" w:line="360" w:lineRule="auto"/>
        <w:jc w:val="both"/>
        <w:rPr>
          <w:rFonts w:ascii="Times New Roman" w:eastAsia="Times New Roman" w:hAnsi="Times New Roman" w:cs="Times New Roman"/>
          <w:color w:val="000000" w:themeColor="text1"/>
          <w:sz w:val="24"/>
          <w:szCs w:val="24"/>
        </w:rPr>
      </w:pPr>
      <w:r w:rsidRPr="006B5FED">
        <w:rPr>
          <w:rFonts w:ascii="Times New Roman" w:eastAsia="Times New Roman" w:hAnsi="Times New Roman" w:cs="Times New Roman"/>
          <w:b/>
          <w:color w:val="000000" w:themeColor="text1"/>
          <w:sz w:val="24"/>
          <w:szCs w:val="24"/>
        </w:rPr>
        <w:lastRenderedPageBreak/>
        <w:t>Таблица</w:t>
      </w:r>
      <w:r>
        <w:rPr>
          <w:rFonts w:ascii="Times New Roman" w:eastAsia="Times New Roman" w:hAnsi="Times New Roman" w:cs="Times New Roman"/>
          <w:b/>
          <w:color w:val="000000" w:themeColor="text1"/>
          <w:sz w:val="24"/>
          <w:szCs w:val="24"/>
        </w:rPr>
        <w:t xml:space="preserve"> №</w:t>
      </w:r>
      <w:r w:rsidRPr="006B5FED">
        <w:rPr>
          <w:rFonts w:ascii="Times New Roman" w:eastAsia="Times New Roman" w:hAnsi="Times New Roman" w:cs="Times New Roman"/>
          <w:b/>
          <w:color w:val="000000" w:themeColor="text1"/>
          <w:sz w:val="24"/>
          <w:szCs w:val="24"/>
        </w:rPr>
        <w:t>3</w:t>
      </w:r>
      <w:r w:rsidR="005D7072">
        <w:rPr>
          <w:rFonts w:ascii="Times New Roman" w:eastAsia="Times New Roman" w:hAnsi="Times New Roman" w:cs="Times New Roman"/>
          <w:b/>
          <w:color w:val="000000" w:themeColor="text1"/>
          <w:sz w:val="24"/>
          <w:szCs w:val="24"/>
        </w:rPr>
        <w:t>3</w:t>
      </w:r>
      <w:r w:rsidR="00DA158D" w:rsidRPr="00836791">
        <w:rPr>
          <w:rFonts w:ascii="Times New Roman" w:eastAsia="Times New Roman" w:hAnsi="Times New Roman" w:cs="Times New Roman"/>
          <w:color w:val="000000" w:themeColor="text1"/>
          <w:sz w:val="24"/>
          <w:szCs w:val="24"/>
        </w:rPr>
        <w:t xml:space="preserve"> - Критерии надежности систем теплоснабжения</w:t>
      </w:r>
    </w:p>
    <w:tbl>
      <w:tblPr>
        <w:tblW w:w="9240" w:type="dxa"/>
        <w:tblInd w:w="93" w:type="dxa"/>
        <w:tblLook w:val="04A0"/>
      </w:tblPr>
      <w:tblGrid>
        <w:gridCol w:w="2280"/>
        <w:gridCol w:w="960"/>
        <w:gridCol w:w="960"/>
        <w:gridCol w:w="960"/>
        <w:gridCol w:w="960"/>
        <w:gridCol w:w="960"/>
        <w:gridCol w:w="960"/>
        <w:gridCol w:w="1200"/>
      </w:tblGrid>
      <w:tr w:rsidR="00DA158D" w:rsidRPr="002A4D88" w:rsidTr="00ED0C94">
        <w:trPr>
          <w:cantSplit/>
          <w:trHeight w:val="2400"/>
        </w:trPr>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Наименование котел</w:t>
            </w:r>
            <w:r w:rsidRPr="002A4D88">
              <w:rPr>
                <w:rFonts w:ascii="Times New Roman" w:eastAsia="Times New Roman" w:hAnsi="Times New Roman" w:cs="Times New Roman"/>
                <w:color w:val="000000" w:themeColor="text1"/>
                <w:sz w:val="20"/>
                <w:szCs w:val="20"/>
              </w:rPr>
              <w:t>ь</w:t>
            </w:r>
            <w:r w:rsidRPr="002A4D88">
              <w:rPr>
                <w:rFonts w:ascii="Times New Roman" w:eastAsia="Times New Roman" w:hAnsi="Times New Roman" w:cs="Times New Roman"/>
                <w:color w:val="000000" w:themeColor="text1"/>
                <w:sz w:val="20"/>
                <w:szCs w:val="20"/>
              </w:rPr>
              <w:t>ной</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Надежность электросна</w:t>
            </w:r>
            <w:r w:rsidRPr="002A4D88">
              <w:rPr>
                <w:rFonts w:ascii="Times New Roman" w:eastAsia="Times New Roman" w:hAnsi="Times New Roman" w:cs="Times New Roman"/>
                <w:color w:val="000000" w:themeColor="text1"/>
                <w:sz w:val="20"/>
                <w:szCs w:val="20"/>
              </w:rPr>
              <w:t>б</w:t>
            </w:r>
            <w:r w:rsidRPr="002A4D88">
              <w:rPr>
                <w:rFonts w:ascii="Times New Roman" w:eastAsia="Times New Roman" w:hAnsi="Times New Roman" w:cs="Times New Roman"/>
                <w:color w:val="000000" w:themeColor="text1"/>
                <w:sz w:val="20"/>
                <w:szCs w:val="20"/>
              </w:rPr>
              <w:t>жения Кэ</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Надежность водоснабж</w:t>
            </w:r>
            <w:r w:rsidRPr="002A4D88">
              <w:rPr>
                <w:rFonts w:ascii="Times New Roman" w:eastAsia="Times New Roman" w:hAnsi="Times New Roman" w:cs="Times New Roman"/>
                <w:color w:val="000000" w:themeColor="text1"/>
                <w:sz w:val="20"/>
                <w:szCs w:val="20"/>
              </w:rPr>
              <w:t>е</w:t>
            </w:r>
            <w:r w:rsidRPr="002A4D88">
              <w:rPr>
                <w:rFonts w:ascii="Times New Roman" w:eastAsia="Times New Roman" w:hAnsi="Times New Roman" w:cs="Times New Roman"/>
                <w:color w:val="000000" w:themeColor="text1"/>
                <w:sz w:val="20"/>
                <w:szCs w:val="20"/>
              </w:rPr>
              <w:t>ния Кв</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Надежность топливосна</w:t>
            </w:r>
            <w:r w:rsidRPr="002A4D88">
              <w:rPr>
                <w:rFonts w:ascii="Times New Roman" w:eastAsia="Times New Roman" w:hAnsi="Times New Roman" w:cs="Times New Roman"/>
                <w:color w:val="000000" w:themeColor="text1"/>
                <w:sz w:val="20"/>
                <w:szCs w:val="20"/>
              </w:rPr>
              <w:t>б</w:t>
            </w:r>
            <w:r w:rsidRPr="002A4D88">
              <w:rPr>
                <w:rFonts w:ascii="Times New Roman" w:eastAsia="Times New Roman" w:hAnsi="Times New Roman" w:cs="Times New Roman"/>
                <w:color w:val="000000" w:themeColor="text1"/>
                <w:sz w:val="20"/>
                <w:szCs w:val="20"/>
              </w:rPr>
              <w:t>жения Кт</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Размер дефицита тепловой мощности Кб</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Уровень резервирования Кр</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Коэффициент состояния тепловых сетей Кс</w:t>
            </w:r>
          </w:p>
        </w:tc>
        <w:tc>
          <w:tcPr>
            <w:tcW w:w="1200" w:type="dxa"/>
            <w:tcBorders>
              <w:top w:val="single" w:sz="4" w:space="0" w:color="auto"/>
              <w:left w:val="nil"/>
              <w:bottom w:val="single" w:sz="4" w:space="0" w:color="auto"/>
              <w:right w:val="single" w:sz="4" w:space="0" w:color="auto"/>
            </w:tcBorders>
            <w:shd w:val="clear" w:color="auto" w:fill="auto"/>
            <w:textDirection w:val="btLr"/>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Коэффициент надежности Кнад</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0,75</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6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0,83</w:t>
            </w:r>
          </w:p>
        </w:tc>
      </w:tr>
      <w:tr w:rsidR="00DA158D" w:rsidRPr="002A4D88" w:rsidTr="00ED0C94">
        <w:trPr>
          <w:trHeight w:val="6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w:t>
            </w:r>
            <w:r w:rsidRPr="002A4D88">
              <w:rPr>
                <w:rFonts w:ascii="Times New Roman" w:eastAsia="Times New Roman" w:hAnsi="Times New Roman" w:cs="Times New Roman"/>
                <w:color w:val="000000" w:themeColor="text1"/>
                <w:sz w:val="20"/>
                <w:szCs w:val="20"/>
              </w:rPr>
              <w:t>й</w:t>
            </w:r>
            <w:r w:rsidRPr="002A4D88">
              <w:rPr>
                <w:rFonts w:ascii="Times New Roman" w:eastAsia="Times New Roman" w:hAnsi="Times New Roman" w:cs="Times New Roman"/>
                <w:color w:val="000000" w:themeColor="text1"/>
                <w:sz w:val="20"/>
                <w:szCs w:val="20"/>
              </w:rPr>
              <w:t>ский МСК"</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0,83</w:t>
            </w:r>
          </w:p>
        </w:tc>
      </w:tr>
      <w:tr w:rsidR="00DA158D" w:rsidRPr="002A4D88" w:rsidTr="00ED0C94">
        <w:trPr>
          <w:trHeight w:val="12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w:t>
            </w:r>
            <w:r w:rsidRPr="002A4D88">
              <w:rPr>
                <w:rFonts w:ascii="Times New Roman" w:eastAsia="Times New Roman" w:hAnsi="Times New Roman" w:cs="Times New Roman"/>
                <w:color w:val="000000" w:themeColor="text1"/>
                <w:sz w:val="20"/>
                <w:szCs w:val="20"/>
              </w:rPr>
              <w:t>й</w:t>
            </w:r>
            <w:r w:rsidRPr="002A4D88">
              <w:rPr>
                <w:rFonts w:ascii="Times New Roman" w:eastAsia="Times New Roman" w:hAnsi="Times New Roman" w:cs="Times New Roman"/>
                <w:color w:val="000000" w:themeColor="text1"/>
                <w:sz w:val="20"/>
                <w:szCs w:val="20"/>
              </w:rPr>
              <w:t>скзернопродукт" им.С.Н.Старовойтова</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0,83</w:t>
            </w:r>
          </w:p>
        </w:tc>
      </w:tr>
      <w:tr w:rsidR="00DA158D" w:rsidRPr="002A4D88" w:rsidTr="00ED0C94">
        <w:trPr>
          <w:trHeight w:val="60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w:t>
            </w:r>
            <w:r w:rsidRPr="002A4D88">
              <w:rPr>
                <w:rFonts w:ascii="Times New Roman" w:eastAsia="Times New Roman" w:hAnsi="Times New Roman" w:cs="Times New Roman"/>
                <w:color w:val="000000" w:themeColor="text1"/>
                <w:sz w:val="20"/>
                <w:szCs w:val="20"/>
              </w:rPr>
              <w:t>м</w:t>
            </w:r>
            <w:r w:rsidRPr="002A4D88">
              <w:rPr>
                <w:rFonts w:ascii="Times New Roman" w:eastAsia="Times New Roman" w:hAnsi="Times New Roman" w:cs="Times New Roman"/>
                <w:color w:val="000000" w:themeColor="text1"/>
                <w:sz w:val="20"/>
                <w:szCs w:val="20"/>
              </w:rPr>
              <w:t>мунальщик"</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0,83</w:t>
            </w:r>
          </w:p>
        </w:tc>
      </w:tr>
      <w:tr w:rsidR="00DA158D" w:rsidRPr="002A4D88" w:rsidTr="00ED0C94">
        <w:trPr>
          <w:trHeight w:val="540"/>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ГУП ДХ Алейское ДСУ-3</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15"/>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 Алейторг</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15"/>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РЖД</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15"/>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Барнаулводстрой</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noWrap/>
            <w:vAlign w:val="center"/>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r w:rsidR="00DA158D" w:rsidRPr="002A4D88" w:rsidTr="00ED0C94">
        <w:trPr>
          <w:trHeight w:val="315"/>
        </w:trPr>
        <w:tc>
          <w:tcPr>
            <w:tcW w:w="2280" w:type="dxa"/>
            <w:tcBorders>
              <w:top w:val="nil"/>
              <w:left w:val="single" w:sz="4" w:space="0" w:color="auto"/>
              <w:bottom w:val="single" w:sz="4" w:space="0" w:color="auto"/>
              <w:right w:val="single" w:sz="4" w:space="0" w:color="auto"/>
            </w:tcBorders>
            <w:shd w:val="clear" w:color="auto" w:fill="auto"/>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ИТОГО</w:t>
            </w:r>
          </w:p>
        </w:tc>
        <w:tc>
          <w:tcPr>
            <w:tcW w:w="960" w:type="dxa"/>
            <w:tcBorders>
              <w:top w:val="nil"/>
              <w:left w:val="nil"/>
              <w:bottom w:val="single" w:sz="4" w:space="0" w:color="auto"/>
              <w:right w:val="single" w:sz="4" w:space="0" w:color="auto"/>
            </w:tcBorders>
            <w:shd w:val="clear" w:color="auto" w:fill="auto"/>
            <w:noWrap/>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0,72</w:t>
            </w:r>
          </w:p>
        </w:tc>
        <w:tc>
          <w:tcPr>
            <w:tcW w:w="960" w:type="dxa"/>
            <w:tcBorders>
              <w:top w:val="nil"/>
              <w:left w:val="nil"/>
              <w:bottom w:val="single" w:sz="4" w:space="0" w:color="auto"/>
              <w:right w:val="single" w:sz="4" w:space="0" w:color="auto"/>
            </w:tcBorders>
            <w:shd w:val="clear" w:color="auto" w:fill="auto"/>
            <w:noWrap/>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960" w:type="dxa"/>
            <w:tcBorders>
              <w:top w:val="nil"/>
              <w:left w:val="nil"/>
              <w:bottom w:val="single" w:sz="4" w:space="0" w:color="auto"/>
              <w:right w:val="single" w:sz="4" w:space="0" w:color="auto"/>
            </w:tcBorders>
            <w:shd w:val="clear" w:color="auto" w:fill="auto"/>
            <w:noWrap/>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00" w:type="dxa"/>
            <w:tcBorders>
              <w:top w:val="nil"/>
              <w:left w:val="nil"/>
              <w:bottom w:val="single" w:sz="4" w:space="0" w:color="auto"/>
              <w:right w:val="single" w:sz="4" w:space="0" w:color="auto"/>
            </w:tcBorders>
            <w:shd w:val="clear" w:color="auto" w:fill="auto"/>
            <w:noWrap/>
            <w:vAlign w:val="bottom"/>
            <w:hideMark/>
          </w:tcPr>
          <w:p w:rsidR="00DA158D" w:rsidRPr="002A4D88" w:rsidRDefault="00DA158D" w:rsidP="006B5FED">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r>
    </w:tbl>
    <w:p w:rsidR="00DA158D" w:rsidRPr="002A4D88" w:rsidRDefault="00DA158D" w:rsidP="002A4D88">
      <w:pPr>
        <w:shd w:val="clear" w:color="auto" w:fill="FFFFFF"/>
        <w:spacing w:after="90" w:line="240" w:lineRule="auto"/>
        <w:ind w:firstLine="709"/>
        <w:jc w:val="both"/>
        <w:rPr>
          <w:rFonts w:ascii="Times New Roman" w:eastAsia="Times New Roman" w:hAnsi="Times New Roman" w:cs="Times New Roman"/>
          <w:color w:val="000000" w:themeColor="text1"/>
          <w:sz w:val="20"/>
          <w:szCs w:val="20"/>
          <w:lang w:val="en-US"/>
        </w:rPr>
      </w:pPr>
    </w:p>
    <w:p w:rsidR="00DA158D" w:rsidRPr="006B5FED" w:rsidRDefault="00DA158D" w:rsidP="006B5FED">
      <w:pPr>
        <w:spacing w:after="0" w:line="360" w:lineRule="auto"/>
        <w:ind w:firstLine="709"/>
        <w:jc w:val="both"/>
        <w:rPr>
          <w:rFonts w:ascii="Times New Roman" w:eastAsia="Times New Roman" w:hAnsi="Times New Roman" w:cs="Times New Roman"/>
          <w:color w:val="000000" w:themeColor="text1"/>
          <w:sz w:val="24"/>
          <w:szCs w:val="24"/>
        </w:rPr>
      </w:pPr>
      <w:r w:rsidRPr="006B5FED">
        <w:rPr>
          <w:rFonts w:ascii="Times New Roman" w:eastAsia="Times New Roman" w:hAnsi="Times New Roman" w:cs="Times New Roman"/>
          <w:color w:val="000000" w:themeColor="text1"/>
          <w:sz w:val="24"/>
          <w:szCs w:val="24"/>
        </w:rPr>
        <w:t>При Кнад=0,82 система теплоснабжения города относится к надежным системам тепл</w:t>
      </w:r>
      <w:r w:rsidRPr="006B5FED">
        <w:rPr>
          <w:rFonts w:ascii="Times New Roman" w:eastAsia="Times New Roman" w:hAnsi="Times New Roman" w:cs="Times New Roman"/>
          <w:color w:val="000000" w:themeColor="text1"/>
          <w:sz w:val="24"/>
          <w:szCs w:val="24"/>
        </w:rPr>
        <w:t>о</w:t>
      </w:r>
      <w:r w:rsidRPr="006B5FED">
        <w:rPr>
          <w:rFonts w:ascii="Times New Roman" w:eastAsia="Times New Roman" w:hAnsi="Times New Roman" w:cs="Times New Roman"/>
          <w:color w:val="000000" w:themeColor="text1"/>
          <w:sz w:val="24"/>
          <w:szCs w:val="24"/>
        </w:rPr>
        <w:t>с</w:t>
      </w:r>
      <w:r w:rsidR="005D7072">
        <w:rPr>
          <w:rFonts w:ascii="Times New Roman" w:eastAsia="Times New Roman" w:hAnsi="Times New Roman" w:cs="Times New Roman"/>
          <w:color w:val="000000" w:themeColor="text1"/>
          <w:sz w:val="24"/>
          <w:szCs w:val="24"/>
        </w:rPr>
        <w:t>набжения (Кнад от 0,75 до 0,89)</w:t>
      </w:r>
      <w:r w:rsidRPr="006B5FED">
        <w:rPr>
          <w:rFonts w:ascii="Times New Roman" w:eastAsia="Times New Roman" w:hAnsi="Times New Roman" w:cs="Times New Roman"/>
          <w:color w:val="000000" w:themeColor="text1"/>
          <w:sz w:val="24"/>
          <w:szCs w:val="24"/>
        </w:rPr>
        <w:t>.</w:t>
      </w:r>
    </w:p>
    <w:p w:rsidR="00DA158D" w:rsidRPr="006B5FED" w:rsidRDefault="00DA158D" w:rsidP="006B5FED">
      <w:pPr>
        <w:spacing w:after="0" w:line="360" w:lineRule="auto"/>
        <w:ind w:firstLine="709"/>
        <w:jc w:val="both"/>
        <w:rPr>
          <w:rFonts w:ascii="Times New Roman" w:eastAsia="Times New Roman" w:hAnsi="Times New Roman" w:cs="Times New Roman"/>
          <w:color w:val="000000" w:themeColor="text1"/>
          <w:sz w:val="24"/>
          <w:szCs w:val="24"/>
          <w:highlight w:val="yellow"/>
        </w:rPr>
      </w:pPr>
      <w:r w:rsidRPr="006B5FED">
        <w:rPr>
          <w:rFonts w:ascii="Times New Roman" w:eastAsia="Times New Roman" w:hAnsi="Times New Roman" w:cs="Times New Roman"/>
          <w:color w:val="000000" w:themeColor="text1"/>
          <w:sz w:val="24"/>
          <w:szCs w:val="24"/>
        </w:rPr>
        <w:lastRenderedPageBreak/>
        <w:t>Для повышения надежности теплоснабжения города рекомендуется провести наладо</w:t>
      </w:r>
      <w:r w:rsidRPr="006B5FED">
        <w:rPr>
          <w:rFonts w:ascii="Times New Roman" w:eastAsia="Times New Roman" w:hAnsi="Times New Roman" w:cs="Times New Roman"/>
          <w:color w:val="000000" w:themeColor="text1"/>
          <w:sz w:val="24"/>
          <w:szCs w:val="24"/>
        </w:rPr>
        <w:t>ч</w:t>
      </w:r>
      <w:r w:rsidRPr="006B5FED">
        <w:rPr>
          <w:rFonts w:ascii="Times New Roman" w:eastAsia="Times New Roman" w:hAnsi="Times New Roman" w:cs="Times New Roman"/>
          <w:color w:val="000000" w:themeColor="text1"/>
          <w:sz w:val="24"/>
          <w:szCs w:val="24"/>
        </w:rPr>
        <w:t>ные работы тепловых сетей.</w:t>
      </w:r>
    </w:p>
    <w:p w:rsidR="00DA158D" w:rsidRPr="00AA11D7" w:rsidRDefault="00AA11D7" w:rsidP="00AA11D7">
      <w:pPr>
        <w:spacing w:after="0" w:line="360" w:lineRule="auto"/>
        <w:jc w:val="both"/>
        <w:rPr>
          <w:rFonts w:ascii="Times New Roman" w:hAnsi="Times New Roman" w:cs="Times New Roman"/>
          <w:color w:val="000000" w:themeColor="text1"/>
          <w:sz w:val="24"/>
          <w:szCs w:val="24"/>
        </w:rPr>
      </w:pPr>
      <w:r w:rsidRPr="006B5FED">
        <w:rPr>
          <w:rFonts w:ascii="Times New Roman" w:eastAsia="Times New Roman" w:hAnsi="Times New Roman" w:cs="Times New Roman"/>
          <w:b/>
          <w:color w:val="000000" w:themeColor="text1"/>
          <w:sz w:val="24"/>
          <w:szCs w:val="24"/>
        </w:rPr>
        <w:t>Таблица</w:t>
      </w:r>
      <w:r>
        <w:rPr>
          <w:rFonts w:ascii="Times New Roman" w:eastAsia="Times New Roman" w:hAnsi="Times New Roman" w:cs="Times New Roman"/>
          <w:b/>
          <w:color w:val="000000" w:themeColor="text1"/>
          <w:sz w:val="24"/>
          <w:szCs w:val="24"/>
        </w:rPr>
        <w:t xml:space="preserve"> №</w:t>
      </w:r>
      <w:r w:rsidRPr="006B5FED">
        <w:rPr>
          <w:rFonts w:ascii="Times New Roman" w:eastAsia="Times New Roman" w:hAnsi="Times New Roman" w:cs="Times New Roman"/>
          <w:b/>
          <w:color w:val="000000" w:themeColor="text1"/>
          <w:sz w:val="24"/>
          <w:szCs w:val="24"/>
        </w:rPr>
        <w:t>3</w:t>
      </w:r>
      <w:r w:rsidR="00F745D3">
        <w:rPr>
          <w:rFonts w:ascii="Times New Roman" w:eastAsia="Times New Roman" w:hAnsi="Times New Roman" w:cs="Times New Roman"/>
          <w:b/>
          <w:color w:val="000000" w:themeColor="text1"/>
          <w:sz w:val="24"/>
          <w:szCs w:val="24"/>
        </w:rPr>
        <w:t>4</w:t>
      </w:r>
      <w:r>
        <w:rPr>
          <w:rFonts w:ascii="Times New Roman" w:eastAsia="Times New Roman" w:hAnsi="Times New Roman" w:cs="Times New Roman"/>
          <w:b/>
          <w:color w:val="000000" w:themeColor="text1"/>
          <w:sz w:val="24"/>
          <w:szCs w:val="24"/>
        </w:rPr>
        <w:t xml:space="preserve"> </w:t>
      </w:r>
      <w:r w:rsidRPr="00AA11D7">
        <w:rPr>
          <w:rFonts w:ascii="Times New Roman" w:eastAsia="Times New Roman" w:hAnsi="Times New Roman" w:cs="Times New Roman"/>
          <w:color w:val="000000" w:themeColor="text1"/>
          <w:sz w:val="24"/>
          <w:szCs w:val="24"/>
        </w:rPr>
        <w:t>Показатели качества услуг теплоснабжения</w:t>
      </w:r>
    </w:p>
    <w:p w:rsidR="00AA4523" w:rsidRPr="002A4D88" w:rsidRDefault="00AA4523" w:rsidP="00AA11D7">
      <w:pPr>
        <w:spacing w:after="0" w:line="240" w:lineRule="auto"/>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5501702" cy="7176977"/>
            <wp:effectExtent l="19050" t="0" r="3748"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t="2711"/>
                    <a:stretch>
                      <a:fillRect/>
                    </a:stretch>
                  </pic:blipFill>
                  <pic:spPr bwMode="auto">
                    <a:xfrm>
                      <a:off x="0" y="0"/>
                      <a:ext cx="5514440" cy="7193594"/>
                    </a:xfrm>
                    <a:prstGeom prst="rect">
                      <a:avLst/>
                    </a:prstGeom>
                    <a:noFill/>
                    <a:ln w="9525">
                      <a:noFill/>
                      <a:miter lim="800000"/>
                      <a:headEnd/>
                      <a:tailEnd/>
                    </a:ln>
                  </pic:spPr>
                </pic:pic>
              </a:graphicData>
            </a:graphic>
          </wp:inline>
        </w:drawing>
      </w:r>
    </w:p>
    <w:p w:rsidR="00AA4523" w:rsidRPr="002A4D88" w:rsidRDefault="00441E51" w:rsidP="00AA11D7">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lastRenderedPageBreak/>
        <w:drawing>
          <wp:inline distT="0" distB="0" distL="0" distR="0">
            <wp:extent cx="5547751" cy="749148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547054" cy="7490547"/>
                    </a:xfrm>
                    <a:prstGeom prst="rect">
                      <a:avLst/>
                    </a:prstGeom>
                    <a:noFill/>
                    <a:ln w="9525">
                      <a:noFill/>
                      <a:miter lim="800000"/>
                      <a:headEnd/>
                      <a:tailEnd/>
                    </a:ln>
                  </pic:spPr>
                </pic:pic>
              </a:graphicData>
            </a:graphic>
          </wp:inline>
        </w:drawing>
      </w:r>
    </w:p>
    <w:p w:rsidR="00441E51" w:rsidRPr="002A4D88" w:rsidRDefault="00441E51" w:rsidP="00AA11D7">
      <w:pPr>
        <w:spacing w:after="0" w:line="240" w:lineRule="auto"/>
        <w:ind w:firstLine="709"/>
        <w:jc w:val="center"/>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lastRenderedPageBreak/>
        <w:drawing>
          <wp:inline distT="0" distB="0" distL="0" distR="0">
            <wp:extent cx="5626839" cy="176029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643780" cy="1765595"/>
                    </a:xfrm>
                    <a:prstGeom prst="rect">
                      <a:avLst/>
                    </a:prstGeom>
                    <a:noFill/>
                    <a:ln w="9525">
                      <a:noFill/>
                      <a:miter lim="800000"/>
                      <a:headEnd/>
                      <a:tailEnd/>
                    </a:ln>
                  </pic:spPr>
                </pic:pic>
              </a:graphicData>
            </a:graphic>
          </wp:inline>
        </w:drawing>
      </w:r>
    </w:p>
    <w:p w:rsidR="00553655" w:rsidRPr="00F72759" w:rsidRDefault="00F32E3D" w:rsidP="00F72759">
      <w:pPr>
        <w:pStyle w:val="1"/>
        <w:spacing w:before="0" w:line="360" w:lineRule="auto"/>
        <w:ind w:firstLine="709"/>
        <w:jc w:val="both"/>
        <w:rPr>
          <w:rFonts w:ascii="Times New Roman" w:hAnsi="Times New Roman" w:cs="Times New Roman"/>
          <w:color w:val="000000" w:themeColor="text1"/>
          <w:sz w:val="24"/>
          <w:szCs w:val="24"/>
        </w:rPr>
      </w:pPr>
      <w:bookmarkStart w:id="57" w:name="_Toc399953922"/>
      <w:r w:rsidRPr="00F72759">
        <w:rPr>
          <w:rFonts w:ascii="Times New Roman" w:hAnsi="Times New Roman" w:cs="Times New Roman"/>
          <w:color w:val="000000" w:themeColor="text1"/>
          <w:sz w:val="24"/>
          <w:szCs w:val="24"/>
        </w:rPr>
        <w:t>1.9.2</w:t>
      </w:r>
      <w:r w:rsidR="00553655" w:rsidRPr="00F72759">
        <w:rPr>
          <w:rFonts w:ascii="Times New Roman" w:hAnsi="Times New Roman" w:cs="Times New Roman"/>
          <w:color w:val="000000" w:themeColor="text1"/>
          <w:sz w:val="24"/>
          <w:szCs w:val="24"/>
        </w:rPr>
        <w:t xml:space="preserve"> Анализ ав</w:t>
      </w:r>
      <w:r w:rsidRPr="00F72759">
        <w:rPr>
          <w:rFonts w:ascii="Times New Roman" w:hAnsi="Times New Roman" w:cs="Times New Roman"/>
          <w:color w:val="000000" w:themeColor="text1"/>
          <w:sz w:val="24"/>
          <w:szCs w:val="24"/>
        </w:rPr>
        <w:t>арийных отключений потребителей</w:t>
      </w:r>
      <w:bookmarkEnd w:id="57"/>
    </w:p>
    <w:p w:rsidR="00AA4523" w:rsidRPr="002A4D88" w:rsidRDefault="00553655" w:rsidP="00F14FFA">
      <w:pPr>
        <w:spacing w:after="0" w:line="240" w:lineRule="auto"/>
        <w:ind w:firstLine="709"/>
        <w:jc w:val="both"/>
        <w:rPr>
          <w:rFonts w:ascii="Times New Roman" w:hAnsi="Times New Roman" w:cs="Times New Roman"/>
          <w:color w:val="000000" w:themeColor="text1"/>
          <w:sz w:val="20"/>
          <w:szCs w:val="20"/>
        </w:rPr>
      </w:pPr>
      <w:r w:rsidRPr="00F72759">
        <w:rPr>
          <w:rFonts w:ascii="Times New Roman" w:hAnsi="Times New Roman" w:cs="Times New Roman"/>
          <w:color w:val="000000" w:themeColor="text1"/>
          <w:sz w:val="24"/>
          <w:szCs w:val="24"/>
        </w:rPr>
        <w:t>За последние 5 лет на территории рассматриваемого поселения аварийных отключений потребителей тепловой энергии по причине повреждения тепловых сетей и оборудования к</w:t>
      </w:r>
      <w:r w:rsidRPr="00F72759">
        <w:rPr>
          <w:rFonts w:ascii="Times New Roman" w:hAnsi="Times New Roman" w:cs="Times New Roman"/>
          <w:color w:val="000000" w:themeColor="text1"/>
          <w:sz w:val="24"/>
          <w:szCs w:val="24"/>
        </w:rPr>
        <w:t>о</w:t>
      </w:r>
      <w:r w:rsidRPr="00F72759">
        <w:rPr>
          <w:rFonts w:ascii="Times New Roman" w:hAnsi="Times New Roman" w:cs="Times New Roman"/>
          <w:color w:val="000000" w:themeColor="text1"/>
          <w:sz w:val="24"/>
          <w:szCs w:val="24"/>
        </w:rPr>
        <w:t xml:space="preserve">тельных не было. </w:t>
      </w:r>
      <w:r w:rsidRPr="00F72759">
        <w:rPr>
          <w:rFonts w:ascii="Times New Roman" w:hAnsi="Times New Roman" w:cs="Times New Roman"/>
          <w:color w:val="000000" w:themeColor="text1"/>
          <w:sz w:val="24"/>
          <w:szCs w:val="24"/>
        </w:rPr>
        <w:cr/>
      </w:r>
    </w:p>
    <w:p w:rsidR="00553655" w:rsidRPr="00F72759" w:rsidRDefault="00F32E3D" w:rsidP="00F72759">
      <w:pPr>
        <w:pStyle w:val="1"/>
        <w:spacing w:before="0" w:line="360" w:lineRule="auto"/>
        <w:ind w:firstLine="709"/>
        <w:jc w:val="both"/>
        <w:rPr>
          <w:rFonts w:ascii="Times New Roman" w:hAnsi="Times New Roman" w:cs="Times New Roman"/>
          <w:color w:val="000000" w:themeColor="text1"/>
          <w:sz w:val="24"/>
          <w:szCs w:val="24"/>
        </w:rPr>
      </w:pPr>
      <w:bookmarkStart w:id="58" w:name="_Toc399953923"/>
      <w:r w:rsidRPr="00F72759">
        <w:rPr>
          <w:rFonts w:ascii="Times New Roman" w:hAnsi="Times New Roman" w:cs="Times New Roman"/>
          <w:color w:val="000000" w:themeColor="text1"/>
          <w:sz w:val="24"/>
          <w:szCs w:val="24"/>
        </w:rPr>
        <w:t>1.9.3</w:t>
      </w:r>
      <w:r w:rsidR="00553655" w:rsidRPr="00F72759">
        <w:rPr>
          <w:rFonts w:ascii="Times New Roman" w:hAnsi="Times New Roman" w:cs="Times New Roman"/>
          <w:color w:val="000000" w:themeColor="text1"/>
          <w:sz w:val="24"/>
          <w:szCs w:val="24"/>
        </w:rPr>
        <w:t xml:space="preserve"> Анализ времени восстановления теплоснабжения потребителей после </w:t>
      </w:r>
      <w:r w:rsidRPr="00F72759">
        <w:rPr>
          <w:rFonts w:ascii="Times New Roman" w:hAnsi="Times New Roman" w:cs="Times New Roman"/>
          <w:color w:val="000000" w:themeColor="text1"/>
          <w:sz w:val="24"/>
          <w:szCs w:val="24"/>
        </w:rPr>
        <w:t>авари</w:t>
      </w:r>
      <w:r w:rsidRPr="00F72759">
        <w:rPr>
          <w:rFonts w:ascii="Times New Roman" w:hAnsi="Times New Roman" w:cs="Times New Roman"/>
          <w:color w:val="000000" w:themeColor="text1"/>
          <w:sz w:val="24"/>
          <w:szCs w:val="24"/>
        </w:rPr>
        <w:t>й</w:t>
      </w:r>
      <w:r w:rsidRPr="00F72759">
        <w:rPr>
          <w:rFonts w:ascii="Times New Roman" w:hAnsi="Times New Roman" w:cs="Times New Roman"/>
          <w:color w:val="000000" w:themeColor="text1"/>
          <w:sz w:val="24"/>
          <w:szCs w:val="24"/>
        </w:rPr>
        <w:t>ных отключений</w:t>
      </w:r>
      <w:bookmarkEnd w:id="58"/>
    </w:p>
    <w:p w:rsidR="00553655" w:rsidRPr="00F72759" w:rsidRDefault="00553655" w:rsidP="00F14FFA">
      <w:pPr>
        <w:spacing w:after="0" w:line="360" w:lineRule="auto"/>
        <w:ind w:firstLine="709"/>
        <w:jc w:val="both"/>
        <w:rPr>
          <w:rFonts w:ascii="Times New Roman" w:hAnsi="Times New Roman" w:cs="Times New Roman"/>
          <w:color w:val="000000" w:themeColor="text1"/>
          <w:sz w:val="24"/>
          <w:szCs w:val="24"/>
        </w:rPr>
      </w:pPr>
      <w:r w:rsidRPr="00F72759">
        <w:rPr>
          <w:rFonts w:ascii="Times New Roman" w:hAnsi="Times New Roman" w:cs="Times New Roman"/>
          <w:color w:val="000000" w:themeColor="text1"/>
          <w:sz w:val="24"/>
          <w:szCs w:val="24"/>
        </w:rPr>
        <w:t>При подготовке к отопительному периоду рекомендуется теплоснабжающим организ</w:t>
      </w:r>
      <w:r w:rsidRPr="00F72759">
        <w:rPr>
          <w:rFonts w:ascii="Times New Roman" w:hAnsi="Times New Roman" w:cs="Times New Roman"/>
          <w:color w:val="000000" w:themeColor="text1"/>
          <w:sz w:val="24"/>
          <w:szCs w:val="24"/>
        </w:rPr>
        <w:t>а</w:t>
      </w:r>
      <w:r w:rsidRPr="00F72759">
        <w:rPr>
          <w:rFonts w:ascii="Times New Roman" w:hAnsi="Times New Roman" w:cs="Times New Roman"/>
          <w:color w:val="000000" w:themeColor="text1"/>
          <w:sz w:val="24"/>
          <w:szCs w:val="24"/>
        </w:rPr>
        <w:t>циям с привлечением организаций-исполнителей коммунальных услуг выполнить расчеты д</w:t>
      </w:r>
      <w:r w:rsidRPr="00F72759">
        <w:rPr>
          <w:rFonts w:ascii="Times New Roman" w:hAnsi="Times New Roman" w:cs="Times New Roman"/>
          <w:color w:val="000000" w:themeColor="text1"/>
          <w:sz w:val="24"/>
          <w:szCs w:val="24"/>
        </w:rPr>
        <w:t>о</w:t>
      </w:r>
      <w:r w:rsidRPr="00F72759">
        <w:rPr>
          <w:rFonts w:ascii="Times New Roman" w:hAnsi="Times New Roman" w:cs="Times New Roman"/>
          <w:color w:val="000000" w:themeColor="text1"/>
          <w:sz w:val="24"/>
          <w:szCs w:val="24"/>
        </w:rPr>
        <w:t>пустимого времени устранения аварий и восстановления.</w:t>
      </w:r>
    </w:p>
    <w:p w:rsidR="00553655" w:rsidRPr="002A4D88" w:rsidRDefault="00553655" w:rsidP="002A4D88">
      <w:pPr>
        <w:spacing w:after="0" w:line="240" w:lineRule="auto"/>
        <w:ind w:firstLine="709"/>
        <w:jc w:val="both"/>
        <w:rPr>
          <w:rFonts w:ascii="Times New Roman" w:hAnsi="Times New Roman" w:cs="Times New Roman"/>
          <w:color w:val="000000" w:themeColor="text1"/>
          <w:sz w:val="20"/>
          <w:szCs w:val="20"/>
        </w:rPr>
      </w:pPr>
    </w:p>
    <w:p w:rsidR="00553655" w:rsidRPr="00F72759" w:rsidRDefault="00F32E3D" w:rsidP="00F72759">
      <w:pPr>
        <w:pStyle w:val="1"/>
        <w:spacing w:before="0" w:line="360" w:lineRule="auto"/>
        <w:ind w:firstLine="709"/>
        <w:jc w:val="both"/>
        <w:rPr>
          <w:rFonts w:ascii="Times New Roman" w:hAnsi="Times New Roman" w:cs="Times New Roman"/>
          <w:color w:val="000000" w:themeColor="text1"/>
          <w:sz w:val="24"/>
          <w:szCs w:val="24"/>
        </w:rPr>
      </w:pPr>
      <w:bookmarkStart w:id="59" w:name="_Toc399953924"/>
      <w:r w:rsidRPr="00F72759">
        <w:rPr>
          <w:rFonts w:ascii="Times New Roman" w:hAnsi="Times New Roman" w:cs="Times New Roman"/>
          <w:color w:val="000000" w:themeColor="text1"/>
          <w:sz w:val="24"/>
          <w:szCs w:val="24"/>
        </w:rPr>
        <w:t>1.9.4</w:t>
      </w:r>
      <w:r w:rsidR="00553655" w:rsidRPr="00F72759">
        <w:rPr>
          <w:rFonts w:ascii="Times New Roman" w:hAnsi="Times New Roman" w:cs="Times New Roman"/>
          <w:color w:val="000000" w:themeColor="text1"/>
          <w:sz w:val="24"/>
          <w:szCs w:val="24"/>
        </w:rPr>
        <w:t xml:space="preserve"> Графические материалы (карты-схемы тепловых сетей и зон ненормативной надежности и безопасности теплоснабжения)</w:t>
      </w:r>
      <w:bookmarkEnd w:id="59"/>
    </w:p>
    <w:p w:rsidR="00007C29" w:rsidRPr="00F72759" w:rsidRDefault="00F745D3" w:rsidP="00F7275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553655" w:rsidRPr="00F745D3">
        <w:rPr>
          <w:rFonts w:ascii="Times New Roman" w:hAnsi="Times New Roman" w:cs="Times New Roman"/>
          <w:color w:val="000000" w:themeColor="text1"/>
          <w:sz w:val="24"/>
          <w:szCs w:val="24"/>
        </w:rPr>
        <w:t>епловые сети не соответствующи</w:t>
      </w:r>
      <w:r>
        <w:rPr>
          <w:rFonts w:ascii="Times New Roman" w:hAnsi="Times New Roman" w:cs="Times New Roman"/>
          <w:color w:val="000000" w:themeColor="text1"/>
          <w:sz w:val="24"/>
          <w:szCs w:val="24"/>
        </w:rPr>
        <w:t>е</w:t>
      </w:r>
      <w:r w:rsidR="00553655" w:rsidRPr="00F745D3">
        <w:rPr>
          <w:rFonts w:ascii="Times New Roman" w:hAnsi="Times New Roman" w:cs="Times New Roman"/>
          <w:color w:val="000000" w:themeColor="text1"/>
          <w:sz w:val="24"/>
          <w:szCs w:val="24"/>
        </w:rPr>
        <w:t xml:space="preserve"> нормативной надёжности и безопасности тепл</w:t>
      </w:r>
      <w:r w:rsidR="00553655" w:rsidRPr="00F745D3">
        <w:rPr>
          <w:rFonts w:ascii="Times New Roman" w:hAnsi="Times New Roman" w:cs="Times New Roman"/>
          <w:color w:val="000000" w:themeColor="text1"/>
          <w:sz w:val="24"/>
          <w:szCs w:val="24"/>
        </w:rPr>
        <w:t>о</w:t>
      </w:r>
      <w:r w:rsidR="00553655" w:rsidRPr="00F745D3">
        <w:rPr>
          <w:rFonts w:ascii="Times New Roman" w:hAnsi="Times New Roman" w:cs="Times New Roman"/>
          <w:color w:val="000000" w:themeColor="text1"/>
          <w:sz w:val="24"/>
          <w:szCs w:val="24"/>
        </w:rPr>
        <w:t>снабжения</w:t>
      </w:r>
      <w:r>
        <w:rPr>
          <w:rFonts w:ascii="Times New Roman" w:hAnsi="Times New Roman" w:cs="Times New Roman"/>
          <w:color w:val="000000" w:themeColor="text1"/>
          <w:sz w:val="24"/>
          <w:szCs w:val="24"/>
        </w:rPr>
        <w:t xml:space="preserve"> отсутствуют.</w:t>
      </w:r>
    </w:p>
    <w:p w:rsidR="00553655" w:rsidRPr="00F72759" w:rsidRDefault="00553655" w:rsidP="00F72759">
      <w:pPr>
        <w:pStyle w:val="1"/>
        <w:rPr>
          <w:rFonts w:ascii="Times New Roman" w:hAnsi="Times New Roman" w:cs="Times New Roman"/>
          <w:color w:val="auto"/>
        </w:rPr>
      </w:pPr>
      <w:bookmarkStart w:id="60" w:name="_Toc399953925"/>
      <w:r w:rsidRPr="00F72759">
        <w:rPr>
          <w:rFonts w:ascii="Times New Roman" w:hAnsi="Times New Roman" w:cs="Times New Roman"/>
          <w:color w:val="auto"/>
        </w:rPr>
        <w:t>Глава 1. Часть 10. Технико-экономические показатели теплоснабжающих и теплосетевых организаций</w:t>
      </w:r>
      <w:bookmarkEnd w:id="60"/>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553655" w:rsidRPr="00F72759" w:rsidRDefault="00F32E3D" w:rsidP="00F72759">
      <w:pPr>
        <w:pStyle w:val="1"/>
        <w:spacing w:before="0" w:line="360" w:lineRule="auto"/>
        <w:ind w:firstLine="709"/>
        <w:jc w:val="both"/>
        <w:rPr>
          <w:rFonts w:ascii="Times New Roman" w:hAnsi="Times New Roman" w:cs="Times New Roman"/>
          <w:color w:val="000000" w:themeColor="text1"/>
          <w:sz w:val="24"/>
          <w:szCs w:val="24"/>
        </w:rPr>
      </w:pPr>
      <w:bookmarkStart w:id="61" w:name="_Toc399953926"/>
      <w:r w:rsidRPr="00F72759">
        <w:rPr>
          <w:rFonts w:ascii="Times New Roman" w:hAnsi="Times New Roman" w:cs="Times New Roman"/>
          <w:color w:val="000000" w:themeColor="text1"/>
          <w:sz w:val="24"/>
          <w:szCs w:val="24"/>
        </w:rPr>
        <w:t>1.10.1</w:t>
      </w:r>
      <w:r w:rsidR="00553655" w:rsidRPr="00F72759">
        <w:rPr>
          <w:rFonts w:ascii="Times New Roman" w:hAnsi="Times New Roman" w:cs="Times New Roman"/>
          <w:color w:val="000000" w:themeColor="text1"/>
          <w:sz w:val="24"/>
          <w:szCs w:val="24"/>
        </w:rPr>
        <w:t xml:space="preserve"> Описание результатов хозяйственной деятельности теплоснабжающих и те</w:t>
      </w:r>
      <w:r w:rsidR="00553655" w:rsidRPr="00F72759">
        <w:rPr>
          <w:rFonts w:ascii="Times New Roman" w:hAnsi="Times New Roman" w:cs="Times New Roman"/>
          <w:color w:val="000000" w:themeColor="text1"/>
          <w:sz w:val="24"/>
          <w:szCs w:val="24"/>
        </w:rPr>
        <w:t>п</w:t>
      </w:r>
      <w:r w:rsidR="00553655" w:rsidRPr="00F72759">
        <w:rPr>
          <w:rFonts w:ascii="Times New Roman" w:hAnsi="Times New Roman" w:cs="Times New Roman"/>
          <w:color w:val="000000" w:themeColor="text1"/>
          <w:sz w:val="24"/>
          <w:szCs w:val="24"/>
        </w:rPr>
        <w:t>лосетевых организаций в соответствии с требованиями, устанавливаемыми Правител</w:t>
      </w:r>
      <w:r w:rsidR="00553655" w:rsidRPr="00F72759">
        <w:rPr>
          <w:rFonts w:ascii="Times New Roman" w:hAnsi="Times New Roman" w:cs="Times New Roman"/>
          <w:color w:val="000000" w:themeColor="text1"/>
          <w:sz w:val="24"/>
          <w:szCs w:val="24"/>
        </w:rPr>
        <w:t>ь</w:t>
      </w:r>
      <w:r w:rsidR="00553655" w:rsidRPr="00F72759">
        <w:rPr>
          <w:rFonts w:ascii="Times New Roman" w:hAnsi="Times New Roman" w:cs="Times New Roman"/>
          <w:color w:val="000000" w:themeColor="text1"/>
          <w:sz w:val="24"/>
          <w:szCs w:val="24"/>
        </w:rPr>
        <w:t>ством Российской Федерации в стандартах раскрытия информации теплоснабжающими организациями, теплосетевыми организациями.</w:t>
      </w:r>
      <w:bookmarkEnd w:id="61"/>
    </w:p>
    <w:p w:rsidR="00553655" w:rsidRPr="002A4D88" w:rsidRDefault="00553655" w:rsidP="002A4D88">
      <w:pPr>
        <w:spacing w:after="0" w:line="240" w:lineRule="auto"/>
        <w:ind w:firstLine="709"/>
        <w:jc w:val="both"/>
        <w:rPr>
          <w:rFonts w:ascii="Times New Roman" w:hAnsi="Times New Roman" w:cs="Times New Roman"/>
          <w:color w:val="000000" w:themeColor="text1"/>
          <w:sz w:val="20"/>
          <w:szCs w:val="20"/>
        </w:rPr>
      </w:pPr>
    </w:p>
    <w:p w:rsidR="00F72759" w:rsidRDefault="00F72759" w:rsidP="002A4D88">
      <w:pPr>
        <w:spacing w:after="0" w:line="240" w:lineRule="auto"/>
        <w:ind w:firstLine="709"/>
        <w:jc w:val="both"/>
        <w:rPr>
          <w:rFonts w:ascii="Times New Roman" w:hAnsi="Times New Roman" w:cs="Times New Roman"/>
          <w:color w:val="000000" w:themeColor="text1"/>
          <w:sz w:val="20"/>
          <w:szCs w:val="20"/>
        </w:rPr>
        <w:sectPr w:rsidR="00F72759" w:rsidSect="002719E0">
          <w:footerReference w:type="default" r:id="rId34"/>
          <w:pgSz w:w="11907" w:h="16839" w:code="9"/>
          <w:pgMar w:top="1134" w:right="851" w:bottom="1134" w:left="1134" w:header="709" w:footer="709" w:gutter="0"/>
          <w:cols w:space="708"/>
          <w:docGrid w:linePitch="360"/>
        </w:sectPr>
      </w:pPr>
    </w:p>
    <w:p w:rsidR="00A601FC" w:rsidRPr="00A601FC" w:rsidRDefault="00A601FC" w:rsidP="00A601FC">
      <w:pPr>
        <w:spacing w:after="0" w:line="24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b/>
          <w:color w:val="000000" w:themeColor="text1"/>
          <w:sz w:val="24"/>
          <w:szCs w:val="24"/>
        </w:rPr>
        <w:lastRenderedPageBreak/>
        <w:t xml:space="preserve">Таблица </w:t>
      </w:r>
      <w:r w:rsidR="00AA11D7">
        <w:rPr>
          <w:rFonts w:ascii="Times New Roman" w:hAnsi="Times New Roman" w:cs="Times New Roman"/>
          <w:b/>
          <w:color w:val="000000" w:themeColor="text1"/>
          <w:sz w:val="24"/>
          <w:szCs w:val="24"/>
        </w:rPr>
        <w:t>№</w:t>
      </w:r>
      <w:r w:rsidRPr="00A601FC">
        <w:rPr>
          <w:rFonts w:ascii="Times New Roman" w:hAnsi="Times New Roman" w:cs="Times New Roman"/>
          <w:b/>
          <w:color w:val="000000" w:themeColor="text1"/>
          <w:sz w:val="24"/>
          <w:szCs w:val="24"/>
        </w:rPr>
        <w:t>3</w:t>
      </w:r>
      <w:r w:rsidR="00F745D3">
        <w:rPr>
          <w:rFonts w:ascii="Times New Roman" w:hAnsi="Times New Roman" w:cs="Times New Roman"/>
          <w:b/>
          <w:color w:val="000000" w:themeColor="text1"/>
          <w:sz w:val="24"/>
          <w:szCs w:val="24"/>
        </w:rPr>
        <w:t>5</w:t>
      </w:r>
      <w:r w:rsidRPr="00A601FC">
        <w:rPr>
          <w:rFonts w:ascii="Times New Roman" w:hAnsi="Times New Roman" w:cs="Times New Roman"/>
          <w:color w:val="000000" w:themeColor="text1"/>
          <w:sz w:val="24"/>
          <w:szCs w:val="24"/>
        </w:rPr>
        <w:t xml:space="preserve"> Сводная таблица технико-экономических показателей существующих котельных</w:t>
      </w:r>
    </w:p>
    <w:tbl>
      <w:tblPr>
        <w:tblW w:w="15369" w:type="dxa"/>
        <w:tblInd w:w="91" w:type="dxa"/>
        <w:tblLook w:val="04A0"/>
      </w:tblPr>
      <w:tblGrid>
        <w:gridCol w:w="1782"/>
        <w:gridCol w:w="602"/>
        <w:gridCol w:w="755"/>
        <w:gridCol w:w="748"/>
        <w:gridCol w:w="816"/>
        <w:gridCol w:w="576"/>
        <w:gridCol w:w="736"/>
        <w:gridCol w:w="496"/>
        <w:gridCol w:w="736"/>
        <w:gridCol w:w="896"/>
        <w:gridCol w:w="749"/>
        <w:gridCol w:w="746"/>
        <w:gridCol w:w="758"/>
        <w:gridCol w:w="576"/>
        <w:gridCol w:w="746"/>
        <w:gridCol w:w="749"/>
        <w:gridCol w:w="754"/>
        <w:gridCol w:w="749"/>
        <w:gridCol w:w="743"/>
        <w:gridCol w:w="656"/>
      </w:tblGrid>
      <w:tr w:rsidR="00F72759" w:rsidRPr="00F72759" w:rsidTr="00A601FC">
        <w:trPr>
          <w:cantSplit/>
          <w:trHeight w:val="1571"/>
        </w:trPr>
        <w:tc>
          <w:tcPr>
            <w:tcW w:w="1782"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Объект</w:t>
            </w:r>
          </w:p>
        </w:tc>
        <w:tc>
          <w:tcPr>
            <w:tcW w:w="602"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Основной вид топлива</w:t>
            </w:r>
          </w:p>
        </w:tc>
        <w:tc>
          <w:tcPr>
            <w:tcW w:w="755"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Годовой расход то</w:t>
            </w:r>
            <w:r w:rsidRPr="00F72759">
              <w:rPr>
                <w:rFonts w:ascii="Times New Roman" w:eastAsia="Times New Roman" w:hAnsi="Times New Roman" w:cs="Times New Roman"/>
                <w:color w:val="000000"/>
                <w:sz w:val="16"/>
                <w:szCs w:val="16"/>
              </w:rPr>
              <w:t>п</w:t>
            </w:r>
            <w:r w:rsidRPr="00F72759">
              <w:rPr>
                <w:rFonts w:ascii="Times New Roman" w:eastAsia="Times New Roman" w:hAnsi="Times New Roman" w:cs="Times New Roman"/>
                <w:color w:val="000000"/>
                <w:sz w:val="16"/>
                <w:szCs w:val="16"/>
              </w:rPr>
              <w:t>лива, В,т.у.т</w:t>
            </w:r>
          </w:p>
        </w:tc>
        <w:tc>
          <w:tcPr>
            <w:tcW w:w="748"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Подключенная н</w:t>
            </w:r>
            <w:r w:rsidRPr="00F72759">
              <w:rPr>
                <w:rFonts w:ascii="Times New Roman" w:eastAsia="Times New Roman" w:hAnsi="Times New Roman" w:cs="Times New Roman"/>
                <w:color w:val="000000"/>
                <w:sz w:val="16"/>
                <w:szCs w:val="16"/>
              </w:rPr>
              <w:t>а</w:t>
            </w:r>
            <w:r w:rsidRPr="00F72759">
              <w:rPr>
                <w:rFonts w:ascii="Times New Roman" w:eastAsia="Times New Roman" w:hAnsi="Times New Roman" w:cs="Times New Roman"/>
                <w:color w:val="000000"/>
                <w:sz w:val="16"/>
                <w:szCs w:val="16"/>
              </w:rPr>
              <w:t>грузка Qmax, Гкал/ч</w:t>
            </w:r>
          </w:p>
        </w:tc>
        <w:tc>
          <w:tcPr>
            <w:tcW w:w="81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Годовая выработка тепла Qгод, Гкал/год</w:t>
            </w:r>
          </w:p>
        </w:tc>
        <w:tc>
          <w:tcPr>
            <w:tcW w:w="57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Установленная тепл</w:t>
            </w:r>
            <w:r w:rsidRPr="00F72759">
              <w:rPr>
                <w:rFonts w:ascii="Times New Roman" w:eastAsia="Times New Roman" w:hAnsi="Times New Roman" w:cs="Times New Roman"/>
                <w:color w:val="000000"/>
                <w:sz w:val="16"/>
                <w:szCs w:val="16"/>
              </w:rPr>
              <w:t>о</w:t>
            </w:r>
            <w:r w:rsidRPr="00F72759">
              <w:rPr>
                <w:rFonts w:ascii="Times New Roman" w:eastAsia="Times New Roman" w:hAnsi="Times New Roman" w:cs="Times New Roman"/>
                <w:color w:val="000000"/>
                <w:sz w:val="16"/>
                <w:szCs w:val="16"/>
              </w:rPr>
              <w:t>производительность Qуст, Гкал/ч</w:t>
            </w:r>
          </w:p>
        </w:tc>
        <w:tc>
          <w:tcPr>
            <w:tcW w:w="73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Количество котлов, шт.</w:t>
            </w:r>
          </w:p>
        </w:tc>
        <w:tc>
          <w:tcPr>
            <w:tcW w:w="49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КПД котлов,%</w:t>
            </w:r>
          </w:p>
        </w:tc>
        <w:tc>
          <w:tcPr>
            <w:tcW w:w="73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Численность персон</w:t>
            </w:r>
            <w:r w:rsidRPr="00F72759">
              <w:rPr>
                <w:rFonts w:ascii="Times New Roman" w:eastAsia="Times New Roman" w:hAnsi="Times New Roman" w:cs="Times New Roman"/>
                <w:color w:val="000000"/>
                <w:sz w:val="16"/>
                <w:szCs w:val="16"/>
              </w:rPr>
              <w:t>а</w:t>
            </w:r>
            <w:r w:rsidRPr="00F72759">
              <w:rPr>
                <w:rFonts w:ascii="Times New Roman" w:eastAsia="Times New Roman" w:hAnsi="Times New Roman" w:cs="Times New Roman"/>
                <w:color w:val="000000"/>
                <w:sz w:val="16"/>
                <w:szCs w:val="16"/>
              </w:rPr>
              <w:t>ла</w:t>
            </w:r>
          </w:p>
        </w:tc>
        <w:tc>
          <w:tcPr>
            <w:tcW w:w="89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Годовой расход эл.эн., МВт</w:t>
            </w:r>
          </w:p>
        </w:tc>
        <w:tc>
          <w:tcPr>
            <w:tcW w:w="749"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Годовой расход воды на подпитку, м</w:t>
            </w:r>
            <w:r w:rsidRPr="00F72759">
              <w:rPr>
                <w:rFonts w:ascii="Times New Roman" w:eastAsia="Times New Roman" w:hAnsi="Times New Roman" w:cs="Times New Roman"/>
                <w:color w:val="000000"/>
                <w:sz w:val="16"/>
                <w:szCs w:val="16"/>
                <w:vertAlign w:val="superscript"/>
              </w:rPr>
              <w:t>3</w:t>
            </w:r>
          </w:p>
        </w:tc>
        <w:tc>
          <w:tcPr>
            <w:tcW w:w="74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Протяженность тепл</w:t>
            </w:r>
            <w:r w:rsidRPr="00F72759">
              <w:rPr>
                <w:rFonts w:ascii="Times New Roman" w:eastAsia="Times New Roman" w:hAnsi="Times New Roman" w:cs="Times New Roman"/>
                <w:color w:val="000000"/>
                <w:sz w:val="16"/>
                <w:szCs w:val="16"/>
              </w:rPr>
              <w:t>о</w:t>
            </w:r>
            <w:r w:rsidRPr="00F72759">
              <w:rPr>
                <w:rFonts w:ascii="Times New Roman" w:eastAsia="Times New Roman" w:hAnsi="Times New Roman" w:cs="Times New Roman"/>
                <w:color w:val="000000"/>
                <w:sz w:val="16"/>
                <w:szCs w:val="16"/>
              </w:rPr>
              <w:t>вых сетей, км</w:t>
            </w:r>
          </w:p>
        </w:tc>
        <w:tc>
          <w:tcPr>
            <w:tcW w:w="758"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Система теплосна</w:t>
            </w:r>
            <w:r w:rsidRPr="00F72759">
              <w:rPr>
                <w:rFonts w:ascii="Times New Roman" w:eastAsia="Times New Roman" w:hAnsi="Times New Roman" w:cs="Times New Roman"/>
                <w:color w:val="000000"/>
                <w:sz w:val="16"/>
                <w:szCs w:val="16"/>
              </w:rPr>
              <w:t>б</w:t>
            </w:r>
            <w:r w:rsidRPr="00F72759">
              <w:rPr>
                <w:rFonts w:ascii="Times New Roman" w:eastAsia="Times New Roman" w:hAnsi="Times New Roman" w:cs="Times New Roman"/>
                <w:color w:val="000000"/>
                <w:sz w:val="16"/>
                <w:szCs w:val="16"/>
              </w:rPr>
              <w:t>жения</w:t>
            </w:r>
          </w:p>
        </w:tc>
        <w:tc>
          <w:tcPr>
            <w:tcW w:w="57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Потери в сетях,%</w:t>
            </w:r>
          </w:p>
        </w:tc>
        <w:tc>
          <w:tcPr>
            <w:tcW w:w="74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Уд. Расход топлива, кгтут/Гкал</w:t>
            </w:r>
          </w:p>
        </w:tc>
        <w:tc>
          <w:tcPr>
            <w:tcW w:w="749"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Топливная соста</w:t>
            </w:r>
            <w:r w:rsidRPr="00F72759">
              <w:rPr>
                <w:rFonts w:ascii="Times New Roman" w:eastAsia="Times New Roman" w:hAnsi="Times New Roman" w:cs="Times New Roman"/>
                <w:color w:val="000000"/>
                <w:sz w:val="16"/>
                <w:szCs w:val="16"/>
              </w:rPr>
              <w:t>в</w:t>
            </w:r>
            <w:r w:rsidRPr="00F72759">
              <w:rPr>
                <w:rFonts w:ascii="Times New Roman" w:eastAsia="Times New Roman" w:hAnsi="Times New Roman" w:cs="Times New Roman"/>
                <w:color w:val="000000"/>
                <w:sz w:val="16"/>
                <w:szCs w:val="16"/>
              </w:rPr>
              <w:t>ляющая, руб./Гкал</w:t>
            </w:r>
          </w:p>
        </w:tc>
        <w:tc>
          <w:tcPr>
            <w:tcW w:w="754"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Производственная себестоимость руб./Гкал</w:t>
            </w:r>
          </w:p>
        </w:tc>
        <w:tc>
          <w:tcPr>
            <w:tcW w:w="749"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Стоимость расч., руб/Гкал</w:t>
            </w:r>
          </w:p>
        </w:tc>
        <w:tc>
          <w:tcPr>
            <w:tcW w:w="743"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Себестоимость реал</w:t>
            </w:r>
            <w:r w:rsidRPr="00F72759">
              <w:rPr>
                <w:rFonts w:ascii="Times New Roman" w:eastAsia="Times New Roman" w:hAnsi="Times New Roman" w:cs="Times New Roman"/>
                <w:color w:val="000000"/>
                <w:sz w:val="16"/>
                <w:szCs w:val="16"/>
              </w:rPr>
              <w:t>и</w:t>
            </w:r>
            <w:r w:rsidRPr="00F72759">
              <w:rPr>
                <w:rFonts w:ascii="Times New Roman" w:eastAsia="Times New Roman" w:hAnsi="Times New Roman" w:cs="Times New Roman"/>
                <w:color w:val="000000"/>
                <w:sz w:val="16"/>
                <w:szCs w:val="16"/>
              </w:rPr>
              <w:t>зации, руб</w:t>
            </w:r>
          </w:p>
        </w:tc>
        <w:tc>
          <w:tcPr>
            <w:tcW w:w="656" w:type="dxa"/>
            <w:tcBorders>
              <w:top w:val="single" w:sz="8" w:space="0" w:color="auto"/>
              <w:left w:val="nil"/>
              <w:bottom w:val="single" w:sz="8" w:space="0" w:color="auto"/>
              <w:right w:val="single" w:sz="8" w:space="0" w:color="auto"/>
            </w:tcBorders>
            <w:shd w:val="clear" w:color="auto" w:fill="auto"/>
            <w:textDirection w:val="btLr"/>
            <w:hideMark/>
          </w:tcPr>
          <w:p w:rsidR="00F72759" w:rsidRPr="00F72759" w:rsidRDefault="00F72759" w:rsidP="00F72759">
            <w:pPr>
              <w:spacing w:after="0" w:line="240" w:lineRule="auto"/>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Полезный отпуск, Гкал/год</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№1</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2 978,1</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5,19</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14747,34</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9,62</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73,1</w:t>
            </w:r>
          </w:p>
        </w:tc>
        <w:tc>
          <w:tcPr>
            <w:tcW w:w="736" w:type="dxa"/>
            <w:tcBorders>
              <w:top w:val="nil"/>
              <w:left w:val="nil"/>
              <w:bottom w:val="single" w:sz="8" w:space="0" w:color="auto"/>
              <w:right w:val="single" w:sz="8" w:space="0" w:color="auto"/>
            </w:tcBorders>
            <w:shd w:val="clear" w:color="auto" w:fill="auto"/>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sidRPr="00F745D3">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2</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1022744,1</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178,42</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4,849</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5,94</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178,6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13385</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№2</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lang w:val="en-US"/>
              </w:rPr>
            </w:pPr>
            <w:r w:rsidRPr="00F72759">
              <w:rPr>
                <w:rFonts w:ascii="Times New Roman" w:eastAsia="Times New Roman" w:hAnsi="Times New Roman" w:cs="Times New Roman"/>
                <w:color w:val="000000"/>
                <w:sz w:val="16"/>
                <w:szCs w:val="16"/>
              </w:rPr>
              <w:t>1 014,</w:t>
            </w:r>
            <w:r>
              <w:rPr>
                <w:rFonts w:ascii="Times New Roman" w:eastAsia="Times New Roman" w:hAnsi="Times New Roman" w:cs="Times New Roman"/>
                <w:color w:val="000000"/>
                <w:sz w:val="16"/>
                <w:szCs w:val="16"/>
                <w:lang w:val="en-US"/>
              </w:rPr>
              <w:t>7</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1,52</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3593,599</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2,72</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49,7</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254404,8</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50,3</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1,211</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8,28</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176,4</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3170,2</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№3</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lang w:val="en-US"/>
              </w:rPr>
            </w:pPr>
            <w:r w:rsidRPr="00F72759">
              <w:rPr>
                <w:rFonts w:ascii="Times New Roman" w:eastAsia="Times New Roman" w:hAnsi="Times New Roman" w:cs="Times New Roman"/>
                <w:color w:val="000000"/>
                <w:sz w:val="16"/>
                <w:szCs w:val="16"/>
              </w:rPr>
              <w:t>1 250,7</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5680,676</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3,12</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67,2</w:t>
            </w:r>
          </w:p>
        </w:tc>
        <w:tc>
          <w:tcPr>
            <w:tcW w:w="736" w:type="dxa"/>
            <w:tcBorders>
              <w:top w:val="nil"/>
              <w:left w:val="nil"/>
              <w:bottom w:val="single" w:sz="8" w:space="0" w:color="auto"/>
              <w:right w:val="single" w:sz="8" w:space="0" w:color="auto"/>
            </w:tcBorders>
            <w:shd w:val="clear" w:color="auto" w:fill="auto"/>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248084,88</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58,1</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1,628</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3,97</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178,6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5223</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№4</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lang w:val="en-US"/>
              </w:rPr>
            </w:pPr>
            <w:r w:rsidRPr="00F72759">
              <w:rPr>
                <w:rFonts w:ascii="Times New Roman" w:eastAsia="Times New Roman" w:hAnsi="Times New Roman" w:cs="Times New Roman"/>
                <w:color w:val="000000"/>
                <w:sz w:val="16"/>
                <w:szCs w:val="16"/>
              </w:rPr>
              <w:t>1 635,</w:t>
            </w:r>
            <w:r>
              <w:rPr>
                <w:rFonts w:ascii="Times New Roman" w:eastAsia="Times New Roman" w:hAnsi="Times New Roman" w:cs="Times New Roman"/>
                <w:color w:val="000000"/>
                <w:sz w:val="16"/>
                <w:szCs w:val="16"/>
                <w:lang w:val="en-US"/>
              </w:rPr>
              <w:t>4</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2,79</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8167,424</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4,11</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71,4</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356716</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95,21</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3,518</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7,69</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174,2</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7216,2</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№6</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121,55</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0,17</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416</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0,28</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48,1</w:t>
            </w:r>
          </w:p>
        </w:tc>
        <w:tc>
          <w:tcPr>
            <w:tcW w:w="736" w:type="dxa"/>
            <w:tcBorders>
              <w:top w:val="nil"/>
              <w:left w:val="nil"/>
              <w:bottom w:val="single" w:sz="8" w:space="0" w:color="auto"/>
              <w:right w:val="single" w:sz="8" w:space="0" w:color="auto"/>
            </w:tcBorders>
            <w:shd w:val="clear" w:color="auto" w:fill="auto"/>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7828</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5,83</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5,655</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297</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409,87</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№7</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680,82</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1,06</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4338,466</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2,67</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53</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247482</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36,02</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19,34</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297</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3320,5</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№8</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1 156,6</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2,67</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8086,508</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80</w:t>
            </w:r>
          </w:p>
        </w:tc>
        <w:tc>
          <w:tcPr>
            <w:tcW w:w="736" w:type="dxa"/>
            <w:tcBorders>
              <w:top w:val="nil"/>
              <w:left w:val="nil"/>
              <w:bottom w:val="single" w:sz="8" w:space="0" w:color="auto"/>
              <w:right w:val="single" w:sz="8" w:space="0" w:color="auto"/>
            </w:tcBorders>
            <w:shd w:val="clear" w:color="auto" w:fill="auto"/>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89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 </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92,3</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1,967</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15,48</w:t>
            </w:r>
          </w:p>
        </w:tc>
        <w:tc>
          <w:tcPr>
            <w:tcW w:w="74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 </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6579</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№9</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977,28</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2,06</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4171,06</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3,32</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69,5</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227783</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67,7</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1,414</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8,73</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297</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3652,2</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№10</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1 352,8</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1,96</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5901,104</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2,52</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58,4</w:t>
            </w:r>
          </w:p>
        </w:tc>
        <w:tc>
          <w:tcPr>
            <w:tcW w:w="736" w:type="dxa"/>
            <w:tcBorders>
              <w:top w:val="nil"/>
              <w:left w:val="nil"/>
              <w:bottom w:val="single" w:sz="8" w:space="0" w:color="auto"/>
              <w:right w:val="single" w:sz="8" w:space="0" w:color="auto"/>
            </w:tcBorders>
            <w:shd w:val="clear" w:color="auto" w:fill="auto"/>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147484</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67,29</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4,446</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10,14</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297</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5089,4</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№11</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842,61</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1,47</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4976,488</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4,08</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74,3</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226993</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51,04</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2,327</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7,63</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297</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4415,8</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№13</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690,77</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3384,974</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3,2</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58</w:t>
            </w:r>
          </w:p>
        </w:tc>
        <w:tc>
          <w:tcPr>
            <w:tcW w:w="736" w:type="dxa"/>
            <w:tcBorders>
              <w:top w:val="nil"/>
              <w:left w:val="nil"/>
              <w:bottom w:val="single" w:sz="8" w:space="0" w:color="auto"/>
              <w:right w:val="single" w:sz="8" w:space="0" w:color="auto"/>
            </w:tcBorders>
            <w:shd w:val="clear" w:color="auto" w:fill="auto"/>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241493</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34,44</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1,891</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7,24</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297</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2967,6</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№15</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611,97</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0,88</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2811,015</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1,32</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56</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133314</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29,36</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1,349</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15,9</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297</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2258,4</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№16</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438,74</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0,73</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1604,754</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0,87</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48,1</w:t>
            </w:r>
          </w:p>
        </w:tc>
        <w:tc>
          <w:tcPr>
            <w:tcW w:w="736" w:type="dxa"/>
            <w:tcBorders>
              <w:top w:val="nil"/>
              <w:left w:val="nil"/>
              <w:bottom w:val="single" w:sz="8" w:space="0" w:color="auto"/>
              <w:right w:val="single" w:sz="8" w:space="0" w:color="auto"/>
            </w:tcBorders>
            <w:shd w:val="clear" w:color="auto" w:fill="auto"/>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447774</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24,49</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0,303</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5,47</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297</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1494,6</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№17</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229,8</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0,32</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1389,387</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0,55</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48,1</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69025</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11,03</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0,654</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20,47</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175,3</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8"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1088,7</w:t>
            </w:r>
          </w:p>
        </w:tc>
      </w:tr>
      <w:tr w:rsidR="00F72759" w:rsidRPr="00F72759" w:rsidTr="00F14FFA">
        <w:trPr>
          <w:trHeight w:val="483"/>
        </w:trPr>
        <w:tc>
          <w:tcPr>
            <w:tcW w:w="1782" w:type="dxa"/>
            <w:tcBorders>
              <w:top w:val="nil"/>
              <w:left w:val="single" w:sz="8" w:space="0" w:color="auto"/>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№18</w:t>
            </w:r>
          </w:p>
        </w:tc>
        <w:tc>
          <w:tcPr>
            <w:tcW w:w="602"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224,73</w:t>
            </w:r>
          </w:p>
        </w:tc>
        <w:tc>
          <w:tcPr>
            <w:tcW w:w="748"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0,31</w:t>
            </w:r>
          </w:p>
        </w:tc>
        <w:tc>
          <w:tcPr>
            <w:tcW w:w="816"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1436,808</w:t>
            </w:r>
          </w:p>
        </w:tc>
        <w:tc>
          <w:tcPr>
            <w:tcW w:w="576"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0,53</w:t>
            </w:r>
          </w:p>
        </w:tc>
        <w:tc>
          <w:tcPr>
            <w:tcW w:w="736" w:type="dxa"/>
            <w:tcBorders>
              <w:top w:val="nil"/>
              <w:left w:val="nil"/>
              <w:bottom w:val="single" w:sz="4"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48,1</w:t>
            </w:r>
          </w:p>
        </w:tc>
        <w:tc>
          <w:tcPr>
            <w:tcW w:w="736" w:type="dxa"/>
            <w:tcBorders>
              <w:top w:val="nil"/>
              <w:left w:val="nil"/>
              <w:bottom w:val="single" w:sz="4" w:space="0" w:color="auto"/>
              <w:right w:val="single" w:sz="8" w:space="0" w:color="auto"/>
            </w:tcBorders>
            <w:shd w:val="clear" w:color="auto" w:fill="auto"/>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48935</w:t>
            </w:r>
          </w:p>
        </w:tc>
        <w:tc>
          <w:tcPr>
            <w:tcW w:w="749" w:type="dxa"/>
            <w:tcBorders>
              <w:top w:val="nil"/>
              <w:left w:val="nil"/>
              <w:bottom w:val="single" w:sz="4"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10,78</w:t>
            </w:r>
          </w:p>
        </w:tc>
        <w:tc>
          <w:tcPr>
            <w:tcW w:w="746"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1,105</w:t>
            </w:r>
          </w:p>
        </w:tc>
        <w:tc>
          <w:tcPr>
            <w:tcW w:w="758"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21,7</w:t>
            </w:r>
          </w:p>
        </w:tc>
        <w:tc>
          <w:tcPr>
            <w:tcW w:w="746"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175,3</w:t>
            </w:r>
          </w:p>
        </w:tc>
        <w:tc>
          <w:tcPr>
            <w:tcW w:w="749" w:type="dxa"/>
            <w:tcBorders>
              <w:top w:val="nil"/>
              <w:left w:val="nil"/>
              <w:bottom w:val="single" w:sz="4"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nil"/>
              <w:left w:val="nil"/>
              <w:bottom w:val="single" w:sz="4"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nil"/>
              <w:left w:val="nil"/>
              <w:bottom w:val="single" w:sz="4"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nil"/>
              <w:left w:val="nil"/>
              <w:bottom w:val="single" w:sz="4" w:space="0" w:color="auto"/>
              <w:right w:val="single" w:sz="8"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nil"/>
              <w:left w:val="nil"/>
              <w:bottom w:val="single" w:sz="4"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1108,4</w:t>
            </w:r>
          </w:p>
        </w:tc>
      </w:tr>
      <w:tr w:rsidR="00F72759" w:rsidRPr="00F72759" w:rsidTr="00F14FFA">
        <w:trPr>
          <w:trHeight w:val="483"/>
        </w:trPr>
        <w:tc>
          <w:tcPr>
            <w:tcW w:w="17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lastRenderedPageBreak/>
              <w:t>котельная с/базы</w:t>
            </w:r>
          </w:p>
        </w:tc>
        <w:tc>
          <w:tcPr>
            <w:tcW w:w="6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0,66</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471,613</w:t>
            </w: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63,1</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59" w:rsidRPr="00F745D3"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7828</w:t>
            </w:r>
          </w:p>
        </w:tc>
        <w:tc>
          <w:tcPr>
            <w:tcW w:w="7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 </w:t>
            </w:r>
          </w:p>
        </w:tc>
        <w:tc>
          <w:tcPr>
            <w:tcW w:w="7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0,15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8,82</w:t>
            </w: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172,4</w:t>
            </w:r>
          </w:p>
        </w:tc>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526,75</w:t>
            </w:r>
          </w:p>
        </w:tc>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1128,46</w:t>
            </w:r>
          </w:p>
        </w:tc>
        <w:tc>
          <w:tcPr>
            <w:tcW w:w="749" w:type="dxa"/>
            <w:tcBorders>
              <w:top w:val="single" w:sz="4" w:space="0" w:color="auto"/>
              <w:left w:val="single" w:sz="4" w:space="0" w:color="auto"/>
              <w:bottom w:val="single" w:sz="4" w:space="0" w:color="auto"/>
              <w:right w:val="single" w:sz="4"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1655,2</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1689</w:t>
            </w:r>
          </w:p>
        </w:tc>
        <w:tc>
          <w:tcPr>
            <w:tcW w:w="6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423,66</w:t>
            </w:r>
          </w:p>
        </w:tc>
      </w:tr>
      <w:tr w:rsidR="00F72759" w:rsidRPr="00F72759" w:rsidTr="00F14FFA">
        <w:trPr>
          <w:trHeight w:val="1390"/>
        </w:trPr>
        <w:tc>
          <w:tcPr>
            <w:tcW w:w="1782"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ЗАО "Але</w:t>
            </w:r>
            <w:r w:rsidRPr="00F72759">
              <w:rPr>
                <w:rFonts w:ascii="Times New Roman" w:eastAsia="Times New Roman" w:hAnsi="Times New Roman" w:cs="Times New Roman"/>
                <w:color w:val="000000"/>
                <w:sz w:val="16"/>
                <w:szCs w:val="16"/>
              </w:rPr>
              <w:t>й</w:t>
            </w:r>
            <w:r w:rsidRPr="00F72759">
              <w:rPr>
                <w:rFonts w:ascii="Times New Roman" w:eastAsia="Times New Roman" w:hAnsi="Times New Roman" w:cs="Times New Roman"/>
                <w:color w:val="000000"/>
                <w:sz w:val="16"/>
                <w:szCs w:val="16"/>
              </w:rPr>
              <w:t>скзернопродукт" им.</w:t>
            </w:r>
            <w:r w:rsidR="00F745D3">
              <w:rPr>
                <w:rFonts w:ascii="Times New Roman" w:eastAsia="Times New Roman" w:hAnsi="Times New Roman" w:cs="Times New Roman"/>
                <w:color w:val="000000"/>
                <w:sz w:val="16"/>
                <w:szCs w:val="16"/>
              </w:rPr>
              <w:t xml:space="preserve"> </w:t>
            </w:r>
            <w:r w:rsidRPr="00F72759">
              <w:rPr>
                <w:rFonts w:ascii="Times New Roman" w:eastAsia="Times New Roman" w:hAnsi="Times New Roman" w:cs="Times New Roman"/>
                <w:color w:val="000000"/>
                <w:sz w:val="16"/>
                <w:szCs w:val="16"/>
              </w:rPr>
              <w:t>С.Н.Старовойтова</w:t>
            </w:r>
          </w:p>
        </w:tc>
        <w:tc>
          <w:tcPr>
            <w:tcW w:w="602"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1 189,9</w:t>
            </w:r>
          </w:p>
        </w:tc>
        <w:tc>
          <w:tcPr>
            <w:tcW w:w="748"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2,524</w:t>
            </w:r>
          </w:p>
        </w:tc>
        <w:tc>
          <w:tcPr>
            <w:tcW w:w="81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29066,38</w:t>
            </w:r>
          </w:p>
        </w:tc>
        <w:tc>
          <w:tcPr>
            <w:tcW w:w="57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15,12</w:t>
            </w:r>
          </w:p>
        </w:tc>
        <w:tc>
          <w:tcPr>
            <w:tcW w:w="73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w:t>
            </w:r>
          </w:p>
        </w:tc>
        <w:tc>
          <w:tcPr>
            <w:tcW w:w="49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82,2</w:t>
            </w:r>
          </w:p>
        </w:tc>
        <w:tc>
          <w:tcPr>
            <w:tcW w:w="73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89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single" w:sz="4" w:space="0" w:color="auto"/>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3146,7</w:t>
            </w:r>
          </w:p>
        </w:tc>
        <w:tc>
          <w:tcPr>
            <w:tcW w:w="74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3,953</w:t>
            </w:r>
          </w:p>
        </w:tc>
        <w:tc>
          <w:tcPr>
            <w:tcW w:w="758"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3,25</w:t>
            </w:r>
          </w:p>
        </w:tc>
        <w:tc>
          <w:tcPr>
            <w:tcW w:w="746" w:type="dxa"/>
            <w:tcBorders>
              <w:top w:val="single" w:sz="4" w:space="0" w:color="auto"/>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198,4</w:t>
            </w:r>
          </w:p>
        </w:tc>
        <w:tc>
          <w:tcPr>
            <w:tcW w:w="749" w:type="dxa"/>
            <w:tcBorders>
              <w:top w:val="single" w:sz="4" w:space="0" w:color="auto"/>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4" w:type="dxa"/>
            <w:tcBorders>
              <w:top w:val="single" w:sz="4" w:space="0" w:color="auto"/>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3" w:type="dxa"/>
            <w:tcBorders>
              <w:top w:val="single" w:sz="4" w:space="0" w:color="auto"/>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656" w:type="dxa"/>
            <w:tcBorders>
              <w:top w:val="single" w:sz="4" w:space="0" w:color="auto"/>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26847</w:t>
            </w:r>
          </w:p>
        </w:tc>
      </w:tr>
      <w:tr w:rsidR="00F72759" w:rsidRPr="00F72759" w:rsidTr="00A601FC">
        <w:trPr>
          <w:trHeight w:val="937"/>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МУП "Коммунальщик"</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lang w:val="en-US"/>
              </w:rPr>
            </w:pPr>
            <w:r w:rsidRPr="00F72759">
              <w:rPr>
                <w:rFonts w:ascii="Times New Roman" w:eastAsia="Times New Roman" w:hAnsi="Times New Roman" w:cs="Times New Roman"/>
                <w:color w:val="000000"/>
                <w:sz w:val="16"/>
                <w:szCs w:val="16"/>
              </w:rPr>
              <w:t>109,</w:t>
            </w:r>
            <w:r>
              <w:rPr>
                <w:rFonts w:ascii="Times New Roman" w:eastAsia="Times New Roman" w:hAnsi="Times New Roman" w:cs="Times New Roman"/>
                <w:color w:val="000000"/>
                <w:sz w:val="16"/>
                <w:szCs w:val="16"/>
                <w:lang w:val="en-US"/>
              </w:rPr>
              <w:t>9</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0,2</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1630</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63</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10,52</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0,6</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10,05</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225,5</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4"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3"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1466,2</w:t>
            </w:r>
          </w:p>
        </w:tc>
      </w:tr>
      <w:tr w:rsidR="00F72759" w:rsidRPr="00F72759" w:rsidTr="00A601FC">
        <w:trPr>
          <w:trHeight w:val="937"/>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ОАО "Алейский МСК"</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762,91</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1,589</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44770,58</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16,17</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80</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1784,3</w:t>
            </w:r>
          </w:p>
        </w:tc>
        <w:tc>
          <w:tcPr>
            <w:tcW w:w="74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3,194</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2,37</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198,4</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4"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3"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42541</w:t>
            </w:r>
          </w:p>
        </w:tc>
      </w:tr>
      <w:tr w:rsidR="00F72759" w:rsidRPr="00F72759" w:rsidTr="00A601FC">
        <w:trPr>
          <w:trHeight w:val="710"/>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котельная ОАО "РЭУ"</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мазут</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7 612,3</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2,5169</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91481,16</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114,6</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85</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610,63</w:t>
            </w:r>
          </w:p>
        </w:tc>
        <w:tc>
          <w:tcPr>
            <w:tcW w:w="74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2,935</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0,94</w:t>
            </w:r>
          </w:p>
        </w:tc>
        <w:tc>
          <w:tcPr>
            <w:tcW w:w="746"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172,4</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4"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3"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84245</w:t>
            </w:r>
          </w:p>
        </w:tc>
      </w:tr>
      <w:tr w:rsidR="00F72759" w:rsidRPr="00F72759" w:rsidTr="00A601FC">
        <w:trPr>
          <w:trHeight w:val="710"/>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ОАО "Барнаулводс</w:t>
            </w:r>
            <w:r w:rsidRPr="00F72759">
              <w:rPr>
                <w:rFonts w:ascii="Times New Roman" w:eastAsia="Times New Roman" w:hAnsi="Times New Roman" w:cs="Times New Roman"/>
                <w:color w:val="000000"/>
                <w:sz w:val="16"/>
                <w:szCs w:val="16"/>
              </w:rPr>
              <w:t>т</w:t>
            </w:r>
            <w:r w:rsidRPr="00F72759">
              <w:rPr>
                <w:rFonts w:ascii="Times New Roman" w:eastAsia="Times New Roman" w:hAnsi="Times New Roman" w:cs="Times New Roman"/>
                <w:color w:val="000000"/>
                <w:sz w:val="16"/>
                <w:szCs w:val="16"/>
              </w:rPr>
              <w:t>рой"</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127,77</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0,213</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2760</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2,26</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80</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 </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0,965</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7,18</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227</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520,25</w:t>
            </w:r>
          </w:p>
        </w:tc>
        <w:tc>
          <w:tcPr>
            <w:tcW w:w="754"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427</w:t>
            </w:r>
          </w:p>
        </w:tc>
        <w:tc>
          <w:tcPr>
            <w:tcW w:w="749"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947,25</w:t>
            </w:r>
          </w:p>
        </w:tc>
        <w:tc>
          <w:tcPr>
            <w:tcW w:w="743"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1186</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2433,1</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ОАО "РЖД"</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27,34</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0,045</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2061,08</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0,6</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60</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 </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3,84</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252</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4"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3"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2061,1</w:t>
            </w:r>
          </w:p>
        </w:tc>
      </w:tr>
      <w:tr w:rsidR="00F72759" w:rsidRPr="00F72759" w:rsidTr="00A601FC">
        <w:trPr>
          <w:trHeight w:val="483"/>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ПО "Алейторг"</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53,98</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0,0483</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2610,5</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2,6</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60</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 </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1,81</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215,6</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4"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3"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2526</w:t>
            </w:r>
          </w:p>
        </w:tc>
      </w:tr>
      <w:tr w:rsidR="00F72759" w:rsidRPr="00F72759" w:rsidTr="00A601FC">
        <w:trPr>
          <w:trHeight w:val="710"/>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ГУП ДХ "Алейское ДСУ-3"</w:t>
            </w:r>
          </w:p>
        </w:tc>
        <w:tc>
          <w:tcPr>
            <w:tcW w:w="602"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уголь</w:t>
            </w:r>
          </w:p>
        </w:tc>
        <w:tc>
          <w:tcPr>
            <w:tcW w:w="755"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217,85</w:t>
            </w:r>
          </w:p>
        </w:tc>
        <w:tc>
          <w:tcPr>
            <w:tcW w:w="74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0,1425</w:t>
            </w:r>
          </w:p>
        </w:tc>
        <w:tc>
          <w:tcPr>
            <w:tcW w:w="81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350</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1,7</w:t>
            </w:r>
          </w:p>
        </w:tc>
        <w:tc>
          <w:tcPr>
            <w:tcW w:w="73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w:t>
            </w:r>
          </w:p>
        </w:tc>
        <w:tc>
          <w:tcPr>
            <w:tcW w:w="4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60</w:t>
            </w:r>
          </w:p>
        </w:tc>
        <w:tc>
          <w:tcPr>
            <w:tcW w:w="736" w:type="dxa"/>
            <w:tcBorders>
              <w:top w:val="nil"/>
              <w:left w:val="nil"/>
              <w:bottom w:val="single" w:sz="8" w:space="0" w:color="auto"/>
              <w:right w:val="single" w:sz="8" w:space="0" w:color="auto"/>
            </w:tcBorders>
            <w:shd w:val="clear" w:color="auto" w:fill="auto"/>
            <w:noWrap/>
            <w:vAlign w:val="bottom"/>
            <w:hideMark/>
          </w:tcPr>
          <w:p w:rsidR="00F72759" w:rsidRPr="00F72759" w:rsidRDefault="00F745D3" w:rsidP="00F72759">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89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6,94</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8"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2-х трубная</w:t>
            </w:r>
          </w:p>
        </w:tc>
        <w:tc>
          <w:tcPr>
            <w:tcW w:w="57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5</w:t>
            </w:r>
          </w:p>
        </w:tc>
        <w:tc>
          <w:tcPr>
            <w:tcW w:w="74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295</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54"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9"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743" w:type="dxa"/>
            <w:tcBorders>
              <w:top w:val="nil"/>
              <w:left w:val="nil"/>
              <w:bottom w:val="single" w:sz="8" w:space="0" w:color="auto"/>
              <w:right w:val="single" w:sz="8" w:space="0" w:color="auto"/>
            </w:tcBorders>
            <w:shd w:val="clear" w:color="auto" w:fill="auto"/>
            <w:noWrap/>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нд</w:t>
            </w:r>
          </w:p>
        </w:tc>
        <w:tc>
          <w:tcPr>
            <w:tcW w:w="656" w:type="dxa"/>
            <w:tcBorders>
              <w:top w:val="nil"/>
              <w:left w:val="nil"/>
              <w:bottom w:val="single" w:sz="8" w:space="0" w:color="auto"/>
              <w:right w:val="single" w:sz="8" w:space="0" w:color="auto"/>
            </w:tcBorders>
            <w:shd w:val="clear" w:color="auto" w:fill="auto"/>
            <w:vAlign w:val="bottom"/>
            <w:hideMark/>
          </w:tcPr>
          <w:p w:rsidR="00F72759" w:rsidRPr="00F72759" w:rsidRDefault="00F72759" w:rsidP="00F72759">
            <w:pPr>
              <w:spacing w:after="0" w:line="240" w:lineRule="auto"/>
              <w:jc w:val="both"/>
              <w:rPr>
                <w:rFonts w:ascii="Times New Roman" w:eastAsia="Times New Roman" w:hAnsi="Times New Roman" w:cs="Times New Roman"/>
                <w:color w:val="000000"/>
                <w:sz w:val="16"/>
                <w:szCs w:val="16"/>
              </w:rPr>
            </w:pPr>
            <w:r w:rsidRPr="00F72759">
              <w:rPr>
                <w:rFonts w:ascii="Times New Roman" w:eastAsia="Times New Roman" w:hAnsi="Times New Roman" w:cs="Times New Roman"/>
                <w:color w:val="000000"/>
                <w:sz w:val="16"/>
                <w:szCs w:val="16"/>
              </w:rPr>
              <w:t>332,5</w:t>
            </w:r>
          </w:p>
        </w:tc>
      </w:tr>
    </w:tbl>
    <w:p w:rsidR="00F72759" w:rsidRDefault="00F72759" w:rsidP="002A4D88">
      <w:pPr>
        <w:spacing w:after="0" w:line="240" w:lineRule="auto"/>
        <w:ind w:firstLine="709"/>
        <w:jc w:val="both"/>
        <w:rPr>
          <w:rFonts w:ascii="Times New Roman" w:hAnsi="Times New Roman" w:cs="Times New Roman"/>
          <w:color w:val="000000" w:themeColor="text1"/>
          <w:sz w:val="20"/>
          <w:szCs w:val="20"/>
          <w:lang w:val="en-US"/>
        </w:rPr>
        <w:sectPr w:rsidR="00F72759" w:rsidSect="00F72759">
          <w:pgSz w:w="16839" w:h="11907" w:orient="landscape" w:code="9"/>
          <w:pgMar w:top="851" w:right="1134" w:bottom="1134" w:left="1134" w:header="709" w:footer="709" w:gutter="0"/>
          <w:cols w:space="708"/>
          <w:docGrid w:linePitch="360"/>
        </w:sectPr>
      </w:pPr>
    </w:p>
    <w:p w:rsidR="00122B87" w:rsidRPr="002A4D88" w:rsidRDefault="00122B87" w:rsidP="002A4D88">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lastRenderedPageBreak/>
        <w:drawing>
          <wp:inline distT="0" distB="0" distL="0" distR="0">
            <wp:extent cx="5940425" cy="6611168"/>
            <wp:effectExtent l="19050" t="0" r="222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22B87" w:rsidRPr="002A4D88" w:rsidRDefault="00122B87"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31049E" w:rsidRPr="00A601FC" w:rsidRDefault="0031049E" w:rsidP="0031049E">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sz w:val="24"/>
          <w:szCs w:val="24"/>
        </w:rPr>
        <w:t>Рисунок 18</w:t>
      </w:r>
      <w:r w:rsidRPr="00AB59EF">
        <w:rPr>
          <w:rFonts w:ascii="Times New Roman" w:hAnsi="Times New Roman" w:cs="Times New Roman"/>
          <w:b/>
          <w:sz w:val="24"/>
          <w:szCs w:val="24"/>
        </w:rPr>
        <w:t xml:space="preserve">. </w:t>
      </w:r>
      <w:r w:rsidRPr="00A601FC">
        <w:rPr>
          <w:rFonts w:ascii="Times New Roman" w:hAnsi="Times New Roman" w:cs="Times New Roman"/>
          <w:color w:val="000000" w:themeColor="text1"/>
          <w:sz w:val="24"/>
          <w:szCs w:val="24"/>
        </w:rPr>
        <w:t>Значения удельных расходов топлива, электроэнергии и воды на выработку 1 Гкал тепловой энергии</w:t>
      </w:r>
    </w:p>
    <w:p w:rsidR="0031049E" w:rsidRDefault="0031049E" w:rsidP="0031049E">
      <w:pPr>
        <w:spacing w:before="120" w:after="0" w:line="360" w:lineRule="auto"/>
        <w:jc w:val="center"/>
        <w:rPr>
          <w:rFonts w:ascii="Times New Roman" w:hAnsi="Times New Roman" w:cs="Times New Roman"/>
          <w:sz w:val="24"/>
          <w:szCs w:val="24"/>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2A4D88" w:rsidRDefault="00F32E3D" w:rsidP="002A4D88">
      <w:pPr>
        <w:spacing w:after="0" w:line="240" w:lineRule="auto"/>
        <w:ind w:firstLine="709"/>
        <w:jc w:val="both"/>
        <w:rPr>
          <w:rFonts w:ascii="Times New Roman" w:hAnsi="Times New Roman" w:cs="Times New Roman"/>
          <w:color w:val="000000" w:themeColor="text1"/>
          <w:sz w:val="20"/>
          <w:szCs w:val="20"/>
        </w:rPr>
      </w:pPr>
    </w:p>
    <w:p w:rsidR="00F32E3D" w:rsidRPr="0031049E" w:rsidRDefault="00F32E3D" w:rsidP="002A4D88">
      <w:pPr>
        <w:spacing w:after="0" w:line="240" w:lineRule="auto"/>
        <w:ind w:firstLine="709"/>
        <w:jc w:val="both"/>
        <w:rPr>
          <w:rFonts w:ascii="Times New Roman" w:hAnsi="Times New Roman" w:cs="Times New Roman"/>
          <w:color w:val="000000" w:themeColor="text1"/>
          <w:sz w:val="20"/>
          <w:szCs w:val="20"/>
        </w:rPr>
      </w:pPr>
    </w:p>
    <w:p w:rsidR="00A601FC" w:rsidRPr="0031049E" w:rsidRDefault="00A601FC" w:rsidP="002A4D88">
      <w:pPr>
        <w:spacing w:after="0" w:line="240" w:lineRule="auto"/>
        <w:ind w:firstLine="709"/>
        <w:jc w:val="both"/>
        <w:rPr>
          <w:rFonts w:ascii="Times New Roman" w:hAnsi="Times New Roman" w:cs="Times New Roman"/>
          <w:color w:val="000000" w:themeColor="text1"/>
          <w:sz w:val="20"/>
          <w:szCs w:val="20"/>
        </w:rPr>
      </w:pPr>
    </w:p>
    <w:p w:rsidR="00122B87" w:rsidRPr="002A4D88" w:rsidRDefault="000C5ABB" w:rsidP="002A4D88">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4786312" cy="5369719"/>
            <wp:effectExtent l="19050" t="0" r="14288" b="2381"/>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3655" w:rsidRPr="002A4D88" w:rsidRDefault="00553655" w:rsidP="002A4D88">
      <w:pPr>
        <w:spacing w:after="0" w:line="240" w:lineRule="auto"/>
        <w:ind w:firstLine="709"/>
        <w:jc w:val="both"/>
        <w:rPr>
          <w:rFonts w:ascii="Times New Roman" w:hAnsi="Times New Roman" w:cs="Times New Roman"/>
          <w:color w:val="000000" w:themeColor="text1"/>
          <w:sz w:val="20"/>
          <w:szCs w:val="20"/>
        </w:rPr>
      </w:pPr>
    </w:p>
    <w:p w:rsidR="0031049E" w:rsidRPr="00A601FC" w:rsidRDefault="0031049E" w:rsidP="0031049E">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sz w:val="24"/>
          <w:szCs w:val="24"/>
        </w:rPr>
        <w:t>Рисунок 19</w:t>
      </w:r>
      <w:r w:rsidRPr="00AB59EF">
        <w:rPr>
          <w:rFonts w:ascii="Times New Roman" w:hAnsi="Times New Roman" w:cs="Times New Roman"/>
          <w:b/>
          <w:sz w:val="24"/>
          <w:szCs w:val="24"/>
        </w:rPr>
        <w:t xml:space="preserve">. </w:t>
      </w:r>
      <w:r w:rsidRPr="00A601FC">
        <w:rPr>
          <w:rFonts w:ascii="Times New Roman" w:hAnsi="Times New Roman" w:cs="Times New Roman"/>
          <w:color w:val="000000" w:themeColor="text1"/>
          <w:sz w:val="24"/>
          <w:szCs w:val="24"/>
        </w:rPr>
        <w:t>Потери тепла через тепловую изоляцию тепловых сетей от котельных</w:t>
      </w:r>
    </w:p>
    <w:p w:rsidR="0031049E" w:rsidRPr="00A601FC" w:rsidRDefault="0031049E" w:rsidP="0031049E">
      <w:pPr>
        <w:spacing w:after="0" w:line="240" w:lineRule="auto"/>
        <w:ind w:firstLine="709"/>
        <w:jc w:val="both"/>
        <w:rPr>
          <w:rFonts w:ascii="Times New Roman" w:hAnsi="Times New Roman" w:cs="Times New Roman"/>
          <w:color w:val="000000" w:themeColor="text1"/>
          <w:sz w:val="24"/>
          <w:szCs w:val="24"/>
        </w:rPr>
      </w:pPr>
    </w:p>
    <w:p w:rsidR="00553655" w:rsidRPr="002A4D88" w:rsidRDefault="00553655" w:rsidP="002A4D88">
      <w:pPr>
        <w:spacing w:after="0" w:line="240" w:lineRule="auto"/>
        <w:ind w:firstLine="709"/>
        <w:jc w:val="both"/>
        <w:rPr>
          <w:rFonts w:ascii="Times New Roman" w:hAnsi="Times New Roman" w:cs="Times New Roman"/>
          <w:color w:val="000000" w:themeColor="text1"/>
          <w:sz w:val="20"/>
          <w:szCs w:val="20"/>
        </w:rPr>
      </w:pPr>
    </w:p>
    <w:p w:rsidR="008D3DA4" w:rsidRDefault="008D3DA4">
      <w:pPr>
        <w:rPr>
          <w:rFonts w:ascii="Times New Roman" w:eastAsiaTheme="majorEastAsia" w:hAnsi="Times New Roman" w:cs="Times New Roman"/>
          <w:b/>
          <w:bCs/>
          <w:sz w:val="28"/>
          <w:szCs w:val="28"/>
        </w:rPr>
      </w:pPr>
      <w:r>
        <w:rPr>
          <w:rFonts w:ascii="Times New Roman" w:hAnsi="Times New Roman" w:cs="Times New Roman"/>
        </w:rPr>
        <w:br w:type="page"/>
      </w:r>
    </w:p>
    <w:p w:rsidR="00553655" w:rsidRPr="00A601FC" w:rsidRDefault="00553655" w:rsidP="008D3DA4">
      <w:pPr>
        <w:pStyle w:val="1"/>
        <w:spacing w:line="360" w:lineRule="auto"/>
        <w:ind w:firstLine="709"/>
        <w:rPr>
          <w:rFonts w:ascii="Times New Roman" w:hAnsi="Times New Roman" w:cs="Times New Roman"/>
          <w:color w:val="auto"/>
        </w:rPr>
      </w:pPr>
      <w:bookmarkStart w:id="62" w:name="_Toc399953927"/>
      <w:r w:rsidRPr="00A601FC">
        <w:rPr>
          <w:rFonts w:ascii="Times New Roman" w:hAnsi="Times New Roman" w:cs="Times New Roman"/>
          <w:color w:val="auto"/>
        </w:rPr>
        <w:lastRenderedPageBreak/>
        <w:t>Глава 1. Часть 11. Цены (тарифы) в сфере теплоснабжения</w:t>
      </w:r>
      <w:bookmarkEnd w:id="62"/>
    </w:p>
    <w:p w:rsidR="00553655" w:rsidRPr="00A601FC" w:rsidRDefault="00F32E3D" w:rsidP="008D3DA4">
      <w:pPr>
        <w:pStyle w:val="1"/>
        <w:spacing w:before="0" w:line="360" w:lineRule="auto"/>
        <w:ind w:firstLine="709"/>
        <w:rPr>
          <w:rFonts w:ascii="Times New Roman" w:hAnsi="Times New Roman" w:cs="Times New Roman"/>
          <w:color w:val="auto"/>
          <w:sz w:val="24"/>
          <w:szCs w:val="24"/>
        </w:rPr>
      </w:pPr>
      <w:bookmarkStart w:id="63" w:name="_Toc399953928"/>
      <w:r w:rsidRPr="00A601FC">
        <w:rPr>
          <w:rFonts w:ascii="Times New Roman" w:hAnsi="Times New Roman" w:cs="Times New Roman"/>
          <w:color w:val="auto"/>
          <w:sz w:val="24"/>
          <w:szCs w:val="24"/>
        </w:rPr>
        <w:t>1.11.1</w:t>
      </w:r>
      <w:r w:rsidR="00553655" w:rsidRPr="00A601FC">
        <w:rPr>
          <w:rFonts w:ascii="Times New Roman" w:hAnsi="Times New Roman" w:cs="Times New Roman"/>
          <w:color w:val="auto"/>
          <w:sz w:val="24"/>
          <w:szCs w:val="24"/>
        </w:rPr>
        <w:t xml:space="preserve"> Описание динамики утвержденных тарифов, устанавливаемых органами и</w:t>
      </w:r>
      <w:r w:rsidR="00553655" w:rsidRPr="00A601FC">
        <w:rPr>
          <w:rFonts w:ascii="Times New Roman" w:hAnsi="Times New Roman" w:cs="Times New Roman"/>
          <w:color w:val="auto"/>
          <w:sz w:val="24"/>
          <w:szCs w:val="24"/>
        </w:rPr>
        <w:t>с</w:t>
      </w:r>
      <w:r w:rsidR="00553655" w:rsidRPr="00A601FC">
        <w:rPr>
          <w:rFonts w:ascii="Times New Roman" w:hAnsi="Times New Roman" w:cs="Times New Roman"/>
          <w:color w:val="auto"/>
          <w:sz w:val="24"/>
          <w:szCs w:val="24"/>
        </w:rPr>
        <w:t>полнительной власти по каждому из регулируемых видов деятельности и по каждой те</w:t>
      </w:r>
      <w:r w:rsidR="00553655" w:rsidRPr="00A601FC">
        <w:rPr>
          <w:rFonts w:ascii="Times New Roman" w:hAnsi="Times New Roman" w:cs="Times New Roman"/>
          <w:color w:val="auto"/>
          <w:sz w:val="24"/>
          <w:szCs w:val="24"/>
        </w:rPr>
        <w:t>п</w:t>
      </w:r>
      <w:r w:rsidR="00553655" w:rsidRPr="00A601FC">
        <w:rPr>
          <w:rFonts w:ascii="Times New Roman" w:hAnsi="Times New Roman" w:cs="Times New Roman"/>
          <w:color w:val="auto"/>
          <w:sz w:val="24"/>
          <w:szCs w:val="24"/>
        </w:rPr>
        <w:t>лосетевой и теплоснабжающей организации с учетом последних 3 лет</w:t>
      </w:r>
      <w:bookmarkEnd w:id="63"/>
    </w:p>
    <w:p w:rsidR="00553655" w:rsidRPr="00A601FC"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Рост тарифов на теплоснабжение в течение 2000-х гг., постоянно превышавший темпы роста индекса потребительских цен, отчасти компенсировался для населения высокими темп</w:t>
      </w:r>
      <w:r w:rsidRPr="00A601FC">
        <w:rPr>
          <w:rFonts w:ascii="Times New Roman" w:hAnsi="Times New Roman" w:cs="Times New Roman"/>
          <w:color w:val="000000" w:themeColor="text1"/>
          <w:sz w:val="24"/>
          <w:szCs w:val="24"/>
        </w:rPr>
        <w:t>а</w:t>
      </w:r>
      <w:r w:rsidRPr="00A601FC">
        <w:rPr>
          <w:rFonts w:ascii="Times New Roman" w:hAnsi="Times New Roman" w:cs="Times New Roman"/>
          <w:color w:val="000000" w:themeColor="text1"/>
          <w:sz w:val="24"/>
          <w:szCs w:val="24"/>
        </w:rPr>
        <w:t>ми увеличения номинальных и реальных доходов. Но в условиях ожидаемого в ближайшие г</w:t>
      </w:r>
      <w:r w:rsidRPr="00A601FC">
        <w:rPr>
          <w:rFonts w:ascii="Times New Roman" w:hAnsi="Times New Roman" w:cs="Times New Roman"/>
          <w:color w:val="000000" w:themeColor="text1"/>
          <w:sz w:val="24"/>
          <w:szCs w:val="24"/>
        </w:rPr>
        <w:t>о</w:t>
      </w:r>
      <w:r w:rsidRPr="00A601FC">
        <w:rPr>
          <w:rFonts w:ascii="Times New Roman" w:hAnsi="Times New Roman" w:cs="Times New Roman"/>
          <w:color w:val="000000" w:themeColor="text1"/>
          <w:sz w:val="24"/>
          <w:szCs w:val="24"/>
        </w:rPr>
        <w:t>ды роста экономики ежегодными темпами 4-5% продолжение столь же быстрого увеличения тарифов явно чревато неблагоприятными социальными последствиями. Тарифы на теплосна</w:t>
      </w:r>
      <w:r w:rsidRPr="00A601FC">
        <w:rPr>
          <w:rFonts w:ascii="Times New Roman" w:hAnsi="Times New Roman" w:cs="Times New Roman"/>
          <w:color w:val="000000" w:themeColor="text1"/>
          <w:sz w:val="24"/>
          <w:szCs w:val="24"/>
        </w:rPr>
        <w:t>б</w:t>
      </w:r>
      <w:r w:rsidRPr="00A601FC">
        <w:rPr>
          <w:rFonts w:ascii="Times New Roman" w:hAnsi="Times New Roman" w:cs="Times New Roman"/>
          <w:color w:val="000000" w:themeColor="text1"/>
          <w:sz w:val="24"/>
          <w:szCs w:val="24"/>
        </w:rPr>
        <w:t xml:space="preserve">жение, являясь самостоятельным и значительным компонентом роста общего уровня цен, могут также сами по себе сыграть роль фактора макроэкономической нестабильности, препятствуя снижению инфляции до приемлемых уровней. </w:t>
      </w:r>
    </w:p>
    <w:p w:rsidR="00553655" w:rsidRPr="00A601FC"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 xml:space="preserve">Правительство утвердило динамику стоимости услуг естественных монополий: </w:t>
      </w:r>
    </w:p>
    <w:p w:rsidR="00553655" w:rsidRPr="00A601FC"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 xml:space="preserve">Тариф на тепло – 2012 год 4,8 % </w:t>
      </w:r>
    </w:p>
    <w:p w:rsidR="00553655" w:rsidRPr="00A601FC"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 xml:space="preserve">2013 год 11 % </w:t>
      </w:r>
    </w:p>
    <w:p w:rsidR="00553655" w:rsidRPr="00A601FC"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 xml:space="preserve">2014 год 9,5-11 % </w:t>
      </w:r>
    </w:p>
    <w:p w:rsidR="00553655" w:rsidRPr="00A601FC"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При этом у энергокомпаний есть возможность превышения установленных планок роста, если имеется необходимость в инвестировании. В документах министерства экономического развития указаны меры, которые позволят достичь планируемой динамики роста энерготар</w:t>
      </w:r>
      <w:r w:rsidRPr="00A601FC">
        <w:rPr>
          <w:rFonts w:ascii="Times New Roman" w:hAnsi="Times New Roman" w:cs="Times New Roman"/>
          <w:color w:val="000000" w:themeColor="text1"/>
          <w:sz w:val="24"/>
          <w:szCs w:val="24"/>
        </w:rPr>
        <w:t>и</w:t>
      </w:r>
      <w:r w:rsidRPr="00A601FC">
        <w:rPr>
          <w:rFonts w:ascii="Times New Roman" w:hAnsi="Times New Roman" w:cs="Times New Roman"/>
          <w:color w:val="000000" w:themeColor="text1"/>
          <w:sz w:val="24"/>
          <w:szCs w:val="24"/>
        </w:rPr>
        <w:t>фов. В частности, необходимая валовая выручка для каждой конкретной теплосетевой комп</w:t>
      </w:r>
      <w:r w:rsidRPr="00A601FC">
        <w:rPr>
          <w:rFonts w:ascii="Times New Roman" w:hAnsi="Times New Roman" w:cs="Times New Roman"/>
          <w:color w:val="000000" w:themeColor="text1"/>
          <w:sz w:val="24"/>
          <w:szCs w:val="24"/>
        </w:rPr>
        <w:t>а</w:t>
      </w:r>
      <w:r w:rsidRPr="00A601FC">
        <w:rPr>
          <w:rFonts w:ascii="Times New Roman" w:hAnsi="Times New Roman" w:cs="Times New Roman"/>
          <w:color w:val="000000" w:themeColor="text1"/>
          <w:sz w:val="24"/>
          <w:szCs w:val="24"/>
        </w:rPr>
        <w:t>нии должна увел</w:t>
      </w:r>
      <w:r w:rsidR="00F745D3">
        <w:rPr>
          <w:rFonts w:ascii="Times New Roman" w:hAnsi="Times New Roman" w:cs="Times New Roman"/>
          <w:color w:val="000000" w:themeColor="text1"/>
          <w:sz w:val="24"/>
          <w:szCs w:val="24"/>
        </w:rPr>
        <w:t>ичиваться на величину не более:</w:t>
      </w:r>
    </w:p>
    <w:p w:rsidR="00553655" w:rsidRPr="00A601FC" w:rsidRDefault="00F745D3" w:rsidP="008D3DA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 в 2012 г.;</w:t>
      </w:r>
    </w:p>
    <w:p w:rsidR="00553655" w:rsidRPr="00A601FC" w:rsidRDefault="00F745D3" w:rsidP="008D3DA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 в 2013 г.;</w:t>
      </w:r>
    </w:p>
    <w:p w:rsidR="00553655" w:rsidRPr="00A601FC" w:rsidRDefault="00F745D3" w:rsidP="008D3DA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 в 2014 году.</w:t>
      </w:r>
    </w:p>
    <w:p w:rsidR="00553655"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Региональные власти могут устанавливать и более высокие тарифы, если существует критическая потребность в инвестициях. В то же время видно, что динамика тарифов на тепло ниже роста цен на газ, что создаёт жёсткие условия для работы теплосетевых компаний.</w:t>
      </w:r>
    </w:p>
    <w:p w:rsidR="00834750" w:rsidRDefault="00834750" w:rsidP="008D3DA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Динамика тарифа на теплоснабжение для населения в </w:t>
      </w:r>
      <w:r w:rsidR="004A4856">
        <w:rPr>
          <w:rFonts w:ascii="Times New Roman" w:hAnsi="Times New Roman" w:cs="Times New Roman"/>
          <w:color w:val="000000" w:themeColor="text1"/>
          <w:sz w:val="24"/>
          <w:szCs w:val="24"/>
        </w:rPr>
        <w:t xml:space="preserve">МО </w:t>
      </w:r>
      <w:r>
        <w:rPr>
          <w:rFonts w:ascii="Times New Roman" w:hAnsi="Times New Roman" w:cs="Times New Roman"/>
          <w:color w:val="000000" w:themeColor="text1"/>
          <w:sz w:val="24"/>
          <w:szCs w:val="24"/>
        </w:rPr>
        <w:t>г. Алейск за 3 года:</w:t>
      </w:r>
    </w:p>
    <w:p w:rsidR="00834750" w:rsidRDefault="00834750" w:rsidP="008D3DA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2012 г. – 1772,86 р. ООО «Алейская тепловая компания»</w:t>
      </w:r>
    </w:p>
    <w:p w:rsidR="004A4856" w:rsidRDefault="00834750" w:rsidP="004A485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01.01.2013-30.06.2013 – 1772,86 р.</w:t>
      </w:r>
      <w:r w:rsidR="004A4856" w:rsidRPr="004A4856">
        <w:rPr>
          <w:rFonts w:ascii="Times New Roman" w:hAnsi="Times New Roman" w:cs="Times New Roman"/>
          <w:color w:val="000000" w:themeColor="text1"/>
          <w:sz w:val="24"/>
          <w:szCs w:val="24"/>
        </w:rPr>
        <w:t xml:space="preserve"> </w:t>
      </w:r>
      <w:r w:rsidR="004A4856">
        <w:rPr>
          <w:rFonts w:ascii="Times New Roman" w:hAnsi="Times New Roman" w:cs="Times New Roman"/>
          <w:color w:val="000000" w:themeColor="text1"/>
          <w:sz w:val="24"/>
          <w:szCs w:val="24"/>
        </w:rPr>
        <w:t>ООО «Алейская тепловая компания»</w:t>
      </w:r>
    </w:p>
    <w:p w:rsidR="00834750" w:rsidRDefault="00834750" w:rsidP="0083475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01.07.2013-31.12.2013 – 1</w:t>
      </w:r>
      <w:r w:rsidR="004A4856">
        <w:rPr>
          <w:rFonts w:ascii="Times New Roman" w:hAnsi="Times New Roman" w:cs="Times New Roman"/>
          <w:color w:val="000000" w:themeColor="text1"/>
          <w:sz w:val="24"/>
          <w:szCs w:val="24"/>
        </w:rPr>
        <w:t>883,41</w:t>
      </w:r>
      <w:r>
        <w:rPr>
          <w:rFonts w:ascii="Times New Roman" w:hAnsi="Times New Roman" w:cs="Times New Roman"/>
          <w:color w:val="000000" w:themeColor="text1"/>
          <w:sz w:val="24"/>
          <w:szCs w:val="24"/>
        </w:rPr>
        <w:t xml:space="preserve"> р.</w:t>
      </w:r>
      <w:r w:rsidRPr="008347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ООО «</w:t>
      </w:r>
      <w:r w:rsidR="004A4856">
        <w:rPr>
          <w:rFonts w:ascii="Times New Roman" w:hAnsi="Times New Roman" w:cs="Times New Roman"/>
          <w:color w:val="000000" w:themeColor="text1"/>
          <w:sz w:val="24"/>
          <w:szCs w:val="24"/>
        </w:rPr>
        <w:t>ТеплоСервис</w:t>
      </w:r>
      <w:r>
        <w:rPr>
          <w:rFonts w:ascii="Times New Roman" w:hAnsi="Times New Roman" w:cs="Times New Roman"/>
          <w:color w:val="000000" w:themeColor="text1"/>
          <w:sz w:val="24"/>
          <w:szCs w:val="24"/>
        </w:rPr>
        <w:t>»</w:t>
      </w:r>
      <w:r w:rsidR="004A4856">
        <w:rPr>
          <w:rFonts w:ascii="Times New Roman" w:hAnsi="Times New Roman" w:cs="Times New Roman"/>
          <w:color w:val="000000" w:themeColor="text1"/>
          <w:sz w:val="24"/>
          <w:szCs w:val="24"/>
        </w:rPr>
        <w:t>, 1857,89 р. ООО «Теплосеть».</w:t>
      </w:r>
    </w:p>
    <w:p w:rsidR="004A4856" w:rsidRDefault="004A4856" w:rsidP="004A485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01.01.2014-30.06.2014 – 1883,41 руб.</w:t>
      </w:r>
      <w:r w:rsidRPr="004A485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ООО «ТеплоСервис»,</w:t>
      </w:r>
      <w:r w:rsidRPr="004A485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1857,89 р. ООО «Теплосеть».</w:t>
      </w:r>
    </w:p>
    <w:p w:rsidR="004A4856" w:rsidRPr="00A601FC" w:rsidRDefault="004A4856" w:rsidP="008D3DA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01.07.2014-31.12.2014 – 1937,56 руб.</w:t>
      </w:r>
      <w:r w:rsidRPr="004A485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ООО «ТеплоСервис», 1887,35 р. ООО «Теплосеть».</w:t>
      </w:r>
    </w:p>
    <w:p w:rsidR="00553655" w:rsidRPr="00A601FC" w:rsidRDefault="00F32E3D" w:rsidP="008D3DA4">
      <w:pPr>
        <w:pStyle w:val="1"/>
        <w:spacing w:before="0" w:line="360" w:lineRule="auto"/>
        <w:ind w:firstLine="709"/>
        <w:jc w:val="both"/>
        <w:rPr>
          <w:rFonts w:ascii="Times New Roman" w:hAnsi="Times New Roman" w:cs="Times New Roman"/>
          <w:color w:val="auto"/>
          <w:sz w:val="24"/>
          <w:szCs w:val="24"/>
        </w:rPr>
      </w:pPr>
      <w:bookmarkStart w:id="64" w:name="_Toc399953929"/>
      <w:r w:rsidRPr="00A601FC">
        <w:rPr>
          <w:rFonts w:ascii="Times New Roman" w:hAnsi="Times New Roman" w:cs="Times New Roman"/>
          <w:color w:val="auto"/>
          <w:sz w:val="24"/>
          <w:szCs w:val="24"/>
        </w:rPr>
        <w:lastRenderedPageBreak/>
        <w:t>1.11.2</w:t>
      </w:r>
      <w:r w:rsidR="00553655" w:rsidRPr="00A601FC">
        <w:rPr>
          <w:rFonts w:ascii="Times New Roman" w:hAnsi="Times New Roman" w:cs="Times New Roman"/>
          <w:color w:val="auto"/>
          <w:sz w:val="24"/>
          <w:szCs w:val="24"/>
        </w:rPr>
        <w:t xml:space="preserve"> Описание структуры цен (тарифов), установленных на момент разработки </w:t>
      </w:r>
      <w:r w:rsidRPr="00A601FC">
        <w:rPr>
          <w:rFonts w:ascii="Times New Roman" w:hAnsi="Times New Roman" w:cs="Times New Roman"/>
          <w:color w:val="auto"/>
          <w:sz w:val="24"/>
          <w:szCs w:val="24"/>
        </w:rPr>
        <w:t>схемы теплоснабжения</w:t>
      </w:r>
      <w:bookmarkEnd w:id="64"/>
    </w:p>
    <w:p w:rsidR="00553655" w:rsidRPr="002A4D88" w:rsidRDefault="00553655" w:rsidP="002A4D88">
      <w:pPr>
        <w:pStyle w:val="1"/>
        <w:spacing w:before="0"/>
        <w:ind w:firstLine="709"/>
        <w:jc w:val="both"/>
        <w:rPr>
          <w:rFonts w:ascii="Times New Roman" w:hAnsi="Times New Roman" w:cs="Times New Roman"/>
          <w:b w:val="0"/>
          <w:color w:val="000000" w:themeColor="text1"/>
          <w:sz w:val="20"/>
          <w:szCs w:val="20"/>
        </w:rPr>
      </w:pPr>
    </w:p>
    <w:p w:rsidR="00553655" w:rsidRPr="002A4D88" w:rsidRDefault="00F93924" w:rsidP="002A4D88">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drawing>
          <wp:inline distT="0" distB="0" distL="0" distR="0">
            <wp:extent cx="5940425" cy="5211437"/>
            <wp:effectExtent l="19050" t="0" r="22225" b="8263"/>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93924" w:rsidRPr="002A4D88" w:rsidRDefault="00F93924" w:rsidP="002A4D88">
      <w:pPr>
        <w:spacing w:after="0" w:line="240" w:lineRule="auto"/>
        <w:ind w:firstLine="709"/>
        <w:jc w:val="both"/>
        <w:rPr>
          <w:rFonts w:ascii="Times New Roman" w:hAnsi="Times New Roman" w:cs="Times New Roman"/>
          <w:color w:val="000000" w:themeColor="text1"/>
          <w:sz w:val="20"/>
          <w:szCs w:val="20"/>
        </w:rPr>
      </w:pPr>
    </w:p>
    <w:p w:rsidR="008D3DA4" w:rsidRPr="002A4D88" w:rsidRDefault="008D3DA4" w:rsidP="008D3DA4">
      <w:pPr>
        <w:spacing w:after="0" w:line="240" w:lineRule="auto"/>
        <w:ind w:firstLine="709"/>
        <w:jc w:val="both"/>
        <w:rPr>
          <w:rFonts w:ascii="Times New Roman" w:hAnsi="Times New Roman" w:cs="Times New Roman"/>
          <w:color w:val="000000" w:themeColor="text1"/>
          <w:sz w:val="20"/>
          <w:szCs w:val="20"/>
        </w:rPr>
      </w:pPr>
    </w:p>
    <w:p w:rsidR="008D3DA4" w:rsidRPr="008D3DA4" w:rsidRDefault="008D3DA4" w:rsidP="008D3DA4">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Рисунок 20. </w:t>
      </w:r>
      <w:r>
        <w:rPr>
          <w:rFonts w:ascii="Times New Roman" w:hAnsi="Times New Roman" w:cs="Times New Roman"/>
          <w:sz w:val="24"/>
          <w:szCs w:val="24"/>
        </w:rPr>
        <w:t>Калькуляция себестоимости реализации тепла ООО «ТеплоСервис»</w:t>
      </w:r>
    </w:p>
    <w:p w:rsidR="008D3DA4" w:rsidRDefault="008D3DA4" w:rsidP="002A4D88">
      <w:pPr>
        <w:spacing w:after="0" w:line="240" w:lineRule="auto"/>
        <w:ind w:firstLine="709"/>
        <w:jc w:val="both"/>
        <w:rPr>
          <w:rFonts w:ascii="Times New Roman" w:hAnsi="Times New Roman" w:cs="Times New Roman"/>
          <w:color w:val="000000" w:themeColor="text1"/>
          <w:sz w:val="20"/>
          <w:szCs w:val="20"/>
        </w:rPr>
      </w:pPr>
    </w:p>
    <w:p w:rsidR="00F93924" w:rsidRPr="008D3DA4" w:rsidRDefault="00F93924" w:rsidP="002A4D88">
      <w:pPr>
        <w:spacing w:after="0" w:line="240" w:lineRule="auto"/>
        <w:ind w:firstLine="709"/>
        <w:jc w:val="both"/>
        <w:rPr>
          <w:rFonts w:ascii="Times New Roman" w:hAnsi="Times New Roman" w:cs="Times New Roman"/>
          <w:color w:val="000000" w:themeColor="text1"/>
          <w:sz w:val="24"/>
          <w:szCs w:val="24"/>
        </w:rPr>
      </w:pPr>
      <w:r w:rsidRPr="00EB074C">
        <w:rPr>
          <w:rFonts w:ascii="Times New Roman" w:hAnsi="Times New Roman" w:cs="Times New Roman"/>
          <w:color w:val="000000" w:themeColor="text1"/>
          <w:sz w:val="24"/>
          <w:szCs w:val="24"/>
        </w:rPr>
        <w:t xml:space="preserve">Одноставочный тариф – 1883,41 </w:t>
      </w:r>
      <w:r w:rsidR="002E4B20" w:rsidRPr="00EB074C">
        <w:rPr>
          <w:rFonts w:ascii="Times New Roman" w:hAnsi="Times New Roman" w:cs="Times New Roman"/>
          <w:color w:val="000000" w:themeColor="text1"/>
          <w:sz w:val="24"/>
          <w:szCs w:val="24"/>
        </w:rPr>
        <w:t>руб./Гкал</w:t>
      </w:r>
    </w:p>
    <w:p w:rsidR="002E4B20" w:rsidRPr="002A4D88" w:rsidRDefault="002E4B20" w:rsidP="002A4D88">
      <w:pPr>
        <w:spacing w:after="0" w:line="240" w:lineRule="auto"/>
        <w:ind w:firstLine="709"/>
        <w:jc w:val="both"/>
        <w:rPr>
          <w:rFonts w:ascii="Times New Roman" w:hAnsi="Times New Roman" w:cs="Times New Roman"/>
          <w:color w:val="000000" w:themeColor="text1"/>
          <w:sz w:val="20"/>
          <w:szCs w:val="20"/>
        </w:rPr>
      </w:pPr>
    </w:p>
    <w:p w:rsidR="002E4B20" w:rsidRPr="002A4D88" w:rsidRDefault="002E4B20" w:rsidP="002A4D88">
      <w:pPr>
        <w:spacing w:after="0" w:line="240" w:lineRule="auto"/>
        <w:ind w:firstLine="709"/>
        <w:jc w:val="both"/>
        <w:rPr>
          <w:rFonts w:ascii="Times New Roman" w:hAnsi="Times New Roman" w:cs="Times New Roman"/>
          <w:color w:val="000000" w:themeColor="text1"/>
          <w:sz w:val="20"/>
          <w:szCs w:val="20"/>
        </w:rPr>
      </w:pPr>
    </w:p>
    <w:p w:rsidR="002E4B20" w:rsidRPr="002A4D88" w:rsidRDefault="002E4B20" w:rsidP="002A4D88">
      <w:pPr>
        <w:spacing w:after="0" w:line="240" w:lineRule="auto"/>
        <w:ind w:firstLine="709"/>
        <w:jc w:val="both"/>
        <w:rPr>
          <w:rFonts w:ascii="Times New Roman" w:hAnsi="Times New Roman" w:cs="Times New Roman"/>
          <w:color w:val="000000" w:themeColor="text1"/>
          <w:sz w:val="20"/>
          <w:szCs w:val="20"/>
        </w:rPr>
      </w:pPr>
      <w:r w:rsidRPr="002A4D88">
        <w:rPr>
          <w:rFonts w:ascii="Times New Roman" w:hAnsi="Times New Roman" w:cs="Times New Roman"/>
          <w:noProof/>
          <w:color w:val="000000" w:themeColor="text1"/>
          <w:sz w:val="20"/>
          <w:szCs w:val="20"/>
        </w:rPr>
        <w:lastRenderedPageBreak/>
        <w:drawing>
          <wp:inline distT="0" distB="0" distL="0" distR="0">
            <wp:extent cx="5955015" cy="6347637"/>
            <wp:effectExtent l="19050" t="0" r="26685"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53655" w:rsidRPr="002A4D88" w:rsidRDefault="00553655" w:rsidP="002A4D88">
      <w:pPr>
        <w:spacing w:after="0" w:line="240" w:lineRule="auto"/>
        <w:ind w:firstLine="709"/>
        <w:jc w:val="both"/>
        <w:rPr>
          <w:rFonts w:ascii="Times New Roman" w:hAnsi="Times New Roman" w:cs="Times New Roman"/>
          <w:color w:val="000000" w:themeColor="text1"/>
          <w:sz w:val="20"/>
          <w:szCs w:val="20"/>
        </w:rPr>
      </w:pPr>
    </w:p>
    <w:p w:rsidR="008D3DA4" w:rsidRPr="008D3DA4" w:rsidRDefault="008D3DA4" w:rsidP="008D3DA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Рисунок 21. </w:t>
      </w:r>
      <w:r>
        <w:rPr>
          <w:rFonts w:ascii="Times New Roman" w:hAnsi="Times New Roman" w:cs="Times New Roman"/>
          <w:sz w:val="24"/>
          <w:szCs w:val="24"/>
        </w:rPr>
        <w:t>Калькуляция себестоимости реализации тепла ООО «ТеплоСеть»</w:t>
      </w:r>
    </w:p>
    <w:p w:rsidR="00EB074C" w:rsidRPr="008D3DA4" w:rsidRDefault="00EB074C" w:rsidP="00EB074C">
      <w:pPr>
        <w:spacing w:after="0" w:line="240" w:lineRule="auto"/>
        <w:ind w:firstLine="709"/>
        <w:jc w:val="both"/>
        <w:rPr>
          <w:rFonts w:ascii="Times New Roman" w:hAnsi="Times New Roman" w:cs="Times New Roman"/>
          <w:color w:val="000000" w:themeColor="text1"/>
          <w:sz w:val="24"/>
          <w:szCs w:val="24"/>
        </w:rPr>
      </w:pPr>
      <w:r w:rsidRPr="00EB074C">
        <w:rPr>
          <w:rFonts w:ascii="Times New Roman" w:hAnsi="Times New Roman" w:cs="Times New Roman"/>
          <w:color w:val="000000" w:themeColor="text1"/>
          <w:sz w:val="24"/>
          <w:szCs w:val="24"/>
        </w:rPr>
        <w:t>Одноставочный тариф – 18</w:t>
      </w:r>
      <w:r>
        <w:rPr>
          <w:rFonts w:ascii="Times New Roman" w:hAnsi="Times New Roman" w:cs="Times New Roman"/>
          <w:color w:val="000000" w:themeColor="text1"/>
          <w:sz w:val="24"/>
          <w:szCs w:val="24"/>
        </w:rPr>
        <w:t>57</w:t>
      </w:r>
      <w:r w:rsidRPr="00EB074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89</w:t>
      </w:r>
      <w:r w:rsidRPr="00EB074C">
        <w:rPr>
          <w:rFonts w:ascii="Times New Roman" w:hAnsi="Times New Roman" w:cs="Times New Roman"/>
          <w:color w:val="000000" w:themeColor="text1"/>
          <w:sz w:val="24"/>
          <w:szCs w:val="24"/>
        </w:rPr>
        <w:t xml:space="preserve"> руб./Гкал</w:t>
      </w:r>
    </w:p>
    <w:p w:rsidR="00EB074C" w:rsidRPr="00EB074C" w:rsidRDefault="00EB074C" w:rsidP="00EB074C"/>
    <w:p w:rsidR="00553655" w:rsidRPr="00A601FC" w:rsidRDefault="00F32E3D" w:rsidP="008D3DA4">
      <w:pPr>
        <w:pStyle w:val="1"/>
        <w:spacing w:before="0" w:line="360" w:lineRule="auto"/>
        <w:ind w:firstLine="709"/>
        <w:jc w:val="both"/>
        <w:rPr>
          <w:rFonts w:ascii="Times New Roman" w:hAnsi="Times New Roman" w:cs="Times New Roman"/>
          <w:color w:val="auto"/>
          <w:sz w:val="24"/>
          <w:szCs w:val="24"/>
        </w:rPr>
      </w:pPr>
      <w:bookmarkStart w:id="65" w:name="_Toc399953930"/>
      <w:r w:rsidRPr="00A601FC">
        <w:rPr>
          <w:rFonts w:ascii="Times New Roman" w:hAnsi="Times New Roman" w:cs="Times New Roman"/>
          <w:color w:val="auto"/>
          <w:sz w:val="24"/>
          <w:szCs w:val="24"/>
        </w:rPr>
        <w:t>1.11.3</w:t>
      </w:r>
      <w:r w:rsidR="00553655" w:rsidRPr="00A601FC">
        <w:rPr>
          <w:rFonts w:ascii="Times New Roman" w:hAnsi="Times New Roman" w:cs="Times New Roman"/>
          <w:color w:val="auto"/>
          <w:sz w:val="24"/>
          <w:szCs w:val="24"/>
        </w:rPr>
        <w:t xml:space="preserve"> Описание платы за подключение к системе теплоснабжения и поступлений денежных средств от осуще</w:t>
      </w:r>
      <w:r w:rsidRPr="00A601FC">
        <w:rPr>
          <w:rFonts w:ascii="Times New Roman" w:hAnsi="Times New Roman" w:cs="Times New Roman"/>
          <w:color w:val="auto"/>
          <w:sz w:val="24"/>
          <w:szCs w:val="24"/>
        </w:rPr>
        <w:t>ствления указанной деятельности</w:t>
      </w:r>
      <w:bookmarkEnd w:id="65"/>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Плата за подключение к системе теплоснабжения – плата, которую вносят лица, осущ</w:t>
      </w:r>
      <w:r w:rsidRPr="00A601FC">
        <w:rPr>
          <w:rFonts w:ascii="Times New Roman" w:hAnsi="Times New Roman" w:cs="Times New Roman"/>
          <w:color w:val="000000" w:themeColor="text1"/>
          <w:sz w:val="24"/>
          <w:szCs w:val="24"/>
        </w:rPr>
        <w:t>е</w:t>
      </w:r>
      <w:r w:rsidRPr="00A601FC">
        <w:rPr>
          <w:rFonts w:ascii="Times New Roman" w:hAnsi="Times New Roman" w:cs="Times New Roman"/>
          <w:color w:val="000000" w:themeColor="text1"/>
          <w:sz w:val="24"/>
          <w:szCs w:val="24"/>
        </w:rPr>
        <w:t>ствляющие строительство здания, строения, сооружения, подключаемых к системе теплосна</w:t>
      </w:r>
      <w:r w:rsidRPr="00A601FC">
        <w:rPr>
          <w:rFonts w:ascii="Times New Roman" w:hAnsi="Times New Roman" w:cs="Times New Roman"/>
          <w:color w:val="000000" w:themeColor="text1"/>
          <w:sz w:val="24"/>
          <w:szCs w:val="24"/>
        </w:rPr>
        <w:t>б</w:t>
      </w:r>
      <w:r w:rsidRPr="00A601FC">
        <w:rPr>
          <w:rFonts w:ascii="Times New Roman" w:hAnsi="Times New Roman" w:cs="Times New Roman"/>
          <w:color w:val="000000" w:themeColor="text1"/>
          <w:sz w:val="24"/>
          <w:szCs w:val="24"/>
        </w:rPr>
        <w:t>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w:t>
      </w:r>
      <w:r w:rsidRPr="00A601FC">
        <w:rPr>
          <w:rFonts w:ascii="Times New Roman" w:hAnsi="Times New Roman" w:cs="Times New Roman"/>
          <w:color w:val="000000" w:themeColor="text1"/>
          <w:sz w:val="24"/>
          <w:szCs w:val="24"/>
        </w:rPr>
        <w:t>з</w:t>
      </w:r>
      <w:r w:rsidRPr="00A601FC">
        <w:rPr>
          <w:rFonts w:ascii="Times New Roman" w:hAnsi="Times New Roman" w:cs="Times New Roman"/>
          <w:color w:val="000000" w:themeColor="text1"/>
          <w:sz w:val="24"/>
          <w:szCs w:val="24"/>
        </w:rPr>
        <w:t xml:space="preserve">ки реконструируемых здания, строения, сооружения (далее также – плата за подключение); </w:t>
      </w:r>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lastRenderedPageBreak/>
        <w:t>Органы местного самоуправления поселений, городских округов могут наделяться зак</w:t>
      </w:r>
      <w:r w:rsidRPr="00A601FC">
        <w:rPr>
          <w:rFonts w:ascii="Times New Roman" w:hAnsi="Times New Roman" w:cs="Times New Roman"/>
          <w:color w:val="000000" w:themeColor="text1"/>
          <w:sz w:val="24"/>
          <w:szCs w:val="24"/>
        </w:rPr>
        <w:t>о</w:t>
      </w:r>
      <w:r w:rsidRPr="00A601FC">
        <w:rPr>
          <w:rFonts w:ascii="Times New Roman" w:hAnsi="Times New Roman" w:cs="Times New Roman"/>
          <w:color w:val="000000" w:themeColor="text1"/>
          <w:sz w:val="24"/>
          <w:szCs w:val="24"/>
        </w:rPr>
        <w:t>ном субъекта Российской Федерации полномочиями на государственное регулирование цен (тарифов) на тепловую энергию, в частности платы за подклю</w:t>
      </w:r>
      <w:r w:rsidR="00EB074C">
        <w:rPr>
          <w:rFonts w:ascii="Times New Roman" w:hAnsi="Times New Roman" w:cs="Times New Roman"/>
          <w:color w:val="000000" w:themeColor="text1"/>
          <w:sz w:val="24"/>
          <w:szCs w:val="24"/>
        </w:rPr>
        <w:t>чение к системе теплоснабжения.</w:t>
      </w:r>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Подключение – совокупность организационных и технических действий, дающих во</w:t>
      </w:r>
      <w:r w:rsidRPr="00A601FC">
        <w:rPr>
          <w:rFonts w:ascii="Times New Roman" w:hAnsi="Times New Roman" w:cs="Times New Roman"/>
          <w:color w:val="000000" w:themeColor="text1"/>
          <w:sz w:val="24"/>
          <w:szCs w:val="24"/>
        </w:rPr>
        <w:t>з</w:t>
      </w:r>
      <w:r w:rsidRPr="00A601FC">
        <w:rPr>
          <w:rFonts w:ascii="Times New Roman" w:hAnsi="Times New Roman" w:cs="Times New Roman"/>
          <w:color w:val="000000" w:themeColor="text1"/>
          <w:sz w:val="24"/>
          <w:szCs w:val="24"/>
        </w:rPr>
        <w:t xml:space="preserve">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 </w:t>
      </w:r>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Подключение к системам теплоснабжения осуществляется на основании договора о по</w:t>
      </w:r>
      <w:r w:rsidRPr="00A601FC">
        <w:rPr>
          <w:rFonts w:ascii="Times New Roman" w:hAnsi="Times New Roman" w:cs="Times New Roman"/>
          <w:color w:val="000000" w:themeColor="text1"/>
          <w:sz w:val="24"/>
          <w:szCs w:val="24"/>
        </w:rPr>
        <w:t>д</w:t>
      </w:r>
      <w:r w:rsidRPr="00A601FC">
        <w:rPr>
          <w:rFonts w:ascii="Times New Roman" w:hAnsi="Times New Roman" w:cs="Times New Roman"/>
          <w:color w:val="000000" w:themeColor="text1"/>
          <w:sz w:val="24"/>
          <w:szCs w:val="24"/>
        </w:rPr>
        <w:t xml:space="preserve">ключении к системам теплоснабжения. </w:t>
      </w:r>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По договору о подключении исполнитель обязуется осуществить подключение, а заяв</w:t>
      </w:r>
      <w:r w:rsidRPr="00A601FC">
        <w:rPr>
          <w:rFonts w:ascii="Times New Roman" w:hAnsi="Times New Roman" w:cs="Times New Roman"/>
          <w:color w:val="000000" w:themeColor="text1"/>
          <w:sz w:val="24"/>
          <w:szCs w:val="24"/>
        </w:rPr>
        <w:t>и</w:t>
      </w:r>
      <w:r w:rsidRPr="00A601FC">
        <w:rPr>
          <w:rFonts w:ascii="Times New Roman" w:hAnsi="Times New Roman" w:cs="Times New Roman"/>
          <w:color w:val="000000" w:themeColor="text1"/>
          <w:sz w:val="24"/>
          <w:szCs w:val="24"/>
        </w:rPr>
        <w:t>тель обязуется выполнить действия по подготовке объекта к подключению и оплатить услуги по подключению. Основанием для заключения договора о подключении является подача заяв</w:t>
      </w:r>
      <w:r w:rsidRPr="00A601FC">
        <w:rPr>
          <w:rFonts w:ascii="Times New Roman" w:hAnsi="Times New Roman" w:cs="Times New Roman"/>
          <w:color w:val="000000" w:themeColor="text1"/>
          <w:sz w:val="24"/>
          <w:szCs w:val="24"/>
        </w:rPr>
        <w:t>и</w:t>
      </w:r>
      <w:r w:rsidRPr="00A601FC">
        <w:rPr>
          <w:rFonts w:ascii="Times New Roman" w:hAnsi="Times New Roman" w:cs="Times New Roman"/>
          <w:color w:val="000000" w:themeColor="text1"/>
          <w:sz w:val="24"/>
          <w:szCs w:val="24"/>
        </w:rPr>
        <w:t>телем заявки на подключение к си</w:t>
      </w:r>
      <w:r w:rsidR="008D3DA4">
        <w:rPr>
          <w:rFonts w:ascii="Times New Roman" w:hAnsi="Times New Roman" w:cs="Times New Roman"/>
          <w:color w:val="000000" w:themeColor="text1"/>
          <w:sz w:val="24"/>
          <w:szCs w:val="24"/>
        </w:rPr>
        <w:t>стеме теплоснабжения в случаях:</w:t>
      </w:r>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w:t>
      </w:r>
      <w:r w:rsidRPr="00A601FC">
        <w:rPr>
          <w:rFonts w:ascii="Times New Roman" w:hAnsi="Times New Roman" w:cs="Times New Roman"/>
          <w:color w:val="000000" w:themeColor="text1"/>
          <w:sz w:val="24"/>
          <w:szCs w:val="24"/>
        </w:rPr>
        <w:t>з</w:t>
      </w:r>
      <w:r w:rsidRPr="00A601FC">
        <w:rPr>
          <w:rFonts w:ascii="Times New Roman" w:hAnsi="Times New Roman" w:cs="Times New Roman"/>
          <w:color w:val="000000" w:themeColor="text1"/>
          <w:sz w:val="24"/>
          <w:szCs w:val="24"/>
        </w:rPr>
        <w:t>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w:t>
      </w:r>
      <w:r w:rsidR="00EB074C">
        <w:rPr>
          <w:rFonts w:ascii="Times New Roman" w:hAnsi="Times New Roman" w:cs="Times New Roman"/>
          <w:color w:val="000000" w:themeColor="text1"/>
          <w:sz w:val="24"/>
          <w:szCs w:val="24"/>
        </w:rPr>
        <w:t xml:space="preserve"> </w:t>
      </w:r>
      <w:r w:rsidRPr="00A601FC">
        <w:rPr>
          <w:rFonts w:ascii="Times New Roman" w:hAnsi="Times New Roman" w:cs="Times New Roman"/>
          <w:color w:val="000000" w:themeColor="text1"/>
          <w:sz w:val="24"/>
          <w:szCs w:val="24"/>
        </w:rPr>
        <w:t>теплоснабжении»). Отсутствие основ ценообразования в сфере теплоснабжения и правил регулирования цен (тарифов) в сфере теплоснабжения, а также мет</w:t>
      </w:r>
      <w:r w:rsidRPr="00A601FC">
        <w:rPr>
          <w:rFonts w:ascii="Times New Roman" w:hAnsi="Times New Roman" w:cs="Times New Roman"/>
          <w:color w:val="000000" w:themeColor="text1"/>
          <w:sz w:val="24"/>
          <w:szCs w:val="24"/>
        </w:rPr>
        <w:t>о</w:t>
      </w:r>
      <w:r w:rsidRPr="00A601FC">
        <w:rPr>
          <w:rFonts w:ascii="Times New Roman" w:hAnsi="Times New Roman" w:cs="Times New Roman"/>
          <w:color w:val="000000" w:themeColor="text1"/>
          <w:sz w:val="24"/>
          <w:szCs w:val="24"/>
        </w:rPr>
        <w:t>дических указаний по расчету соответствующих тарифов не может служить основанием для о</w:t>
      </w:r>
      <w:r w:rsidRPr="00A601FC">
        <w:rPr>
          <w:rFonts w:ascii="Times New Roman" w:hAnsi="Times New Roman" w:cs="Times New Roman"/>
          <w:color w:val="000000" w:themeColor="text1"/>
          <w:sz w:val="24"/>
          <w:szCs w:val="24"/>
        </w:rPr>
        <w:t>т</w:t>
      </w:r>
      <w:r w:rsidRPr="00A601FC">
        <w:rPr>
          <w:rFonts w:ascii="Times New Roman" w:hAnsi="Times New Roman" w:cs="Times New Roman"/>
          <w:color w:val="000000" w:themeColor="text1"/>
          <w:sz w:val="24"/>
          <w:szCs w:val="24"/>
        </w:rPr>
        <w:t xml:space="preserve">каза в установлении платы за подключение к системе теплоснабжения. </w:t>
      </w:r>
    </w:p>
    <w:p w:rsidR="00553655"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w:t>
      </w:r>
      <w:r w:rsidRPr="00A601FC">
        <w:rPr>
          <w:rFonts w:ascii="Times New Roman" w:hAnsi="Times New Roman" w:cs="Times New Roman"/>
          <w:color w:val="000000" w:themeColor="text1"/>
          <w:sz w:val="24"/>
          <w:szCs w:val="24"/>
        </w:rPr>
        <w:t>ь</w:t>
      </w:r>
      <w:r w:rsidRPr="00A601FC">
        <w:rPr>
          <w:rFonts w:ascii="Times New Roman" w:hAnsi="Times New Roman" w:cs="Times New Roman"/>
          <w:color w:val="000000" w:themeColor="text1"/>
          <w:sz w:val="24"/>
          <w:szCs w:val="24"/>
        </w:rPr>
        <w:t>ного строительства индивидуальной программы, составлением сметы затрат на создание тепл</w:t>
      </w:r>
      <w:r w:rsidRPr="00A601FC">
        <w:rPr>
          <w:rFonts w:ascii="Times New Roman" w:hAnsi="Times New Roman" w:cs="Times New Roman"/>
          <w:color w:val="000000" w:themeColor="text1"/>
          <w:sz w:val="24"/>
          <w:szCs w:val="24"/>
        </w:rPr>
        <w:t>о</w:t>
      </w:r>
      <w:r w:rsidRPr="00A601FC">
        <w:rPr>
          <w:rFonts w:ascii="Times New Roman" w:hAnsi="Times New Roman" w:cs="Times New Roman"/>
          <w:color w:val="000000" w:themeColor="text1"/>
          <w:sz w:val="24"/>
          <w:szCs w:val="24"/>
        </w:rPr>
        <w:t>вых сетей, мероприятий по увеличению мощности и пропускной способности сети для дал</w:t>
      </w:r>
      <w:r w:rsidRPr="00A601FC">
        <w:rPr>
          <w:rFonts w:ascii="Times New Roman" w:hAnsi="Times New Roman" w:cs="Times New Roman"/>
          <w:color w:val="000000" w:themeColor="text1"/>
          <w:sz w:val="24"/>
          <w:szCs w:val="24"/>
        </w:rPr>
        <w:t>ь</w:t>
      </w:r>
      <w:r w:rsidRPr="00A601FC">
        <w:rPr>
          <w:rFonts w:ascii="Times New Roman" w:hAnsi="Times New Roman" w:cs="Times New Roman"/>
          <w:color w:val="000000" w:themeColor="text1"/>
          <w:sz w:val="24"/>
          <w:szCs w:val="24"/>
        </w:rPr>
        <w:t>нейшего согласования и утверждения тарифа на подключение к системе теплоснабжения в и</w:t>
      </w:r>
      <w:r w:rsidRPr="00A601FC">
        <w:rPr>
          <w:rFonts w:ascii="Times New Roman" w:hAnsi="Times New Roman" w:cs="Times New Roman"/>
          <w:color w:val="000000" w:themeColor="text1"/>
          <w:sz w:val="24"/>
          <w:szCs w:val="24"/>
        </w:rPr>
        <w:t>н</w:t>
      </w:r>
      <w:r w:rsidRPr="00A601FC">
        <w:rPr>
          <w:rFonts w:ascii="Times New Roman" w:hAnsi="Times New Roman" w:cs="Times New Roman"/>
          <w:color w:val="000000" w:themeColor="text1"/>
          <w:sz w:val="24"/>
          <w:szCs w:val="24"/>
        </w:rPr>
        <w:t>дивидуальном порядке с заявителем в органе регулирования субъекта РФ.</w:t>
      </w:r>
    </w:p>
    <w:p w:rsidR="0018745B" w:rsidRPr="00A601FC" w:rsidRDefault="0018745B" w:rsidP="008D3DA4">
      <w:pPr>
        <w:spacing w:after="0" w:line="360" w:lineRule="auto"/>
        <w:ind w:firstLine="709"/>
        <w:jc w:val="both"/>
        <w:rPr>
          <w:rFonts w:ascii="Times New Roman" w:hAnsi="Times New Roman" w:cs="Times New Roman"/>
          <w:color w:val="000000" w:themeColor="text1"/>
          <w:sz w:val="24"/>
          <w:szCs w:val="24"/>
        </w:rPr>
      </w:pPr>
      <w:r w:rsidRPr="00EB074C">
        <w:rPr>
          <w:rFonts w:ascii="Times New Roman" w:hAnsi="Times New Roman" w:cs="Times New Roman"/>
          <w:color w:val="000000" w:themeColor="text1"/>
          <w:sz w:val="24"/>
          <w:szCs w:val="24"/>
        </w:rPr>
        <w:t xml:space="preserve">В рассматриваемой схеме </w:t>
      </w:r>
      <w:r w:rsidR="00EB074C">
        <w:rPr>
          <w:rFonts w:ascii="Times New Roman" w:hAnsi="Times New Roman" w:cs="Times New Roman"/>
          <w:color w:val="000000" w:themeColor="text1"/>
          <w:sz w:val="24"/>
          <w:szCs w:val="24"/>
        </w:rPr>
        <w:t xml:space="preserve">теплоснабжения МО г. Алейск </w:t>
      </w:r>
      <w:r w:rsidRPr="00EB074C">
        <w:rPr>
          <w:rFonts w:ascii="Times New Roman" w:hAnsi="Times New Roman" w:cs="Times New Roman"/>
          <w:color w:val="000000" w:themeColor="text1"/>
          <w:sz w:val="24"/>
          <w:szCs w:val="24"/>
        </w:rPr>
        <w:t>тариф</w:t>
      </w:r>
      <w:r w:rsidR="00EB074C">
        <w:rPr>
          <w:rFonts w:ascii="Times New Roman" w:hAnsi="Times New Roman" w:cs="Times New Roman"/>
          <w:color w:val="000000" w:themeColor="text1"/>
          <w:sz w:val="24"/>
          <w:szCs w:val="24"/>
        </w:rPr>
        <w:t>ы</w:t>
      </w:r>
      <w:r w:rsidRPr="00EB074C">
        <w:rPr>
          <w:rFonts w:ascii="Times New Roman" w:hAnsi="Times New Roman" w:cs="Times New Roman"/>
          <w:color w:val="000000" w:themeColor="text1"/>
          <w:sz w:val="24"/>
          <w:szCs w:val="24"/>
        </w:rPr>
        <w:t xml:space="preserve"> на подключени</w:t>
      </w:r>
      <w:r w:rsidR="00EB074C">
        <w:rPr>
          <w:rFonts w:ascii="Times New Roman" w:hAnsi="Times New Roman" w:cs="Times New Roman"/>
          <w:color w:val="000000" w:themeColor="text1"/>
          <w:sz w:val="24"/>
          <w:szCs w:val="24"/>
        </w:rPr>
        <w:t>я</w:t>
      </w:r>
      <w:r w:rsidRPr="00EB074C">
        <w:rPr>
          <w:rFonts w:ascii="Times New Roman" w:hAnsi="Times New Roman" w:cs="Times New Roman"/>
          <w:color w:val="000000" w:themeColor="text1"/>
          <w:sz w:val="24"/>
          <w:szCs w:val="24"/>
        </w:rPr>
        <w:t xml:space="preserve"> </w:t>
      </w:r>
      <w:r w:rsidR="00EB074C">
        <w:rPr>
          <w:rFonts w:ascii="Times New Roman" w:hAnsi="Times New Roman" w:cs="Times New Roman"/>
          <w:color w:val="000000" w:themeColor="text1"/>
          <w:sz w:val="24"/>
          <w:szCs w:val="24"/>
        </w:rPr>
        <w:t>отсу</w:t>
      </w:r>
      <w:r w:rsidR="00EB074C">
        <w:rPr>
          <w:rFonts w:ascii="Times New Roman" w:hAnsi="Times New Roman" w:cs="Times New Roman"/>
          <w:color w:val="000000" w:themeColor="text1"/>
          <w:sz w:val="24"/>
          <w:szCs w:val="24"/>
        </w:rPr>
        <w:t>т</w:t>
      </w:r>
      <w:r w:rsidR="00EB074C">
        <w:rPr>
          <w:rFonts w:ascii="Times New Roman" w:hAnsi="Times New Roman" w:cs="Times New Roman"/>
          <w:color w:val="000000" w:themeColor="text1"/>
          <w:sz w:val="24"/>
          <w:szCs w:val="24"/>
        </w:rPr>
        <w:t>ствуют</w:t>
      </w:r>
      <w:r w:rsidRPr="00EB074C">
        <w:rPr>
          <w:rFonts w:ascii="Times New Roman" w:hAnsi="Times New Roman" w:cs="Times New Roman"/>
          <w:color w:val="000000" w:themeColor="text1"/>
          <w:sz w:val="24"/>
          <w:szCs w:val="24"/>
        </w:rPr>
        <w:t>.</w:t>
      </w:r>
    </w:p>
    <w:p w:rsidR="00553655" w:rsidRPr="00A601FC" w:rsidRDefault="00F32E3D" w:rsidP="008D3DA4">
      <w:pPr>
        <w:pStyle w:val="1"/>
        <w:spacing w:before="0" w:line="360" w:lineRule="auto"/>
        <w:ind w:firstLine="709"/>
        <w:jc w:val="both"/>
        <w:rPr>
          <w:rFonts w:ascii="Times New Roman" w:hAnsi="Times New Roman" w:cs="Times New Roman"/>
          <w:color w:val="auto"/>
          <w:sz w:val="24"/>
          <w:szCs w:val="24"/>
        </w:rPr>
      </w:pPr>
      <w:bookmarkStart w:id="66" w:name="_Toc399953931"/>
      <w:r w:rsidRPr="00A601FC">
        <w:rPr>
          <w:rFonts w:ascii="Times New Roman" w:hAnsi="Times New Roman" w:cs="Times New Roman"/>
          <w:color w:val="auto"/>
          <w:sz w:val="24"/>
          <w:szCs w:val="24"/>
        </w:rPr>
        <w:t>1.11.4</w:t>
      </w:r>
      <w:r w:rsidR="00553655" w:rsidRPr="00A601FC">
        <w:rPr>
          <w:rFonts w:ascii="Times New Roman" w:hAnsi="Times New Roman" w:cs="Times New Roman"/>
          <w:color w:val="auto"/>
          <w:sz w:val="24"/>
          <w:szCs w:val="24"/>
        </w:rPr>
        <w:t xml:space="preserve"> Описание платы за услуги по поддержанию резервной тепловой мощности, в том числе для социально значимых категорий потребителей</w:t>
      </w:r>
      <w:bookmarkEnd w:id="66"/>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w:t>
      </w:r>
      <w:r w:rsidRPr="00A601FC">
        <w:rPr>
          <w:rFonts w:ascii="Times New Roman" w:hAnsi="Times New Roman" w:cs="Times New Roman"/>
          <w:color w:val="000000" w:themeColor="text1"/>
          <w:sz w:val="24"/>
          <w:szCs w:val="24"/>
        </w:rPr>
        <w:t>ю</w:t>
      </w:r>
      <w:r w:rsidRPr="00A601FC">
        <w:rPr>
          <w:rFonts w:ascii="Times New Roman" w:hAnsi="Times New Roman" w:cs="Times New Roman"/>
          <w:color w:val="000000" w:themeColor="text1"/>
          <w:sz w:val="24"/>
          <w:szCs w:val="24"/>
        </w:rPr>
        <w:t xml:space="preserve">щими организациями договоры оказания услуг по поддержанию резервной тепловой мощности </w:t>
      </w:r>
      <w:r w:rsidRPr="00A601FC">
        <w:rPr>
          <w:rFonts w:ascii="Times New Roman" w:hAnsi="Times New Roman" w:cs="Times New Roman"/>
          <w:color w:val="000000" w:themeColor="text1"/>
          <w:sz w:val="24"/>
          <w:szCs w:val="24"/>
        </w:rPr>
        <w:lastRenderedPageBreak/>
        <w:t>и оплачивают указанные услуги по регулируемым ценам (тарифам) или по ценам, определя</w:t>
      </w:r>
      <w:r w:rsidRPr="00A601FC">
        <w:rPr>
          <w:rFonts w:ascii="Times New Roman" w:hAnsi="Times New Roman" w:cs="Times New Roman"/>
          <w:color w:val="000000" w:themeColor="text1"/>
          <w:sz w:val="24"/>
          <w:szCs w:val="24"/>
        </w:rPr>
        <w:t>е</w:t>
      </w:r>
      <w:r w:rsidRPr="00A601FC">
        <w:rPr>
          <w:rFonts w:ascii="Times New Roman" w:hAnsi="Times New Roman" w:cs="Times New Roman"/>
          <w:color w:val="000000" w:themeColor="text1"/>
          <w:sz w:val="24"/>
          <w:szCs w:val="24"/>
        </w:rPr>
        <w:t xml:space="preserve">мым соглашением сторон договора. </w:t>
      </w:r>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Плата за услуги по поддержанию резервной тепловой мощности устанавливается в сл</w:t>
      </w:r>
      <w:r w:rsidRPr="00A601FC">
        <w:rPr>
          <w:rFonts w:ascii="Times New Roman" w:hAnsi="Times New Roman" w:cs="Times New Roman"/>
          <w:color w:val="000000" w:themeColor="text1"/>
          <w:sz w:val="24"/>
          <w:szCs w:val="24"/>
        </w:rPr>
        <w:t>у</w:t>
      </w:r>
      <w:r w:rsidRPr="00A601FC">
        <w:rPr>
          <w:rFonts w:ascii="Times New Roman" w:hAnsi="Times New Roman" w:cs="Times New Roman"/>
          <w:color w:val="000000" w:themeColor="text1"/>
          <w:sz w:val="24"/>
          <w:szCs w:val="24"/>
        </w:rPr>
        <w:t>чае, если потребитель не потребляет тепловую энергию, но не осуществил отсоединение пр</w:t>
      </w:r>
      <w:r w:rsidRPr="00A601FC">
        <w:rPr>
          <w:rFonts w:ascii="Times New Roman" w:hAnsi="Times New Roman" w:cs="Times New Roman"/>
          <w:color w:val="000000" w:themeColor="text1"/>
          <w:sz w:val="24"/>
          <w:szCs w:val="24"/>
        </w:rPr>
        <w:t>и</w:t>
      </w:r>
      <w:r w:rsidRPr="00A601FC">
        <w:rPr>
          <w:rFonts w:ascii="Times New Roman" w:hAnsi="Times New Roman" w:cs="Times New Roman"/>
          <w:color w:val="000000" w:themeColor="text1"/>
          <w:sz w:val="24"/>
          <w:szCs w:val="24"/>
        </w:rPr>
        <w:t>надлежащих ему теплопотребляющих установок от тепловой сети в целях сохранения возмо</w:t>
      </w:r>
      <w:r w:rsidRPr="00A601FC">
        <w:rPr>
          <w:rFonts w:ascii="Times New Roman" w:hAnsi="Times New Roman" w:cs="Times New Roman"/>
          <w:color w:val="000000" w:themeColor="text1"/>
          <w:sz w:val="24"/>
          <w:szCs w:val="24"/>
        </w:rPr>
        <w:t>ж</w:t>
      </w:r>
      <w:r w:rsidRPr="00A601FC">
        <w:rPr>
          <w:rFonts w:ascii="Times New Roman" w:hAnsi="Times New Roman" w:cs="Times New Roman"/>
          <w:color w:val="000000" w:themeColor="text1"/>
          <w:sz w:val="24"/>
          <w:szCs w:val="24"/>
        </w:rPr>
        <w:t>ности возобновить потребление тепловой энергии при воз</w:t>
      </w:r>
      <w:r w:rsidR="008D3DA4">
        <w:rPr>
          <w:rFonts w:ascii="Times New Roman" w:hAnsi="Times New Roman" w:cs="Times New Roman"/>
          <w:color w:val="000000" w:themeColor="text1"/>
          <w:sz w:val="24"/>
          <w:szCs w:val="24"/>
        </w:rPr>
        <w:t>никновении такой необходимости.</w:t>
      </w:r>
    </w:p>
    <w:p w:rsidR="008D3DA4"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Плата за услуги по поддержанию резервной тепловой мощности подлежит регулиров</w:t>
      </w:r>
      <w:r w:rsidRPr="00A601FC">
        <w:rPr>
          <w:rFonts w:ascii="Times New Roman" w:hAnsi="Times New Roman" w:cs="Times New Roman"/>
          <w:color w:val="000000" w:themeColor="text1"/>
          <w:sz w:val="24"/>
          <w:szCs w:val="24"/>
        </w:rPr>
        <w:t>а</w:t>
      </w:r>
      <w:r w:rsidRPr="00A601FC">
        <w:rPr>
          <w:rFonts w:ascii="Times New Roman" w:hAnsi="Times New Roman" w:cs="Times New Roman"/>
          <w:color w:val="000000" w:themeColor="text1"/>
          <w:sz w:val="24"/>
          <w:szCs w:val="24"/>
        </w:rPr>
        <w:t>нию для отдельных категорий социально значимых потребителей, перечень которых определ</w:t>
      </w:r>
      <w:r w:rsidRPr="00A601FC">
        <w:rPr>
          <w:rFonts w:ascii="Times New Roman" w:hAnsi="Times New Roman" w:cs="Times New Roman"/>
          <w:color w:val="000000" w:themeColor="text1"/>
          <w:sz w:val="24"/>
          <w:szCs w:val="24"/>
        </w:rPr>
        <w:t>я</w:t>
      </w:r>
      <w:r w:rsidRPr="00A601FC">
        <w:rPr>
          <w:rFonts w:ascii="Times New Roman" w:hAnsi="Times New Roman" w:cs="Times New Roman"/>
          <w:color w:val="000000" w:themeColor="text1"/>
          <w:sz w:val="24"/>
          <w:szCs w:val="24"/>
        </w:rPr>
        <w:t>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w:t>
      </w:r>
      <w:r w:rsidRPr="00A601FC">
        <w:rPr>
          <w:rFonts w:ascii="Times New Roman" w:hAnsi="Times New Roman" w:cs="Times New Roman"/>
          <w:color w:val="000000" w:themeColor="text1"/>
          <w:sz w:val="24"/>
          <w:szCs w:val="24"/>
        </w:rPr>
        <w:t>с</w:t>
      </w:r>
      <w:r w:rsidRPr="00A601FC">
        <w:rPr>
          <w:rFonts w:ascii="Times New Roman" w:hAnsi="Times New Roman" w:cs="Times New Roman"/>
          <w:color w:val="000000" w:themeColor="text1"/>
          <w:sz w:val="24"/>
          <w:szCs w:val="24"/>
        </w:rPr>
        <w:t xml:space="preserve">печения тепловой нагрузки потребителя. </w:t>
      </w:r>
    </w:p>
    <w:p w:rsidR="00553655" w:rsidRDefault="00553655"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D3DA4" w:rsidRDefault="00EB074C" w:rsidP="00EB074C">
      <w:pPr>
        <w:spacing w:after="0" w:line="360" w:lineRule="auto"/>
        <w:ind w:firstLine="709"/>
        <w:jc w:val="both"/>
        <w:rPr>
          <w:rFonts w:ascii="Times New Roman" w:hAnsi="Times New Roman" w:cs="Times New Roman"/>
          <w:color w:val="000000" w:themeColor="text1"/>
          <w:sz w:val="24"/>
          <w:szCs w:val="24"/>
        </w:rPr>
      </w:pPr>
      <w:r w:rsidRPr="00EB074C">
        <w:rPr>
          <w:rFonts w:ascii="Times New Roman" w:hAnsi="Times New Roman" w:cs="Times New Roman"/>
          <w:color w:val="000000" w:themeColor="text1"/>
          <w:sz w:val="24"/>
          <w:szCs w:val="24"/>
        </w:rPr>
        <w:t xml:space="preserve">В рассматриваемой схеме </w:t>
      </w:r>
      <w:r>
        <w:rPr>
          <w:rFonts w:ascii="Times New Roman" w:hAnsi="Times New Roman" w:cs="Times New Roman"/>
          <w:color w:val="000000" w:themeColor="text1"/>
          <w:sz w:val="24"/>
          <w:szCs w:val="24"/>
        </w:rPr>
        <w:t xml:space="preserve">теплоснабжения МО г. Алейск </w:t>
      </w:r>
      <w:r w:rsidRPr="00A601FC">
        <w:rPr>
          <w:rFonts w:ascii="Times New Roman" w:hAnsi="Times New Roman" w:cs="Times New Roman"/>
          <w:sz w:val="24"/>
          <w:szCs w:val="24"/>
        </w:rPr>
        <w:t>платы за услуги по поддерж</w:t>
      </w:r>
      <w:r w:rsidRPr="00A601FC">
        <w:rPr>
          <w:rFonts w:ascii="Times New Roman" w:hAnsi="Times New Roman" w:cs="Times New Roman"/>
          <w:sz w:val="24"/>
          <w:szCs w:val="24"/>
        </w:rPr>
        <w:t>а</w:t>
      </w:r>
      <w:r w:rsidRPr="00A601FC">
        <w:rPr>
          <w:rFonts w:ascii="Times New Roman" w:hAnsi="Times New Roman" w:cs="Times New Roman"/>
          <w:sz w:val="24"/>
          <w:szCs w:val="24"/>
        </w:rPr>
        <w:t>нию резервной тепловой мощности</w:t>
      </w:r>
      <w:r>
        <w:rPr>
          <w:rFonts w:ascii="Times New Roman" w:hAnsi="Times New Roman" w:cs="Times New Roman"/>
          <w:color w:val="000000" w:themeColor="text1"/>
          <w:sz w:val="24"/>
          <w:szCs w:val="24"/>
        </w:rPr>
        <w:t xml:space="preserve"> отсутствуют</w:t>
      </w:r>
      <w:r w:rsidRPr="00EB074C">
        <w:rPr>
          <w:rFonts w:ascii="Times New Roman" w:hAnsi="Times New Roman" w:cs="Times New Roman"/>
          <w:color w:val="000000" w:themeColor="text1"/>
          <w:sz w:val="24"/>
          <w:szCs w:val="24"/>
        </w:rPr>
        <w:t>.</w:t>
      </w: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hAnsi="Times New Roman" w:cs="Times New Roman"/>
          <w:color w:val="000000" w:themeColor="text1"/>
          <w:sz w:val="24"/>
          <w:szCs w:val="24"/>
        </w:rPr>
      </w:pPr>
    </w:p>
    <w:p w:rsidR="00EB074C" w:rsidRDefault="00EB074C" w:rsidP="00EB074C">
      <w:pPr>
        <w:spacing w:after="0" w:line="360" w:lineRule="auto"/>
        <w:ind w:firstLine="709"/>
        <w:jc w:val="both"/>
        <w:rPr>
          <w:rFonts w:ascii="Times New Roman" w:eastAsiaTheme="majorEastAsia" w:hAnsi="Times New Roman" w:cs="Times New Roman"/>
          <w:bCs/>
          <w:sz w:val="28"/>
          <w:szCs w:val="28"/>
        </w:rPr>
      </w:pPr>
    </w:p>
    <w:p w:rsidR="00EB074C" w:rsidRDefault="00EB074C" w:rsidP="00EB074C">
      <w:pPr>
        <w:spacing w:after="0" w:line="360" w:lineRule="auto"/>
        <w:ind w:firstLine="709"/>
        <w:jc w:val="both"/>
        <w:rPr>
          <w:rFonts w:ascii="Times New Roman" w:eastAsiaTheme="majorEastAsia" w:hAnsi="Times New Roman" w:cs="Times New Roman"/>
          <w:bCs/>
          <w:sz w:val="28"/>
          <w:szCs w:val="28"/>
        </w:rPr>
      </w:pPr>
    </w:p>
    <w:p w:rsidR="00EB074C" w:rsidRDefault="00EB074C" w:rsidP="00EB074C">
      <w:pPr>
        <w:spacing w:after="0" w:line="360" w:lineRule="auto"/>
        <w:ind w:firstLine="709"/>
        <w:jc w:val="both"/>
        <w:rPr>
          <w:rFonts w:ascii="Times New Roman" w:eastAsiaTheme="majorEastAsia" w:hAnsi="Times New Roman" w:cs="Times New Roman"/>
          <w:bCs/>
          <w:sz w:val="28"/>
          <w:szCs w:val="28"/>
        </w:rPr>
      </w:pPr>
    </w:p>
    <w:p w:rsidR="00EB074C" w:rsidRPr="00EB074C" w:rsidRDefault="00EB074C" w:rsidP="00EB074C">
      <w:pPr>
        <w:spacing w:after="0" w:line="360" w:lineRule="auto"/>
        <w:ind w:firstLine="709"/>
        <w:jc w:val="both"/>
        <w:rPr>
          <w:rFonts w:ascii="Times New Roman" w:eastAsiaTheme="majorEastAsia" w:hAnsi="Times New Roman" w:cs="Times New Roman"/>
          <w:bCs/>
          <w:sz w:val="28"/>
          <w:szCs w:val="28"/>
        </w:rPr>
      </w:pPr>
    </w:p>
    <w:p w:rsidR="00553655" w:rsidRPr="00A601FC" w:rsidRDefault="00553655" w:rsidP="008D3DA4">
      <w:pPr>
        <w:pStyle w:val="1"/>
        <w:spacing w:before="0" w:line="360" w:lineRule="auto"/>
        <w:ind w:firstLine="709"/>
        <w:jc w:val="both"/>
        <w:rPr>
          <w:rFonts w:ascii="Times New Roman" w:hAnsi="Times New Roman" w:cs="Times New Roman"/>
          <w:color w:val="auto"/>
        </w:rPr>
      </w:pPr>
      <w:bookmarkStart w:id="67" w:name="_Toc399953932"/>
      <w:r w:rsidRPr="00A601FC">
        <w:rPr>
          <w:rFonts w:ascii="Times New Roman" w:hAnsi="Times New Roman" w:cs="Times New Roman"/>
          <w:color w:val="auto"/>
        </w:rPr>
        <w:lastRenderedPageBreak/>
        <w:t>Глава 1. Часть 12. Описание существующих технических и технолог</w:t>
      </w:r>
      <w:r w:rsidRPr="00A601FC">
        <w:rPr>
          <w:rFonts w:ascii="Times New Roman" w:hAnsi="Times New Roman" w:cs="Times New Roman"/>
          <w:color w:val="auto"/>
        </w:rPr>
        <w:t>и</w:t>
      </w:r>
      <w:r w:rsidRPr="00A601FC">
        <w:rPr>
          <w:rFonts w:ascii="Times New Roman" w:hAnsi="Times New Roman" w:cs="Times New Roman"/>
          <w:color w:val="auto"/>
        </w:rPr>
        <w:t>ческих проблем в системах теплоснабжения</w:t>
      </w:r>
      <w:bookmarkEnd w:id="67"/>
    </w:p>
    <w:p w:rsidR="00553655" w:rsidRPr="00A601FC" w:rsidRDefault="00F32E3D" w:rsidP="008D3DA4">
      <w:pPr>
        <w:pStyle w:val="1"/>
        <w:spacing w:before="0" w:line="360" w:lineRule="auto"/>
        <w:ind w:firstLine="709"/>
        <w:jc w:val="both"/>
        <w:rPr>
          <w:rFonts w:ascii="Times New Roman" w:hAnsi="Times New Roman" w:cs="Times New Roman"/>
          <w:color w:val="auto"/>
          <w:sz w:val="24"/>
          <w:szCs w:val="24"/>
        </w:rPr>
      </w:pPr>
      <w:bookmarkStart w:id="68" w:name="_Toc399953933"/>
      <w:r w:rsidRPr="00A601FC">
        <w:rPr>
          <w:rFonts w:ascii="Times New Roman" w:hAnsi="Times New Roman" w:cs="Times New Roman"/>
          <w:color w:val="auto"/>
          <w:sz w:val="24"/>
          <w:szCs w:val="24"/>
        </w:rPr>
        <w:t>1.12.1</w:t>
      </w:r>
      <w:r w:rsidR="00553655" w:rsidRPr="00A601FC">
        <w:rPr>
          <w:rFonts w:ascii="Times New Roman" w:hAnsi="Times New Roman" w:cs="Times New Roman"/>
          <w:color w:val="auto"/>
          <w:sz w:val="24"/>
          <w:szCs w:val="24"/>
        </w:rPr>
        <w:t xml:space="preserve"> Описание существующих проблем организации качественного теплоснабж</w:t>
      </w:r>
      <w:r w:rsidR="00553655" w:rsidRPr="00A601FC">
        <w:rPr>
          <w:rFonts w:ascii="Times New Roman" w:hAnsi="Times New Roman" w:cs="Times New Roman"/>
          <w:color w:val="auto"/>
          <w:sz w:val="24"/>
          <w:szCs w:val="24"/>
        </w:rPr>
        <w:t>е</w:t>
      </w:r>
      <w:r w:rsidR="00553655" w:rsidRPr="00A601FC">
        <w:rPr>
          <w:rFonts w:ascii="Times New Roman" w:hAnsi="Times New Roman" w:cs="Times New Roman"/>
          <w:color w:val="auto"/>
          <w:sz w:val="24"/>
          <w:szCs w:val="24"/>
        </w:rPr>
        <w:t>ния (перечень причин, приводящих к снижению качества теплоснабжения, включая пр</w:t>
      </w:r>
      <w:r w:rsidR="00553655" w:rsidRPr="00A601FC">
        <w:rPr>
          <w:rFonts w:ascii="Times New Roman" w:hAnsi="Times New Roman" w:cs="Times New Roman"/>
          <w:color w:val="auto"/>
          <w:sz w:val="24"/>
          <w:szCs w:val="24"/>
        </w:rPr>
        <w:t>о</w:t>
      </w:r>
      <w:r w:rsidR="00553655" w:rsidRPr="00A601FC">
        <w:rPr>
          <w:rFonts w:ascii="Times New Roman" w:hAnsi="Times New Roman" w:cs="Times New Roman"/>
          <w:color w:val="auto"/>
          <w:sz w:val="24"/>
          <w:szCs w:val="24"/>
        </w:rPr>
        <w:t>блемы в работе теплопотребляющих установок потребителей)</w:t>
      </w:r>
      <w:bookmarkEnd w:id="68"/>
    </w:p>
    <w:p w:rsidR="002E4B20" w:rsidRPr="00A601FC" w:rsidRDefault="002E4B20" w:rsidP="008D3DA4">
      <w:pPr>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Среди проблем и особенностей теплоснабжения города Алейска можно выделить сл</w:t>
      </w:r>
      <w:r w:rsidRPr="00A601FC">
        <w:rPr>
          <w:rFonts w:ascii="Times New Roman" w:hAnsi="Times New Roman" w:cs="Times New Roman"/>
          <w:color w:val="000000" w:themeColor="text1"/>
          <w:sz w:val="24"/>
          <w:szCs w:val="24"/>
        </w:rPr>
        <w:t>е</w:t>
      </w:r>
      <w:r w:rsidRPr="00A601FC">
        <w:rPr>
          <w:rFonts w:ascii="Times New Roman" w:hAnsi="Times New Roman" w:cs="Times New Roman"/>
          <w:color w:val="000000" w:themeColor="text1"/>
          <w:sz w:val="24"/>
          <w:szCs w:val="24"/>
        </w:rPr>
        <w:t>дующие:</w:t>
      </w:r>
    </w:p>
    <w:p w:rsidR="002E4B20" w:rsidRPr="00A601FC" w:rsidRDefault="002E4B20" w:rsidP="008D3DA4">
      <w:pPr>
        <w:numPr>
          <w:ilvl w:val="0"/>
          <w:numId w:val="1"/>
        </w:numPr>
        <w:tabs>
          <w:tab w:val="clear" w:pos="720"/>
          <w:tab w:val="num" w:pos="0"/>
          <w:tab w:val="left" w:pos="1080"/>
        </w:tabs>
        <w:spacing w:after="0" w:line="360" w:lineRule="auto"/>
        <w:ind w:left="0"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Отсутствие наладки тепловых сетей, что приводит к повышенным расходам теплон</w:t>
      </w:r>
      <w:r w:rsidRPr="00A601FC">
        <w:rPr>
          <w:rFonts w:ascii="Times New Roman" w:hAnsi="Times New Roman" w:cs="Times New Roman"/>
          <w:color w:val="000000" w:themeColor="text1"/>
          <w:sz w:val="24"/>
          <w:szCs w:val="24"/>
        </w:rPr>
        <w:t>о</w:t>
      </w:r>
      <w:r w:rsidRPr="00A601FC">
        <w:rPr>
          <w:rFonts w:ascii="Times New Roman" w:hAnsi="Times New Roman" w:cs="Times New Roman"/>
          <w:color w:val="000000" w:themeColor="text1"/>
          <w:sz w:val="24"/>
          <w:szCs w:val="24"/>
        </w:rPr>
        <w:t>сителя, и, соответственно, затратам на его перекачку, недотопу отдаленных потребителей. По</w:t>
      </w:r>
      <w:r w:rsidRPr="00A601FC">
        <w:rPr>
          <w:rFonts w:ascii="Times New Roman" w:hAnsi="Times New Roman" w:cs="Times New Roman"/>
          <w:color w:val="000000" w:themeColor="text1"/>
          <w:sz w:val="24"/>
          <w:szCs w:val="24"/>
        </w:rPr>
        <w:t>д</w:t>
      </w:r>
      <w:r w:rsidRPr="00A601FC">
        <w:rPr>
          <w:rFonts w:ascii="Times New Roman" w:hAnsi="Times New Roman" w:cs="Times New Roman"/>
          <w:color w:val="000000" w:themeColor="text1"/>
          <w:sz w:val="24"/>
          <w:szCs w:val="24"/>
        </w:rPr>
        <w:t>ключение потребителей с малыми тепловыми нагрузками (гаражи, бани) к тепловым сетям, пропускная способность которых многократно превышает необходимую, при отсутствии дро</w:t>
      </w:r>
      <w:r w:rsidRPr="00A601FC">
        <w:rPr>
          <w:rFonts w:ascii="Times New Roman" w:hAnsi="Times New Roman" w:cs="Times New Roman"/>
          <w:color w:val="000000" w:themeColor="text1"/>
          <w:sz w:val="24"/>
          <w:szCs w:val="24"/>
        </w:rPr>
        <w:t>с</w:t>
      </w:r>
      <w:r w:rsidRPr="00A601FC">
        <w:rPr>
          <w:rFonts w:ascii="Times New Roman" w:hAnsi="Times New Roman" w:cs="Times New Roman"/>
          <w:color w:val="000000" w:themeColor="text1"/>
          <w:sz w:val="24"/>
          <w:szCs w:val="24"/>
        </w:rPr>
        <w:t>сельных устройств.</w:t>
      </w:r>
    </w:p>
    <w:p w:rsidR="002E4B20" w:rsidRPr="00A601FC" w:rsidRDefault="002E4B20" w:rsidP="008D3DA4">
      <w:pPr>
        <w:numPr>
          <w:ilvl w:val="0"/>
          <w:numId w:val="1"/>
        </w:numPr>
        <w:tabs>
          <w:tab w:val="clear" w:pos="720"/>
          <w:tab w:val="num" w:pos="0"/>
          <w:tab w:val="left" w:pos="1080"/>
        </w:tabs>
        <w:spacing w:after="0" w:line="360" w:lineRule="auto"/>
        <w:ind w:left="0"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Отсутствие  приборов автоматического регулирования на котельных.</w:t>
      </w:r>
    </w:p>
    <w:p w:rsidR="002E4B20" w:rsidRPr="00A601FC" w:rsidRDefault="002E4B20" w:rsidP="008D3DA4">
      <w:pPr>
        <w:numPr>
          <w:ilvl w:val="0"/>
          <w:numId w:val="1"/>
        </w:numPr>
        <w:tabs>
          <w:tab w:val="clear" w:pos="720"/>
          <w:tab w:val="num" w:pos="0"/>
          <w:tab w:val="left" w:pos="1080"/>
        </w:tabs>
        <w:spacing w:after="0" w:line="360" w:lineRule="auto"/>
        <w:ind w:left="0"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Отсутствие ХВО на большинстве котельных, что ощущается незначительно в связи с большим резерв</w:t>
      </w:r>
      <w:r w:rsidR="00EB074C">
        <w:rPr>
          <w:rFonts w:ascii="Times New Roman" w:hAnsi="Times New Roman" w:cs="Times New Roman"/>
          <w:color w:val="000000" w:themeColor="text1"/>
          <w:sz w:val="24"/>
          <w:szCs w:val="24"/>
        </w:rPr>
        <w:t xml:space="preserve">ом мощности на котельных, но все </w:t>
      </w:r>
      <w:r w:rsidRPr="00A601FC">
        <w:rPr>
          <w:rFonts w:ascii="Times New Roman" w:hAnsi="Times New Roman" w:cs="Times New Roman"/>
          <w:color w:val="000000" w:themeColor="text1"/>
          <w:sz w:val="24"/>
          <w:szCs w:val="24"/>
        </w:rPr>
        <w:t>же негативно сказывается на работе обор</w:t>
      </w:r>
      <w:r w:rsidRPr="00A601FC">
        <w:rPr>
          <w:rFonts w:ascii="Times New Roman" w:hAnsi="Times New Roman" w:cs="Times New Roman"/>
          <w:color w:val="000000" w:themeColor="text1"/>
          <w:sz w:val="24"/>
          <w:szCs w:val="24"/>
        </w:rPr>
        <w:t>у</w:t>
      </w:r>
      <w:r w:rsidRPr="00A601FC">
        <w:rPr>
          <w:rFonts w:ascii="Times New Roman" w:hAnsi="Times New Roman" w:cs="Times New Roman"/>
          <w:color w:val="000000" w:themeColor="text1"/>
          <w:sz w:val="24"/>
          <w:szCs w:val="24"/>
        </w:rPr>
        <w:t>дования.</w:t>
      </w:r>
    </w:p>
    <w:p w:rsidR="002E4B20" w:rsidRPr="00A601FC" w:rsidRDefault="002E4B20" w:rsidP="008D3DA4">
      <w:pPr>
        <w:tabs>
          <w:tab w:val="num" w:pos="0"/>
          <w:tab w:val="left" w:pos="1080"/>
        </w:tabs>
        <w:spacing w:after="0" w:line="360" w:lineRule="auto"/>
        <w:ind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Среди положительных особенностей теплоснабжения можно отметить следующие:</w:t>
      </w:r>
    </w:p>
    <w:p w:rsidR="002E4B20" w:rsidRPr="00A601FC" w:rsidRDefault="002E4B20" w:rsidP="008D3DA4">
      <w:pPr>
        <w:numPr>
          <w:ilvl w:val="0"/>
          <w:numId w:val="2"/>
        </w:numPr>
        <w:tabs>
          <w:tab w:val="clear" w:pos="1440"/>
          <w:tab w:val="num" w:pos="0"/>
          <w:tab w:val="left" w:pos="1080"/>
        </w:tabs>
        <w:spacing w:after="0" w:line="360" w:lineRule="auto"/>
        <w:ind w:left="0"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Газификация города дает возможность частным потребителям переходить на инд</w:t>
      </w:r>
      <w:r w:rsidRPr="00A601FC">
        <w:rPr>
          <w:rFonts w:ascii="Times New Roman" w:hAnsi="Times New Roman" w:cs="Times New Roman"/>
          <w:color w:val="000000" w:themeColor="text1"/>
          <w:sz w:val="24"/>
          <w:szCs w:val="24"/>
        </w:rPr>
        <w:t>и</w:t>
      </w:r>
      <w:r w:rsidRPr="00A601FC">
        <w:rPr>
          <w:rFonts w:ascii="Times New Roman" w:hAnsi="Times New Roman" w:cs="Times New Roman"/>
          <w:color w:val="000000" w:themeColor="text1"/>
          <w:sz w:val="24"/>
          <w:szCs w:val="24"/>
        </w:rPr>
        <w:t>видуальное отопление.</w:t>
      </w:r>
    </w:p>
    <w:p w:rsidR="002E4B20" w:rsidRDefault="002E4B20" w:rsidP="008D3DA4">
      <w:pPr>
        <w:numPr>
          <w:ilvl w:val="0"/>
          <w:numId w:val="2"/>
        </w:numPr>
        <w:tabs>
          <w:tab w:val="clear" w:pos="1440"/>
          <w:tab w:val="num" w:pos="0"/>
          <w:tab w:val="left" w:pos="1080"/>
        </w:tabs>
        <w:spacing w:after="0" w:line="360" w:lineRule="auto"/>
        <w:ind w:left="0" w:firstLine="709"/>
        <w:jc w:val="both"/>
        <w:rPr>
          <w:rFonts w:ascii="Times New Roman" w:hAnsi="Times New Roman" w:cs="Times New Roman"/>
          <w:color w:val="000000" w:themeColor="text1"/>
          <w:sz w:val="24"/>
          <w:szCs w:val="24"/>
        </w:rPr>
      </w:pPr>
      <w:r w:rsidRPr="00A601FC">
        <w:rPr>
          <w:rFonts w:ascii="Times New Roman" w:hAnsi="Times New Roman" w:cs="Times New Roman"/>
          <w:color w:val="000000" w:themeColor="text1"/>
          <w:sz w:val="24"/>
          <w:szCs w:val="24"/>
        </w:rPr>
        <w:t>Ввод в эксплуатацию новых котельных с современным оборудованием и средствами автоматизации.</w:t>
      </w:r>
    </w:p>
    <w:p w:rsidR="00553655" w:rsidRPr="00A601FC" w:rsidRDefault="00F32E3D" w:rsidP="008D3DA4">
      <w:pPr>
        <w:pStyle w:val="1"/>
        <w:spacing w:before="0" w:line="360" w:lineRule="auto"/>
        <w:ind w:firstLine="709"/>
        <w:jc w:val="both"/>
        <w:rPr>
          <w:rFonts w:ascii="Times New Roman" w:hAnsi="Times New Roman" w:cs="Times New Roman"/>
          <w:color w:val="auto"/>
          <w:sz w:val="24"/>
          <w:szCs w:val="24"/>
        </w:rPr>
      </w:pPr>
      <w:bookmarkStart w:id="69" w:name="_Toc399953934"/>
      <w:r w:rsidRPr="00A601FC">
        <w:rPr>
          <w:rFonts w:ascii="Times New Roman" w:hAnsi="Times New Roman" w:cs="Times New Roman"/>
          <w:color w:val="auto"/>
          <w:sz w:val="24"/>
          <w:szCs w:val="24"/>
        </w:rPr>
        <w:t>1.12.2</w:t>
      </w:r>
      <w:r w:rsidR="00553655" w:rsidRPr="00A601FC">
        <w:rPr>
          <w:rFonts w:ascii="Times New Roman" w:hAnsi="Times New Roman" w:cs="Times New Roman"/>
          <w:color w:val="auto"/>
          <w:sz w:val="24"/>
          <w:szCs w:val="24"/>
        </w:rPr>
        <w:t xml:space="preserve"> Описание существующих проблем организации надежного и безопасного те</w:t>
      </w:r>
      <w:r w:rsidR="00553655" w:rsidRPr="00A601FC">
        <w:rPr>
          <w:rFonts w:ascii="Times New Roman" w:hAnsi="Times New Roman" w:cs="Times New Roman"/>
          <w:color w:val="auto"/>
          <w:sz w:val="24"/>
          <w:szCs w:val="24"/>
        </w:rPr>
        <w:t>п</w:t>
      </w:r>
      <w:r w:rsidR="00553655" w:rsidRPr="00A601FC">
        <w:rPr>
          <w:rFonts w:ascii="Times New Roman" w:hAnsi="Times New Roman" w:cs="Times New Roman"/>
          <w:color w:val="auto"/>
          <w:sz w:val="24"/>
          <w:szCs w:val="24"/>
        </w:rPr>
        <w:t>лоснабжения поселения (перечень причин, приводящих к снижению надежного тепл</w:t>
      </w:r>
      <w:r w:rsidR="00553655" w:rsidRPr="00A601FC">
        <w:rPr>
          <w:rFonts w:ascii="Times New Roman" w:hAnsi="Times New Roman" w:cs="Times New Roman"/>
          <w:color w:val="auto"/>
          <w:sz w:val="24"/>
          <w:szCs w:val="24"/>
        </w:rPr>
        <w:t>о</w:t>
      </w:r>
      <w:r w:rsidR="00553655" w:rsidRPr="00A601FC">
        <w:rPr>
          <w:rFonts w:ascii="Times New Roman" w:hAnsi="Times New Roman" w:cs="Times New Roman"/>
          <w:color w:val="auto"/>
          <w:sz w:val="24"/>
          <w:szCs w:val="24"/>
        </w:rPr>
        <w:t>снабжения, включая проблемы в работе теплопотребляющих установок потребителей)</w:t>
      </w:r>
      <w:bookmarkEnd w:id="69"/>
    </w:p>
    <w:p w:rsidR="00177D94" w:rsidRDefault="00553655" w:rsidP="00177D94">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Основная причина, определяющая надежность и безопасность теплоснабжения посел</w:t>
      </w:r>
      <w:r w:rsidRPr="00667645">
        <w:rPr>
          <w:rFonts w:ascii="Times New Roman" w:hAnsi="Times New Roman" w:cs="Times New Roman"/>
          <w:color w:val="000000" w:themeColor="text1"/>
          <w:sz w:val="24"/>
          <w:szCs w:val="24"/>
        </w:rPr>
        <w:t>е</w:t>
      </w:r>
      <w:r w:rsidRPr="00667645">
        <w:rPr>
          <w:rFonts w:ascii="Times New Roman" w:hAnsi="Times New Roman" w:cs="Times New Roman"/>
          <w:color w:val="000000" w:themeColor="text1"/>
          <w:sz w:val="24"/>
          <w:szCs w:val="24"/>
        </w:rPr>
        <w:t>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w:t>
      </w:r>
      <w:r w:rsidRPr="00667645">
        <w:rPr>
          <w:rFonts w:ascii="Times New Roman" w:hAnsi="Times New Roman" w:cs="Times New Roman"/>
          <w:color w:val="000000" w:themeColor="text1"/>
          <w:sz w:val="24"/>
          <w:szCs w:val="24"/>
        </w:rPr>
        <w:t>у</w:t>
      </w:r>
      <w:r w:rsidRPr="00667645">
        <w:rPr>
          <w:rFonts w:ascii="Times New Roman" w:hAnsi="Times New Roman" w:cs="Times New Roman"/>
          <w:color w:val="000000" w:themeColor="text1"/>
          <w:sz w:val="24"/>
          <w:szCs w:val="24"/>
        </w:rPr>
        <w:t xml:space="preserve">бопроводы. </w:t>
      </w:r>
    </w:p>
    <w:p w:rsidR="00177D94" w:rsidRDefault="00553655" w:rsidP="00177D94">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Системы теплоснабжения переживают тяжелейший кризис. Это выработавшее свой р</w:t>
      </w:r>
      <w:r w:rsidRPr="00667645">
        <w:rPr>
          <w:rFonts w:ascii="Times New Roman" w:hAnsi="Times New Roman" w:cs="Times New Roman"/>
          <w:color w:val="000000" w:themeColor="text1"/>
          <w:sz w:val="24"/>
          <w:szCs w:val="24"/>
        </w:rPr>
        <w:t>е</w:t>
      </w:r>
      <w:r w:rsidRPr="00667645">
        <w:rPr>
          <w:rFonts w:ascii="Times New Roman" w:hAnsi="Times New Roman" w:cs="Times New Roman"/>
          <w:color w:val="000000" w:themeColor="text1"/>
          <w:sz w:val="24"/>
          <w:szCs w:val="24"/>
        </w:rPr>
        <w:t xml:space="preserve">сурс оборудование на источниках тепла, участившиеся аварии на наружных тепловых сетях. Причина этого во многом кроется в экономическом и энергетическом кризисе. </w:t>
      </w:r>
    </w:p>
    <w:p w:rsidR="00177D94" w:rsidRDefault="00553655" w:rsidP="00177D94">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Инвестиции в обновление систем теплоснабжения методично в течение многих лет с</w:t>
      </w:r>
      <w:r w:rsidRPr="00667645">
        <w:rPr>
          <w:rFonts w:ascii="Times New Roman" w:hAnsi="Times New Roman" w:cs="Times New Roman"/>
          <w:color w:val="000000" w:themeColor="text1"/>
          <w:sz w:val="24"/>
          <w:szCs w:val="24"/>
        </w:rPr>
        <w:t>о</w:t>
      </w:r>
      <w:r w:rsidRPr="00667645">
        <w:rPr>
          <w:rFonts w:ascii="Times New Roman" w:hAnsi="Times New Roman" w:cs="Times New Roman"/>
          <w:color w:val="000000" w:themeColor="text1"/>
          <w:sz w:val="24"/>
          <w:szCs w:val="24"/>
        </w:rPr>
        <w:t xml:space="preserve">кращались. Многих аварий можно было бы избежать, если бы системы теплоснабжения были </w:t>
      </w:r>
      <w:r w:rsidRPr="00667645">
        <w:rPr>
          <w:rFonts w:ascii="Times New Roman" w:hAnsi="Times New Roman" w:cs="Times New Roman"/>
          <w:color w:val="000000" w:themeColor="text1"/>
          <w:sz w:val="24"/>
          <w:szCs w:val="24"/>
        </w:rPr>
        <w:lastRenderedPageBreak/>
        <w:t>вовремя отрегулированы на нормативные характеристики. Для этого не требуется значител</w:t>
      </w:r>
      <w:r w:rsidRPr="00667645">
        <w:rPr>
          <w:rFonts w:ascii="Times New Roman" w:hAnsi="Times New Roman" w:cs="Times New Roman"/>
          <w:color w:val="000000" w:themeColor="text1"/>
          <w:sz w:val="24"/>
          <w:szCs w:val="24"/>
        </w:rPr>
        <w:t>ь</w:t>
      </w:r>
      <w:r w:rsidRPr="00667645">
        <w:rPr>
          <w:rFonts w:ascii="Times New Roman" w:hAnsi="Times New Roman" w:cs="Times New Roman"/>
          <w:color w:val="000000" w:themeColor="text1"/>
          <w:sz w:val="24"/>
          <w:szCs w:val="24"/>
        </w:rPr>
        <w:t>ных средств. Затраты на восстановительные работы в десятки раз превышают затраты на нала</w:t>
      </w:r>
      <w:r w:rsidRPr="00667645">
        <w:rPr>
          <w:rFonts w:ascii="Times New Roman" w:hAnsi="Times New Roman" w:cs="Times New Roman"/>
          <w:color w:val="000000" w:themeColor="text1"/>
          <w:sz w:val="24"/>
          <w:szCs w:val="24"/>
        </w:rPr>
        <w:t>д</w:t>
      </w:r>
      <w:r w:rsidRPr="00667645">
        <w:rPr>
          <w:rFonts w:ascii="Times New Roman" w:hAnsi="Times New Roman" w:cs="Times New Roman"/>
          <w:color w:val="000000" w:themeColor="text1"/>
          <w:sz w:val="24"/>
          <w:szCs w:val="24"/>
        </w:rPr>
        <w:t xml:space="preserve">ку тепловых сетей.  </w:t>
      </w:r>
    </w:p>
    <w:p w:rsidR="00177D94" w:rsidRDefault="00553655" w:rsidP="00177D94">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Наладка тепловой сети является ключевым фактором в обеспечении надежного фун</w:t>
      </w:r>
      <w:r w:rsidRPr="00667645">
        <w:rPr>
          <w:rFonts w:ascii="Times New Roman" w:hAnsi="Times New Roman" w:cs="Times New Roman"/>
          <w:color w:val="000000" w:themeColor="text1"/>
          <w:sz w:val="24"/>
          <w:szCs w:val="24"/>
        </w:rPr>
        <w:t>к</w:t>
      </w:r>
      <w:r w:rsidRPr="00667645">
        <w:rPr>
          <w:rFonts w:ascii="Times New Roman" w:hAnsi="Times New Roman" w:cs="Times New Roman"/>
          <w:color w:val="000000" w:themeColor="text1"/>
          <w:sz w:val="24"/>
          <w:szCs w:val="24"/>
        </w:rPr>
        <w:t>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w:t>
      </w:r>
      <w:r w:rsidRPr="00667645">
        <w:rPr>
          <w:rFonts w:ascii="Times New Roman" w:hAnsi="Times New Roman" w:cs="Times New Roman"/>
          <w:color w:val="000000" w:themeColor="text1"/>
          <w:sz w:val="24"/>
          <w:szCs w:val="24"/>
        </w:rPr>
        <w:t>б</w:t>
      </w:r>
      <w:r w:rsidRPr="00667645">
        <w:rPr>
          <w:rFonts w:ascii="Times New Roman" w:hAnsi="Times New Roman" w:cs="Times New Roman"/>
          <w:color w:val="000000" w:themeColor="text1"/>
          <w:sz w:val="24"/>
          <w:szCs w:val="24"/>
        </w:rPr>
        <w:t xml:space="preserve">жения потребителей тепла. </w:t>
      </w:r>
    </w:p>
    <w:p w:rsidR="00177D94" w:rsidRDefault="00553655" w:rsidP="00177D94">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В части обеспечения безопасности теплоснабжения должно предусматриваться резерв</w:t>
      </w:r>
      <w:r w:rsidRPr="00667645">
        <w:rPr>
          <w:rFonts w:ascii="Times New Roman" w:hAnsi="Times New Roman" w:cs="Times New Roman"/>
          <w:color w:val="000000" w:themeColor="text1"/>
          <w:sz w:val="24"/>
          <w:szCs w:val="24"/>
        </w:rPr>
        <w:t>и</w:t>
      </w:r>
      <w:r w:rsidRPr="00667645">
        <w:rPr>
          <w:rFonts w:ascii="Times New Roman" w:hAnsi="Times New Roman" w:cs="Times New Roman"/>
          <w:color w:val="000000" w:themeColor="text1"/>
          <w:sz w:val="24"/>
          <w:szCs w:val="24"/>
        </w:rPr>
        <w:t xml:space="preserve">рование системы теплоснабжения, живучесть и обеспечение бесперебойной работы </w:t>
      </w:r>
      <w:r w:rsidR="006E1DB2" w:rsidRPr="00667645">
        <w:rPr>
          <w:rFonts w:ascii="Times New Roman" w:hAnsi="Times New Roman" w:cs="Times New Roman"/>
          <w:color w:val="000000" w:themeColor="text1"/>
          <w:sz w:val="24"/>
          <w:szCs w:val="24"/>
        </w:rPr>
        <w:t>и</w:t>
      </w:r>
      <w:r w:rsidRPr="00667645">
        <w:rPr>
          <w:rFonts w:ascii="Times New Roman" w:hAnsi="Times New Roman" w:cs="Times New Roman"/>
          <w:color w:val="000000" w:themeColor="text1"/>
          <w:sz w:val="24"/>
          <w:szCs w:val="24"/>
        </w:rPr>
        <w:t>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w:t>
      </w:r>
      <w:r w:rsidRPr="00667645">
        <w:rPr>
          <w:rFonts w:ascii="Times New Roman" w:hAnsi="Times New Roman" w:cs="Times New Roman"/>
          <w:color w:val="000000" w:themeColor="text1"/>
          <w:sz w:val="24"/>
          <w:szCs w:val="24"/>
        </w:rPr>
        <w:t>ь</w:t>
      </w:r>
      <w:r w:rsidRPr="00667645">
        <w:rPr>
          <w:rFonts w:ascii="Times New Roman" w:hAnsi="Times New Roman" w:cs="Times New Roman"/>
          <w:color w:val="000000" w:themeColor="text1"/>
          <w:sz w:val="24"/>
          <w:szCs w:val="24"/>
        </w:rPr>
        <w:t>ство перемычек экономически нецелесообразным. Узлы ввода теплопроводов в здания зача</w:t>
      </w:r>
      <w:r w:rsidRPr="00667645">
        <w:rPr>
          <w:rFonts w:ascii="Times New Roman" w:hAnsi="Times New Roman" w:cs="Times New Roman"/>
          <w:color w:val="000000" w:themeColor="text1"/>
          <w:sz w:val="24"/>
          <w:szCs w:val="24"/>
        </w:rPr>
        <w:t>с</w:t>
      </w:r>
      <w:r w:rsidRPr="00667645">
        <w:rPr>
          <w:rFonts w:ascii="Times New Roman" w:hAnsi="Times New Roman" w:cs="Times New Roman"/>
          <w:color w:val="000000" w:themeColor="text1"/>
          <w:sz w:val="24"/>
          <w:szCs w:val="24"/>
        </w:rPr>
        <w:t xml:space="preserve">тую доступны для посторонних лиц, что приводит к неквалифицированному вмешательству в работу тепловой сети. </w:t>
      </w:r>
    </w:p>
    <w:p w:rsidR="00553655" w:rsidRPr="00667645" w:rsidRDefault="00553655" w:rsidP="00177D94">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w:t>
      </w:r>
      <w:r w:rsidRPr="00667645">
        <w:rPr>
          <w:rFonts w:ascii="Times New Roman" w:hAnsi="Times New Roman" w:cs="Times New Roman"/>
          <w:color w:val="000000" w:themeColor="text1"/>
          <w:sz w:val="24"/>
          <w:szCs w:val="24"/>
        </w:rPr>
        <w:t>а</w:t>
      </w:r>
      <w:r w:rsidRPr="00667645">
        <w:rPr>
          <w:rFonts w:ascii="Times New Roman" w:hAnsi="Times New Roman" w:cs="Times New Roman"/>
          <w:color w:val="000000" w:themeColor="text1"/>
          <w:sz w:val="24"/>
          <w:szCs w:val="24"/>
        </w:rPr>
        <w:t>гистральных и внутриквартальных наружных тепловых сетей и внутренних систем теплоп</w:t>
      </w:r>
      <w:r w:rsidRPr="00667645">
        <w:rPr>
          <w:rFonts w:ascii="Times New Roman" w:hAnsi="Times New Roman" w:cs="Times New Roman"/>
          <w:color w:val="000000" w:themeColor="text1"/>
          <w:sz w:val="24"/>
          <w:szCs w:val="24"/>
        </w:rPr>
        <w:t>о</w:t>
      </w:r>
      <w:r w:rsidRPr="00667645">
        <w:rPr>
          <w:rFonts w:ascii="Times New Roman" w:hAnsi="Times New Roman" w:cs="Times New Roman"/>
          <w:color w:val="000000" w:themeColor="text1"/>
          <w:sz w:val="24"/>
          <w:szCs w:val="24"/>
        </w:rPr>
        <w:t>требления зданий. Все это представляет собой единый организм. Если в каком-то из звеньев системы непорядок, то «болеет» вся система. Поэтому и «лечить», т.</w:t>
      </w:r>
      <w:r w:rsidR="006E1DB2" w:rsidRPr="00667645">
        <w:rPr>
          <w:rFonts w:ascii="Times New Roman" w:hAnsi="Times New Roman" w:cs="Times New Roman"/>
          <w:color w:val="000000" w:themeColor="text1"/>
          <w:sz w:val="24"/>
          <w:szCs w:val="24"/>
        </w:rPr>
        <w:t>е</w:t>
      </w:r>
      <w:r w:rsidRPr="00667645">
        <w:rPr>
          <w:rFonts w:ascii="Times New Roman" w:hAnsi="Times New Roman" w:cs="Times New Roman"/>
          <w:color w:val="000000" w:themeColor="text1"/>
          <w:sz w:val="24"/>
          <w:szCs w:val="24"/>
        </w:rPr>
        <w:t>. налаживать ( регулир</w:t>
      </w:r>
      <w:r w:rsidRPr="00667645">
        <w:rPr>
          <w:rFonts w:ascii="Times New Roman" w:hAnsi="Times New Roman" w:cs="Times New Roman"/>
          <w:color w:val="000000" w:themeColor="text1"/>
          <w:sz w:val="24"/>
          <w:szCs w:val="24"/>
        </w:rPr>
        <w:t>о</w:t>
      </w:r>
      <w:r w:rsidRPr="00667645">
        <w:rPr>
          <w:rFonts w:ascii="Times New Roman" w:hAnsi="Times New Roman" w:cs="Times New Roman"/>
          <w:color w:val="000000" w:themeColor="text1"/>
          <w:sz w:val="24"/>
          <w:szCs w:val="24"/>
        </w:rPr>
        <w:t>вать ) необходимо именно систему. В системе теплоснабжения расход теплоносителя и расп</w:t>
      </w:r>
      <w:r w:rsidRPr="00667645">
        <w:rPr>
          <w:rFonts w:ascii="Times New Roman" w:hAnsi="Times New Roman" w:cs="Times New Roman"/>
          <w:color w:val="000000" w:themeColor="text1"/>
          <w:sz w:val="24"/>
          <w:szCs w:val="24"/>
        </w:rPr>
        <w:t>о</w:t>
      </w:r>
      <w:r w:rsidRPr="00667645">
        <w:rPr>
          <w:rFonts w:ascii="Times New Roman" w:hAnsi="Times New Roman" w:cs="Times New Roman"/>
          <w:color w:val="000000" w:themeColor="text1"/>
          <w:sz w:val="24"/>
          <w:szCs w:val="24"/>
        </w:rPr>
        <w:t>лагаемый напор тепловой сети, обеспечиваемый насосами на источнике тепла, есть взаимозав</w:t>
      </w:r>
      <w:r w:rsidRPr="00667645">
        <w:rPr>
          <w:rFonts w:ascii="Times New Roman" w:hAnsi="Times New Roman" w:cs="Times New Roman"/>
          <w:color w:val="000000" w:themeColor="text1"/>
          <w:sz w:val="24"/>
          <w:szCs w:val="24"/>
        </w:rPr>
        <w:t>и</w:t>
      </w:r>
      <w:r w:rsidRPr="00667645">
        <w:rPr>
          <w:rFonts w:ascii="Times New Roman" w:hAnsi="Times New Roman" w:cs="Times New Roman"/>
          <w:color w:val="000000" w:themeColor="text1"/>
          <w:sz w:val="24"/>
          <w:szCs w:val="24"/>
        </w:rPr>
        <w:t>симые величины.</w:t>
      </w:r>
    </w:p>
    <w:p w:rsidR="00553655" w:rsidRPr="00667645" w:rsidRDefault="00F32E3D" w:rsidP="008D3DA4">
      <w:pPr>
        <w:pStyle w:val="1"/>
        <w:spacing w:before="0" w:line="360" w:lineRule="auto"/>
        <w:ind w:firstLine="709"/>
        <w:jc w:val="both"/>
        <w:rPr>
          <w:rFonts w:ascii="Times New Roman" w:hAnsi="Times New Roman" w:cs="Times New Roman"/>
          <w:color w:val="auto"/>
          <w:sz w:val="24"/>
          <w:szCs w:val="24"/>
        </w:rPr>
      </w:pPr>
      <w:bookmarkStart w:id="70" w:name="_Toc399953935"/>
      <w:r w:rsidRPr="00667645">
        <w:rPr>
          <w:rFonts w:ascii="Times New Roman" w:hAnsi="Times New Roman" w:cs="Times New Roman"/>
          <w:color w:val="auto"/>
          <w:sz w:val="24"/>
          <w:szCs w:val="24"/>
        </w:rPr>
        <w:t>1.12.3</w:t>
      </w:r>
      <w:r w:rsidR="00553655" w:rsidRPr="00667645">
        <w:rPr>
          <w:rFonts w:ascii="Times New Roman" w:hAnsi="Times New Roman" w:cs="Times New Roman"/>
          <w:color w:val="auto"/>
          <w:sz w:val="24"/>
          <w:szCs w:val="24"/>
        </w:rPr>
        <w:t xml:space="preserve"> Описание существующих проблем развития систем теплоснабжения</w:t>
      </w:r>
      <w:bookmarkEnd w:id="70"/>
    </w:p>
    <w:p w:rsidR="00177D94" w:rsidRDefault="00553655" w:rsidP="00177D94">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В качестве теплоизоляционных материалов трубы в используются, как правило, воло</w:t>
      </w:r>
      <w:r w:rsidRPr="00667645">
        <w:rPr>
          <w:rFonts w:ascii="Times New Roman" w:hAnsi="Times New Roman" w:cs="Times New Roman"/>
          <w:color w:val="000000" w:themeColor="text1"/>
          <w:sz w:val="24"/>
          <w:szCs w:val="24"/>
        </w:rPr>
        <w:t>к</w:t>
      </w:r>
      <w:r w:rsidRPr="00667645">
        <w:rPr>
          <w:rFonts w:ascii="Times New Roman" w:hAnsi="Times New Roman" w:cs="Times New Roman"/>
          <w:color w:val="000000" w:themeColor="text1"/>
          <w:sz w:val="24"/>
          <w:szCs w:val="24"/>
        </w:rPr>
        <w:t xml:space="preserve">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w:t>
      </w:r>
    </w:p>
    <w:p w:rsidR="00553655" w:rsidRDefault="00553655" w:rsidP="008D3DA4">
      <w:pPr>
        <w:spacing w:after="0" w:line="360" w:lineRule="auto"/>
        <w:ind w:firstLine="709"/>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4"/>
          <w:szCs w:val="24"/>
        </w:rPr>
        <w:t>Утечки и неучтенные расходы воды в системах теплоснабжения доходят до 15-20 % от всей подачи воды, а тепловые потери доходят до 50 %. Приведение состояния тепловой изол</w:t>
      </w:r>
      <w:r w:rsidRPr="00667645">
        <w:rPr>
          <w:rFonts w:ascii="Times New Roman" w:hAnsi="Times New Roman" w:cs="Times New Roman"/>
          <w:color w:val="000000" w:themeColor="text1"/>
          <w:sz w:val="24"/>
          <w:szCs w:val="24"/>
        </w:rPr>
        <w:t>я</w:t>
      </w:r>
      <w:r w:rsidRPr="00667645">
        <w:rPr>
          <w:rFonts w:ascii="Times New Roman" w:hAnsi="Times New Roman" w:cs="Times New Roman"/>
          <w:color w:val="000000" w:themeColor="text1"/>
          <w:sz w:val="24"/>
          <w:szCs w:val="24"/>
        </w:rPr>
        <w:t>ции трубопроводов до требования СниП 2.04.14-88 и приказа Минэнерго №325 позволит ув</w:t>
      </w:r>
      <w:r w:rsidRPr="00667645">
        <w:rPr>
          <w:rFonts w:ascii="Times New Roman" w:hAnsi="Times New Roman" w:cs="Times New Roman"/>
          <w:color w:val="000000" w:themeColor="text1"/>
          <w:sz w:val="24"/>
          <w:szCs w:val="24"/>
        </w:rPr>
        <w:t>е</w:t>
      </w:r>
      <w:r w:rsidRPr="00667645">
        <w:rPr>
          <w:rFonts w:ascii="Times New Roman" w:hAnsi="Times New Roman" w:cs="Times New Roman"/>
          <w:color w:val="000000" w:themeColor="text1"/>
          <w:sz w:val="24"/>
          <w:szCs w:val="24"/>
        </w:rPr>
        <w:t>личить поставку тепла потребителям. Капитальный ремонт теплотрасс рекомендуется выпо</w:t>
      </w:r>
      <w:r w:rsidRPr="00667645">
        <w:rPr>
          <w:rFonts w:ascii="Times New Roman" w:hAnsi="Times New Roman" w:cs="Times New Roman"/>
          <w:color w:val="000000" w:themeColor="text1"/>
          <w:sz w:val="24"/>
          <w:szCs w:val="24"/>
        </w:rPr>
        <w:t>л</w:t>
      </w:r>
      <w:r w:rsidRPr="00667645">
        <w:rPr>
          <w:rFonts w:ascii="Times New Roman" w:hAnsi="Times New Roman" w:cs="Times New Roman"/>
          <w:color w:val="000000" w:themeColor="text1"/>
          <w:sz w:val="24"/>
          <w:szCs w:val="24"/>
        </w:rPr>
        <w:t>нять с заменой трубопроводов на предизолированные в заводских условиях.</w:t>
      </w:r>
    </w:p>
    <w:p w:rsidR="00553655" w:rsidRPr="00667645" w:rsidRDefault="006E1DB2" w:rsidP="008D3DA4">
      <w:pPr>
        <w:pStyle w:val="1"/>
        <w:spacing w:before="0" w:line="360" w:lineRule="auto"/>
        <w:ind w:firstLine="709"/>
        <w:jc w:val="both"/>
        <w:rPr>
          <w:rFonts w:ascii="Times New Roman" w:hAnsi="Times New Roman" w:cs="Times New Roman"/>
          <w:color w:val="auto"/>
          <w:sz w:val="24"/>
          <w:szCs w:val="24"/>
        </w:rPr>
      </w:pPr>
      <w:bookmarkStart w:id="71" w:name="_Toc399953936"/>
      <w:r w:rsidRPr="00667645">
        <w:rPr>
          <w:rFonts w:ascii="Times New Roman" w:hAnsi="Times New Roman" w:cs="Times New Roman"/>
          <w:color w:val="auto"/>
          <w:sz w:val="24"/>
          <w:szCs w:val="24"/>
        </w:rPr>
        <w:t>1.12.4</w:t>
      </w:r>
      <w:r w:rsidR="00553655" w:rsidRPr="00667645">
        <w:rPr>
          <w:rFonts w:ascii="Times New Roman" w:hAnsi="Times New Roman" w:cs="Times New Roman"/>
          <w:color w:val="auto"/>
          <w:sz w:val="24"/>
          <w:szCs w:val="24"/>
        </w:rPr>
        <w:t xml:space="preserve"> Анализ предписаний надзорных органов об устранении нарушений, влия</w:t>
      </w:r>
      <w:r w:rsidR="00553655" w:rsidRPr="00667645">
        <w:rPr>
          <w:rFonts w:ascii="Times New Roman" w:hAnsi="Times New Roman" w:cs="Times New Roman"/>
          <w:color w:val="auto"/>
          <w:sz w:val="24"/>
          <w:szCs w:val="24"/>
        </w:rPr>
        <w:t>ю</w:t>
      </w:r>
      <w:r w:rsidR="00553655" w:rsidRPr="00667645">
        <w:rPr>
          <w:rFonts w:ascii="Times New Roman" w:hAnsi="Times New Roman" w:cs="Times New Roman"/>
          <w:color w:val="auto"/>
          <w:sz w:val="24"/>
          <w:szCs w:val="24"/>
        </w:rPr>
        <w:t>щих на безопасность и надежность системы теплоснабжения</w:t>
      </w:r>
      <w:bookmarkEnd w:id="71"/>
    </w:p>
    <w:p w:rsidR="00553655" w:rsidRPr="00667645" w:rsidRDefault="00553655" w:rsidP="00CB3049">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Сведений о предписаниях надзорных органов об устранении нарушений, влияющих на надёжность и безопасность системы теплоснабжения нет.</w:t>
      </w:r>
    </w:p>
    <w:p w:rsidR="00507B6C" w:rsidRPr="00B706E6" w:rsidRDefault="00507B6C" w:rsidP="00B706E6">
      <w:pPr>
        <w:pStyle w:val="1"/>
        <w:spacing w:before="0" w:after="120" w:line="360" w:lineRule="auto"/>
        <w:ind w:firstLine="709"/>
        <w:rPr>
          <w:rFonts w:ascii="Times New Roman" w:hAnsi="Times New Roman" w:cs="Times New Roman"/>
          <w:color w:val="000000" w:themeColor="text1"/>
        </w:rPr>
      </w:pPr>
      <w:bookmarkStart w:id="72" w:name="_Toc399953937"/>
      <w:r w:rsidRPr="00B706E6">
        <w:rPr>
          <w:rFonts w:ascii="Times New Roman" w:hAnsi="Times New Roman" w:cs="Times New Roman"/>
          <w:color w:val="000000" w:themeColor="text1"/>
        </w:rPr>
        <w:lastRenderedPageBreak/>
        <w:t>Глава 2. Перспективное потребление тепловой энергии на цели тепл</w:t>
      </w:r>
      <w:r w:rsidRPr="00B706E6">
        <w:rPr>
          <w:rFonts w:ascii="Times New Roman" w:hAnsi="Times New Roman" w:cs="Times New Roman"/>
          <w:color w:val="000000" w:themeColor="text1"/>
        </w:rPr>
        <w:t>о</w:t>
      </w:r>
      <w:r w:rsidRPr="00B706E6">
        <w:rPr>
          <w:rFonts w:ascii="Times New Roman" w:hAnsi="Times New Roman" w:cs="Times New Roman"/>
          <w:color w:val="000000" w:themeColor="text1"/>
        </w:rPr>
        <w:t>снабжения</w:t>
      </w:r>
      <w:bookmarkEnd w:id="72"/>
    </w:p>
    <w:p w:rsidR="007F22C3" w:rsidRPr="00667645" w:rsidRDefault="006E1DB2" w:rsidP="00B706E6">
      <w:pPr>
        <w:pStyle w:val="1"/>
        <w:spacing w:before="0" w:line="360" w:lineRule="auto"/>
        <w:ind w:firstLine="709"/>
        <w:jc w:val="both"/>
        <w:rPr>
          <w:rFonts w:ascii="Times New Roman" w:hAnsi="Times New Roman" w:cs="Times New Roman"/>
          <w:color w:val="auto"/>
          <w:sz w:val="24"/>
          <w:szCs w:val="24"/>
        </w:rPr>
      </w:pPr>
      <w:bookmarkStart w:id="73" w:name="_Toc399953938"/>
      <w:r w:rsidRPr="00667645">
        <w:rPr>
          <w:rFonts w:ascii="Times New Roman" w:hAnsi="Times New Roman" w:cs="Times New Roman"/>
          <w:color w:val="auto"/>
          <w:sz w:val="24"/>
          <w:szCs w:val="24"/>
        </w:rPr>
        <w:t>2.1</w:t>
      </w:r>
      <w:r w:rsidR="00507B6C" w:rsidRPr="00667645">
        <w:rPr>
          <w:rFonts w:ascii="Times New Roman" w:hAnsi="Times New Roman" w:cs="Times New Roman"/>
          <w:color w:val="auto"/>
          <w:sz w:val="24"/>
          <w:szCs w:val="24"/>
        </w:rPr>
        <w:t xml:space="preserve"> Данные базового уровня потребления </w:t>
      </w:r>
      <w:r w:rsidRPr="00667645">
        <w:rPr>
          <w:rFonts w:ascii="Times New Roman" w:hAnsi="Times New Roman" w:cs="Times New Roman"/>
          <w:color w:val="auto"/>
          <w:sz w:val="24"/>
          <w:szCs w:val="24"/>
        </w:rPr>
        <w:t>тепла на цели теплоснабжения</w:t>
      </w:r>
      <w:bookmarkEnd w:id="73"/>
    </w:p>
    <w:p w:rsidR="007F22C3" w:rsidRPr="00667645" w:rsidRDefault="007F22C3" w:rsidP="00B706E6">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Численность населения города Алейска на данный момент составляет 28,4 тыс. человек. В соответствие с Генеральным планом города, к 2035 году численность населения  снизится до 28,0 тыс. человек, но уменьшение жилых площадей не предусматривается ввиду увеличения норм площади на 1-го человека.</w:t>
      </w:r>
      <w:r w:rsidR="00EB074C">
        <w:rPr>
          <w:rFonts w:ascii="Times New Roman" w:hAnsi="Times New Roman" w:cs="Times New Roman"/>
          <w:color w:val="000000" w:themeColor="text1"/>
          <w:sz w:val="24"/>
          <w:szCs w:val="24"/>
        </w:rPr>
        <w:t xml:space="preserve"> </w:t>
      </w:r>
      <w:r w:rsidRPr="00667645">
        <w:rPr>
          <w:rFonts w:ascii="Times New Roman" w:hAnsi="Times New Roman" w:cs="Times New Roman"/>
          <w:color w:val="000000" w:themeColor="text1"/>
          <w:sz w:val="24"/>
          <w:szCs w:val="24"/>
        </w:rPr>
        <w:t xml:space="preserve">Для разработки перспективных схем теплоснабжения и при оценке прироста площади строительных фондов в городе использовались данные проектов до 2020 года, а также следующие положения: </w:t>
      </w:r>
    </w:p>
    <w:p w:rsidR="007F22C3" w:rsidRPr="00667645" w:rsidRDefault="007F22C3" w:rsidP="00B706E6">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 с 2012 г. до 2015 г. город будет развиваться, главным образом, за счет строительства жилых микрорайонов в зоне действия котельной №1.  На данном участке строительства пр</w:t>
      </w:r>
      <w:r w:rsidRPr="00667645">
        <w:rPr>
          <w:rFonts w:ascii="Times New Roman" w:hAnsi="Times New Roman" w:cs="Times New Roman"/>
          <w:color w:val="000000" w:themeColor="text1"/>
          <w:sz w:val="24"/>
          <w:szCs w:val="24"/>
        </w:rPr>
        <w:t>и</w:t>
      </w:r>
      <w:r w:rsidRPr="00667645">
        <w:rPr>
          <w:rFonts w:ascii="Times New Roman" w:hAnsi="Times New Roman" w:cs="Times New Roman"/>
          <w:color w:val="000000" w:themeColor="text1"/>
          <w:sz w:val="24"/>
          <w:szCs w:val="24"/>
        </w:rPr>
        <w:t>рост теплоснабжения составить 1,8-2,0 Гкал/ч. Застройка и, соответственно, прирост стро</w:t>
      </w:r>
      <w:r w:rsidRPr="00667645">
        <w:rPr>
          <w:rFonts w:ascii="Times New Roman" w:hAnsi="Times New Roman" w:cs="Times New Roman"/>
          <w:color w:val="000000" w:themeColor="text1"/>
          <w:sz w:val="24"/>
          <w:szCs w:val="24"/>
        </w:rPr>
        <w:t>и</w:t>
      </w:r>
      <w:r w:rsidRPr="00667645">
        <w:rPr>
          <w:rFonts w:ascii="Times New Roman" w:hAnsi="Times New Roman" w:cs="Times New Roman"/>
          <w:color w:val="000000" w:themeColor="text1"/>
          <w:sz w:val="24"/>
          <w:szCs w:val="24"/>
        </w:rPr>
        <w:t xml:space="preserve">тельных фондов будет осуществляться прямопропорционально с 2012 г. по 2018 г. </w:t>
      </w:r>
    </w:p>
    <w:p w:rsidR="007F22C3" w:rsidRPr="00667645" w:rsidRDefault="007F22C3" w:rsidP="00B706E6">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 с 2015 г. по 2035 г. численность населения пойдет на убыль сохраняя темпы роста за счет точеной застройки других микрорайонов города. Под точечной застройкой в данном сл</w:t>
      </w:r>
      <w:r w:rsidRPr="00667645">
        <w:rPr>
          <w:rFonts w:ascii="Times New Roman" w:hAnsi="Times New Roman" w:cs="Times New Roman"/>
          <w:color w:val="000000" w:themeColor="text1"/>
          <w:sz w:val="24"/>
          <w:szCs w:val="24"/>
        </w:rPr>
        <w:t>у</w:t>
      </w:r>
      <w:r w:rsidRPr="00667645">
        <w:rPr>
          <w:rFonts w:ascii="Times New Roman" w:hAnsi="Times New Roman" w:cs="Times New Roman"/>
          <w:color w:val="000000" w:themeColor="text1"/>
          <w:sz w:val="24"/>
          <w:szCs w:val="24"/>
        </w:rPr>
        <w:t>чае понимается то, что строительство будет продолжаться, и будет увеличиваться тепловая н</w:t>
      </w:r>
      <w:r w:rsidRPr="00667645">
        <w:rPr>
          <w:rFonts w:ascii="Times New Roman" w:hAnsi="Times New Roman" w:cs="Times New Roman"/>
          <w:color w:val="000000" w:themeColor="text1"/>
          <w:sz w:val="24"/>
          <w:szCs w:val="24"/>
        </w:rPr>
        <w:t>а</w:t>
      </w:r>
      <w:r w:rsidRPr="00667645">
        <w:rPr>
          <w:rFonts w:ascii="Times New Roman" w:hAnsi="Times New Roman" w:cs="Times New Roman"/>
          <w:color w:val="000000" w:themeColor="text1"/>
          <w:sz w:val="24"/>
          <w:szCs w:val="24"/>
        </w:rPr>
        <w:t>грузка на котельные. Новые строительные фонды с централизованным теплоснабжением пр</w:t>
      </w:r>
      <w:r w:rsidRPr="00667645">
        <w:rPr>
          <w:rFonts w:ascii="Times New Roman" w:hAnsi="Times New Roman" w:cs="Times New Roman"/>
          <w:color w:val="000000" w:themeColor="text1"/>
          <w:sz w:val="24"/>
          <w:szCs w:val="24"/>
        </w:rPr>
        <w:t>е</w:t>
      </w:r>
      <w:r w:rsidRPr="00667645">
        <w:rPr>
          <w:rFonts w:ascii="Times New Roman" w:hAnsi="Times New Roman" w:cs="Times New Roman"/>
          <w:color w:val="000000" w:themeColor="text1"/>
          <w:sz w:val="24"/>
          <w:szCs w:val="24"/>
        </w:rPr>
        <w:t>дусматриваются на месте жилья, предназначенного в будущем под вынос и реновацию.</w:t>
      </w:r>
    </w:p>
    <w:p w:rsidR="007F22C3" w:rsidRPr="00E23358" w:rsidRDefault="007F22C3" w:rsidP="00B706E6">
      <w:pPr>
        <w:spacing w:after="0" w:line="360" w:lineRule="auto"/>
        <w:ind w:firstLine="709"/>
        <w:jc w:val="both"/>
        <w:rPr>
          <w:rFonts w:ascii="Times New Roman" w:hAnsi="Times New Roman" w:cs="Times New Roman"/>
          <w:color w:val="000000" w:themeColor="text1"/>
          <w:sz w:val="24"/>
          <w:szCs w:val="24"/>
        </w:rPr>
      </w:pPr>
      <w:r w:rsidRPr="00667645">
        <w:rPr>
          <w:rFonts w:ascii="Times New Roman" w:hAnsi="Times New Roman" w:cs="Times New Roman"/>
          <w:color w:val="000000" w:themeColor="text1"/>
          <w:sz w:val="24"/>
          <w:szCs w:val="24"/>
        </w:rPr>
        <w:t>Перспективное потребление тепловой энергии этих строительны</w:t>
      </w:r>
      <w:r w:rsidR="00B706E6">
        <w:rPr>
          <w:rFonts w:ascii="Times New Roman" w:hAnsi="Times New Roman" w:cs="Times New Roman"/>
          <w:color w:val="000000" w:themeColor="text1"/>
          <w:sz w:val="24"/>
          <w:szCs w:val="24"/>
        </w:rPr>
        <w:t>х фондов по расчетам в таблице 3</w:t>
      </w:r>
      <w:r w:rsidR="00EB074C">
        <w:rPr>
          <w:rFonts w:ascii="Times New Roman" w:hAnsi="Times New Roman" w:cs="Times New Roman"/>
          <w:color w:val="000000" w:themeColor="text1"/>
          <w:sz w:val="24"/>
          <w:szCs w:val="24"/>
        </w:rPr>
        <w:t>6.</w:t>
      </w:r>
    </w:p>
    <w:p w:rsidR="007F22C3" w:rsidRPr="00E23358" w:rsidRDefault="00B706E6" w:rsidP="00B706E6">
      <w:pPr>
        <w:spacing w:line="240" w:lineRule="auto"/>
        <w:jc w:val="both"/>
        <w:rPr>
          <w:rFonts w:ascii="Times New Roman" w:hAnsi="Times New Roman" w:cs="Times New Roman"/>
          <w:color w:val="000000" w:themeColor="text1"/>
          <w:sz w:val="24"/>
          <w:szCs w:val="24"/>
        </w:rPr>
      </w:pPr>
      <w:r w:rsidRPr="00B706E6">
        <w:rPr>
          <w:rFonts w:ascii="Times New Roman" w:hAnsi="Times New Roman" w:cs="Times New Roman"/>
          <w:b/>
          <w:color w:val="000000" w:themeColor="text1"/>
          <w:sz w:val="24"/>
          <w:szCs w:val="24"/>
        </w:rPr>
        <w:t>Таблица №3</w:t>
      </w:r>
      <w:r w:rsidR="00EB074C">
        <w:rPr>
          <w:rFonts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w:t>
      </w:r>
      <w:r w:rsidR="007F22C3" w:rsidRPr="00E23358">
        <w:rPr>
          <w:rFonts w:ascii="Times New Roman" w:hAnsi="Times New Roman" w:cs="Times New Roman"/>
          <w:color w:val="000000" w:themeColor="text1"/>
          <w:sz w:val="24"/>
          <w:szCs w:val="24"/>
        </w:rPr>
        <w:t>Перспективн</w:t>
      </w:r>
      <w:r w:rsidR="00EB074C">
        <w:rPr>
          <w:rFonts w:ascii="Times New Roman" w:hAnsi="Times New Roman" w:cs="Times New Roman"/>
          <w:color w:val="000000" w:themeColor="text1"/>
          <w:sz w:val="24"/>
          <w:szCs w:val="24"/>
        </w:rPr>
        <w:t>ое потребление тепловой энергии</w:t>
      </w:r>
    </w:p>
    <w:tbl>
      <w:tblPr>
        <w:tblW w:w="9858" w:type="dxa"/>
        <w:jc w:val="center"/>
        <w:tblInd w:w="-252" w:type="dxa"/>
        <w:tblLayout w:type="fixed"/>
        <w:tblLook w:val="0000"/>
      </w:tblPr>
      <w:tblGrid>
        <w:gridCol w:w="3054"/>
        <w:gridCol w:w="1134"/>
        <w:gridCol w:w="1134"/>
        <w:gridCol w:w="1134"/>
        <w:gridCol w:w="1134"/>
        <w:gridCol w:w="1134"/>
        <w:gridCol w:w="1134"/>
      </w:tblGrid>
      <w:tr w:rsidR="007F22C3" w:rsidRPr="00667645" w:rsidTr="00B706E6">
        <w:trPr>
          <w:trHeight w:val="402"/>
          <w:jc w:val="center"/>
        </w:trPr>
        <w:tc>
          <w:tcPr>
            <w:tcW w:w="3054" w:type="dxa"/>
            <w:vMerge w:val="restart"/>
            <w:tcBorders>
              <w:top w:val="single" w:sz="8" w:space="0" w:color="auto"/>
              <w:left w:val="single" w:sz="8" w:space="0" w:color="auto"/>
              <w:right w:val="single" w:sz="4" w:space="0" w:color="auto"/>
            </w:tcBorders>
            <w:shd w:val="clear" w:color="auto" w:fill="auto"/>
            <w:vAlign w:val="center"/>
          </w:tcPr>
          <w:p w:rsidR="007F22C3" w:rsidRPr="00667645" w:rsidRDefault="007F22C3" w:rsidP="00B706E6">
            <w:pPr>
              <w:spacing w:after="0" w:line="240" w:lineRule="auto"/>
              <w:rPr>
                <w:rFonts w:ascii="Times New Roman" w:hAnsi="Times New Roman" w:cs="Times New Roman"/>
                <w:bCs/>
                <w:color w:val="000000" w:themeColor="text1"/>
                <w:sz w:val="20"/>
                <w:szCs w:val="20"/>
              </w:rPr>
            </w:pPr>
            <w:r w:rsidRPr="00667645">
              <w:rPr>
                <w:rFonts w:ascii="Times New Roman" w:hAnsi="Times New Roman" w:cs="Times New Roman"/>
                <w:bCs/>
                <w:color w:val="000000" w:themeColor="text1"/>
                <w:sz w:val="20"/>
                <w:szCs w:val="20"/>
              </w:rPr>
              <w:t>Наименование показателей</w:t>
            </w:r>
          </w:p>
        </w:tc>
        <w:tc>
          <w:tcPr>
            <w:tcW w:w="680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bCs/>
                <w:color w:val="000000" w:themeColor="text1"/>
                <w:sz w:val="20"/>
                <w:szCs w:val="20"/>
              </w:rPr>
            </w:pPr>
            <w:r w:rsidRPr="00667645">
              <w:rPr>
                <w:rFonts w:ascii="Times New Roman" w:hAnsi="Times New Roman" w:cs="Times New Roman"/>
                <w:bCs/>
                <w:color w:val="000000" w:themeColor="text1"/>
                <w:sz w:val="20"/>
                <w:szCs w:val="20"/>
              </w:rPr>
              <w:t>Рассматриваемый период, год</w:t>
            </w:r>
          </w:p>
        </w:tc>
      </w:tr>
      <w:tr w:rsidR="007F22C3" w:rsidRPr="00667645" w:rsidTr="00B706E6">
        <w:trPr>
          <w:trHeight w:val="402"/>
          <w:jc w:val="center"/>
        </w:trPr>
        <w:tc>
          <w:tcPr>
            <w:tcW w:w="3054" w:type="dxa"/>
            <w:vMerge/>
            <w:tcBorders>
              <w:left w:val="single" w:sz="8" w:space="0" w:color="auto"/>
              <w:bottom w:val="single" w:sz="8" w:space="0" w:color="auto"/>
              <w:right w:val="single" w:sz="8" w:space="0" w:color="auto"/>
            </w:tcBorders>
            <w:shd w:val="clear" w:color="auto" w:fill="auto"/>
            <w:vAlign w:val="center"/>
          </w:tcPr>
          <w:p w:rsidR="007F22C3" w:rsidRPr="00667645" w:rsidRDefault="007F22C3" w:rsidP="00B706E6">
            <w:pPr>
              <w:spacing w:after="0" w:line="240" w:lineRule="auto"/>
              <w:rPr>
                <w:rFonts w:ascii="Times New Roman" w:hAnsi="Times New Roman" w:cs="Times New Roman"/>
                <w:bCs/>
                <w:color w:val="000000" w:themeColor="text1"/>
                <w:sz w:val="20"/>
                <w:szCs w:val="20"/>
              </w:rPr>
            </w:pPr>
          </w:p>
        </w:tc>
        <w:tc>
          <w:tcPr>
            <w:tcW w:w="1134" w:type="dxa"/>
            <w:tcBorders>
              <w:top w:val="single" w:sz="4" w:space="0" w:color="auto"/>
              <w:left w:val="nil"/>
              <w:bottom w:val="single" w:sz="8" w:space="0" w:color="auto"/>
              <w:right w:val="single" w:sz="8" w:space="0" w:color="auto"/>
            </w:tcBorders>
            <w:shd w:val="clear" w:color="auto" w:fill="auto"/>
            <w:vAlign w:val="center"/>
          </w:tcPr>
          <w:p w:rsidR="00E23358" w:rsidRPr="00B706E6" w:rsidRDefault="00E23358" w:rsidP="00B706E6">
            <w:pPr>
              <w:spacing w:after="0" w:line="240" w:lineRule="auto"/>
              <w:jc w:val="center"/>
              <w:rPr>
                <w:rFonts w:ascii="Times New Roman" w:hAnsi="Times New Roman" w:cs="Times New Roman"/>
                <w:bCs/>
                <w:color w:val="000000" w:themeColor="text1"/>
                <w:sz w:val="20"/>
                <w:szCs w:val="20"/>
              </w:rPr>
            </w:pPr>
          </w:p>
          <w:p w:rsidR="007F22C3" w:rsidRPr="00667645" w:rsidRDefault="007F22C3" w:rsidP="00B706E6">
            <w:pPr>
              <w:spacing w:after="0" w:line="240" w:lineRule="auto"/>
              <w:jc w:val="center"/>
              <w:rPr>
                <w:rFonts w:ascii="Times New Roman" w:hAnsi="Times New Roman" w:cs="Times New Roman"/>
                <w:bCs/>
                <w:color w:val="000000" w:themeColor="text1"/>
                <w:sz w:val="20"/>
                <w:szCs w:val="20"/>
              </w:rPr>
            </w:pPr>
            <w:r w:rsidRPr="00667645">
              <w:rPr>
                <w:rFonts w:ascii="Times New Roman" w:hAnsi="Times New Roman" w:cs="Times New Roman"/>
                <w:bCs/>
                <w:color w:val="000000" w:themeColor="text1"/>
                <w:sz w:val="20"/>
                <w:szCs w:val="20"/>
              </w:rPr>
              <w:t>2012</w:t>
            </w:r>
          </w:p>
        </w:tc>
        <w:tc>
          <w:tcPr>
            <w:tcW w:w="1134" w:type="dxa"/>
            <w:tcBorders>
              <w:top w:val="single" w:sz="4" w:space="0" w:color="auto"/>
              <w:left w:val="nil"/>
              <w:bottom w:val="single" w:sz="8" w:space="0" w:color="auto"/>
              <w:right w:val="single" w:sz="8" w:space="0" w:color="auto"/>
            </w:tcBorders>
            <w:shd w:val="clear" w:color="auto" w:fill="auto"/>
            <w:vAlign w:val="center"/>
          </w:tcPr>
          <w:p w:rsidR="00667645" w:rsidRPr="00B706E6" w:rsidRDefault="00667645" w:rsidP="00B706E6">
            <w:pPr>
              <w:spacing w:after="0" w:line="240" w:lineRule="auto"/>
              <w:jc w:val="center"/>
              <w:rPr>
                <w:rFonts w:ascii="Times New Roman" w:hAnsi="Times New Roman" w:cs="Times New Roman"/>
                <w:bCs/>
                <w:color w:val="000000" w:themeColor="text1"/>
                <w:sz w:val="20"/>
                <w:szCs w:val="20"/>
              </w:rPr>
            </w:pPr>
          </w:p>
          <w:p w:rsidR="007F22C3" w:rsidRPr="00667645" w:rsidRDefault="007F22C3" w:rsidP="00B706E6">
            <w:pPr>
              <w:spacing w:after="0" w:line="240" w:lineRule="auto"/>
              <w:jc w:val="center"/>
              <w:rPr>
                <w:rFonts w:ascii="Times New Roman" w:hAnsi="Times New Roman" w:cs="Times New Roman"/>
                <w:bCs/>
                <w:color w:val="000000" w:themeColor="text1"/>
                <w:sz w:val="20"/>
                <w:szCs w:val="20"/>
              </w:rPr>
            </w:pPr>
            <w:r w:rsidRPr="00667645">
              <w:rPr>
                <w:rFonts w:ascii="Times New Roman" w:hAnsi="Times New Roman" w:cs="Times New Roman"/>
                <w:bCs/>
                <w:color w:val="000000" w:themeColor="text1"/>
                <w:sz w:val="20"/>
                <w:szCs w:val="20"/>
              </w:rPr>
              <w:t>2013-2015</w:t>
            </w:r>
          </w:p>
        </w:tc>
        <w:tc>
          <w:tcPr>
            <w:tcW w:w="1134" w:type="dxa"/>
            <w:tcBorders>
              <w:top w:val="single" w:sz="4" w:space="0" w:color="auto"/>
              <w:left w:val="nil"/>
              <w:bottom w:val="single" w:sz="8" w:space="0" w:color="auto"/>
              <w:right w:val="single" w:sz="8" w:space="0" w:color="auto"/>
            </w:tcBorders>
            <w:shd w:val="clear" w:color="auto" w:fill="auto"/>
            <w:vAlign w:val="center"/>
          </w:tcPr>
          <w:p w:rsidR="00E23358" w:rsidRPr="00B706E6" w:rsidRDefault="00E23358" w:rsidP="00B706E6">
            <w:pPr>
              <w:spacing w:after="0" w:line="240" w:lineRule="auto"/>
              <w:jc w:val="center"/>
              <w:rPr>
                <w:rFonts w:ascii="Times New Roman" w:hAnsi="Times New Roman" w:cs="Times New Roman"/>
                <w:bCs/>
                <w:color w:val="000000" w:themeColor="text1"/>
                <w:sz w:val="20"/>
                <w:szCs w:val="20"/>
              </w:rPr>
            </w:pPr>
          </w:p>
          <w:p w:rsidR="007F22C3" w:rsidRPr="00667645" w:rsidRDefault="007F22C3" w:rsidP="00B706E6">
            <w:pPr>
              <w:spacing w:after="0" w:line="240" w:lineRule="auto"/>
              <w:rPr>
                <w:rFonts w:ascii="Times New Roman" w:hAnsi="Times New Roman" w:cs="Times New Roman"/>
                <w:bCs/>
                <w:color w:val="000000" w:themeColor="text1"/>
                <w:sz w:val="20"/>
                <w:szCs w:val="20"/>
              </w:rPr>
            </w:pPr>
            <w:r w:rsidRPr="00667645">
              <w:rPr>
                <w:rFonts w:ascii="Times New Roman" w:hAnsi="Times New Roman" w:cs="Times New Roman"/>
                <w:bCs/>
                <w:color w:val="000000" w:themeColor="text1"/>
                <w:sz w:val="20"/>
                <w:szCs w:val="20"/>
              </w:rPr>
              <w:t>2015-2018</w:t>
            </w:r>
          </w:p>
        </w:tc>
        <w:tc>
          <w:tcPr>
            <w:tcW w:w="1134" w:type="dxa"/>
            <w:tcBorders>
              <w:top w:val="single" w:sz="4" w:space="0" w:color="auto"/>
              <w:left w:val="nil"/>
              <w:bottom w:val="single" w:sz="8" w:space="0" w:color="auto"/>
              <w:right w:val="single" w:sz="8" w:space="0" w:color="auto"/>
            </w:tcBorders>
            <w:shd w:val="clear" w:color="auto" w:fill="auto"/>
            <w:vAlign w:val="center"/>
          </w:tcPr>
          <w:p w:rsidR="00E23358" w:rsidRPr="00B706E6" w:rsidRDefault="00E23358" w:rsidP="00B706E6">
            <w:pPr>
              <w:spacing w:after="0" w:line="240" w:lineRule="auto"/>
              <w:jc w:val="center"/>
              <w:rPr>
                <w:rFonts w:ascii="Times New Roman" w:hAnsi="Times New Roman" w:cs="Times New Roman"/>
                <w:bCs/>
                <w:color w:val="000000" w:themeColor="text1"/>
                <w:sz w:val="20"/>
                <w:szCs w:val="20"/>
              </w:rPr>
            </w:pPr>
          </w:p>
          <w:p w:rsidR="007F22C3" w:rsidRPr="00667645" w:rsidRDefault="007F22C3" w:rsidP="00B706E6">
            <w:pPr>
              <w:spacing w:after="0" w:line="240" w:lineRule="auto"/>
              <w:rPr>
                <w:rFonts w:ascii="Times New Roman" w:hAnsi="Times New Roman" w:cs="Times New Roman"/>
                <w:bCs/>
                <w:color w:val="000000" w:themeColor="text1"/>
                <w:sz w:val="20"/>
                <w:szCs w:val="20"/>
              </w:rPr>
            </w:pPr>
            <w:r w:rsidRPr="00667645">
              <w:rPr>
                <w:rFonts w:ascii="Times New Roman" w:hAnsi="Times New Roman" w:cs="Times New Roman"/>
                <w:bCs/>
                <w:color w:val="000000" w:themeColor="text1"/>
                <w:sz w:val="20"/>
                <w:szCs w:val="20"/>
              </w:rPr>
              <w:t>2018-2020</w:t>
            </w:r>
          </w:p>
        </w:tc>
        <w:tc>
          <w:tcPr>
            <w:tcW w:w="1134" w:type="dxa"/>
            <w:tcBorders>
              <w:top w:val="single" w:sz="4" w:space="0" w:color="auto"/>
              <w:left w:val="nil"/>
              <w:bottom w:val="single" w:sz="8" w:space="0" w:color="auto"/>
              <w:right w:val="single" w:sz="4" w:space="0" w:color="auto"/>
            </w:tcBorders>
            <w:shd w:val="clear" w:color="auto" w:fill="auto"/>
            <w:vAlign w:val="center"/>
          </w:tcPr>
          <w:p w:rsidR="00E23358" w:rsidRPr="00B706E6" w:rsidRDefault="00E23358" w:rsidP="00B706E6">
            <w:pPr>
              <w:spacing w:after="0" w:line="240" w:lineRule="auto"/>
              <w:jc w:val="center"/>
              <w:rPr>
                <w:rFonts w:ascii="Times New Roman" w:hAnsi="Times New Roman" w:cs="Times New Roman"/>
                <w:bCs/>
                <w:color w:val="000000" w:themeColor="text1"/>
                <w:sz w:val="20"/>
                <w:szCs w:val="20"/>
              </w:rPr>
            </w:pPr>
          </w:p>
          <w:p w:rsidR="007F22C3" w:rsidRPr="00667645" w:rsidRDefault="007F22C3" w:rsidP="00B706E6">
            <w:pPr>
              <w:spacing w:after="0" w:line="240" w:lineRule="auto"/>
              <w:rPr>
                <w:rFonts w:ascii="Times New Roman" w:hAnsi="Times New Roman" w:cs="Times New Roman"/>
                <w:bCs/>
                <w:color w:val="000000" w:themeColor="text1"/>
                <w:sz w:val="20"/>
                <w:szCs w:val="20"/>
              </w:rPr>
            </w:pPr>
            <w:r w:rsidRPr="00667645">
              <w:rPr>
                <w:rFonts w:ascii="Times New Roman" w:hAnsi="Times New Roman" w:cs="Times New Roman"/>
                <w:bCs/>
                <w:color w:val="000000" w:themeColor="text1"/>
                <w:sz w:val="20"/>
                <w:szCs w:val="20"/>
              </w:rPr>
              <w:t>2020-2025</w:t>
            </w:r>
          </w:p>
        </w:tc>
        <w:tc>
          <w:tcPr>
            <w:tcW w:w="1134" w:type="dxa"/>
            <w:tcBorders>
              <w:top w:val="single" w:sz="4" w:space="0" w:color="auto"/>
              <w:left w:val="single" w:sz="4" w:space="0" w:color="auto"/>
              <w:bottom w:val="single" w:sz="4" w:space="0" w:color="auto"/>
              <w:right w:val="single" w:sz="4" w:space="0" w:color="auto"/>
            </w:tcBorders>
            <w:vAlign w:val="center"/>
          </w:tcPr>
          <w:p w:rsidR="00E23358" w:rsidRPr="00B706E6" w:rsidRDefault="00E23358" w:rsidP="00B706E6">
            <w:pPr>
              <w:spacing w:after="0" w:line="240" w:lineRule="auto"/>
              <w:jc w:val="center"/>
              <w:rPr>
                <w:rFonts w:ascii="Times New Roman" w:hAnsi="Times New Roman" w:cs="Times New Roman"/>
                <w:bCs/>
                <w:color w:val="000000" w:themeColor="text1"/>
                <w:sz w:val="20"/>
                <w:szCs w:val="20"/>
              </w:rPr>
            </w:pPr>
          </w:p>
          <w:p w:rsidR="007F22C3" w:rsidRPr="00667645" w:rsidRDefault="007F22C3" w:rsidP="00B706E6">
            <w:pPr>
              <w:spacing w:after="0" w:line="240" w:lineRule="auto"/>
              <w:rPr>
                <w:rFonts w:ascii="Times New Roman" w:hAnsi="Times New Roman" w:cs="Times New Roman"/>
                <w:bCs/>
                <w:color w:val="000000" w:themeColor="text1"/>
                <w:sz w:val="20"/>
                <w:szCs w:val="20"/>
              </w:rPr>
            </w:pPr>
            <w:r w:rsidRPr="00667645">
              <w:rPr>
                <w:rFonts w:ascii="Times New Roman" w:hAnsi="Times New Roman" w:cs="Times New Roman"/>
                <w:bCs/>
                <w:color w:val="000000" w:themeColor="text1"/>
                <w:sz w:val="20"/>
                <w:szCs w:val="20"/>
              </w:rPr>
              <w:t>2025-2035</w:t>
            </w:r>
          </w:p>
        </w:tc>
      </w:tr>
      <w:tr w:rsidR="007F22C3" w:rsidRPr="00667645" w:rsidTr="00B706E6">
        <w:trPr>
          <w:trHeight w:val="402"/>
          <w:jc w:val="center"/>
        </w:trPr>
        <w:tc>
          <w:tcPr>
            <w:tcW w:w="3054" w:type="dxa"/>
            <w:tcBorders>
              <w:top w:val="single" w:sz="8" w:space="0" w:color="auto"/>
              <w:left w:val="single" w:sz="8" w:space="0" w:color="auto"/>
              <w:bottom w:val="single" w:sz="8" w:space="0" w:color="auto"/>
              <w:right w:val="single" w:sz="8" w:space="0" w:color="auto"/>
            </w:tcBorders>
            <w:shd w:val="clear" w:color="auto" w:fill="auto"/>
            <w:vAlign w:val="center"/>
          </w:tcPr>
          <w:p w:rsidR="007F22C3" w:rsidRPr="00667645" w:rsidRDefault="007F22C3" w:rsidP="00B706E6">
            <w:pPr>
              <w:spacing w:after="0" w:line="240" w:lineRule="auto"/>
              <w:rPr>
                <w:rFonts w:ascii="Times New Roman" w:hAnsi="Times New Roman" w:cs="Times New Roman"/>
                <w:bCs/>
                <w:color w:val="000000" w:themeColor="text1"/>
                <w:sz w:val="20"/>
                <w:szCs w:val="20"/>
              </w:rPr>
            </w:pPr>
            <w:r w:rsidRPr="00667645">
              <w:rPr>
                <w:rFonts w:ascii="Times New Roman" w:hAnsi="Times New Roman" w:cs="Times New Roman"/>
                <w:color w:val="000000" w:themeColor="text1"/>
                <w:sz w:val="20"/>
                <w:szCs w:val="20"/>
              </w:rPr>
              <w:t>Численность населения всего, чел.</w:t>
            </w:r>
          </w:p>
        </w:tc>
        <w:tc>
          <w:tcPr>
            <w:tcW w:w="1134" w:type="dxa"/>
            <w:tcBorders>
              <w:top w:val="single" w:sz="8" w:space="0" w:color="auto"/>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28400</w:t>
            </w:r>
          </w:p>
        </w:tc>
        <w:tc>
          <w:tcPr>
            <w:tcW w:w="1134" w:type="dxa"/>
            <w:tcBorders>
              <w:top w:val="single" w:sz="8" w:space="0" w:color="auto"/>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28350</w:t>
            </w:r>
          </w:p>
        </w:tc>
        <w:tc>
          <w:tcPr>
            <w:tcW w:w="1134" w:type="dxa"/>
            <w:tcBorders>
              <w:top w:val="single" w:sz="8" w:space="0" w:color="auto"/>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28300</w:t>
            </w:r>
          </w:p>
        </w:tc>
        <w:tc>
          <w:tcPr>
            <w:tcW w:w="1134" w:type="dxa"/>
            <w:tcBorders>
              <w:top w:val="single" w:sz="8" w:space="0" w:color="auto"/>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28260</w:t>
            </w:r>
          </w:p>
        </w:tc>
        <w:tc>
          <w:tcPr>
            <w:tcW w:w="1134" w:type="dxa"/>
            <w:tcBorders>
              <w:top w:val="single" w:sz="8" w:space="0" w:color="auto"/>
              <w:left w:val="nil"/>
              <w:bottom w:val="single" w:sz="8" w:space="0" w:color="auto"/>
              <w:right w:val="single" w:sz="4"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28180</w:t>
            </w:r>
          </w:p>
        </w:tc>
        <w:tc>
          <w:tcPr>
            <w:tcW w:w="1134" w:type="dxa"/>
            <w:tcBorders>
              <w:top w:val="single" w:sz="4" w:space="0" w:color="auto"/>
              <w:left w:val="single" w:sz="4" w:space="0" w:color="auto"/>
              <w:bottom w:val="single" w:sz="4" w:space="0" w:color="auto"/>
              <w:right w:val="single" w:sz="4" w:space="0" w:color="auto"/>
            </w:tcBorders>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28000</w:t>
            </w:r>
          </w:p>
        </w:tc>
      </w:tr>
      <w:tr w:rsidR="007F22C3" w:rsidRPr="00667645" w:rsidTr="00B706E6">
        <w:trPr>
          <w:trHeight w:val="402"/>
          <w:jc w:val="center"/>
        </w:trPr>
        <w:tc>
          <w:tcPr>
            <w:tcW w:w="3054" w:type="dxa"/>
            <w:tcBorders>
              <w:top w:val="nil"/>
              <w:left w:val="single" w:sz="8" w:space="0" w:color="auto"/>
              <w:bottom w:val="single" w:sz="8" w:space="0" w:color="auto"/>
              <w:right w:val="single" w:sz="8" w:space="0" w:color="auto"/>
            </w:tcBorders>
            <w:shd w:val="clear" w:color="auto" w:fill="auto"/>
            <w:vAlign w:val="center"/>
          </w:tcPr>
          <w:p w:rsidR="007F22C3" w:rsidRPr="00667645" w:rsidRDefault="007F22C3" w:rsidP="00B706E6">
            <w:pPr>
              <w:spacing w:after="0" w:line="240" w:lineRule="auto"/>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Площадь отапливаемых стро</w:t>
            </w:r>
            <w:r w:rsidRPr="00667645">
              <w:rPr>
                <w:rFonts w:ascii="Times New Roman" w:hAnsi="Times New Roman" w:cs="Times New Roman"/>
                <w:color w:val="000000" w:themeColor="text1"/>
                <w:sz w:val="20"/>
                <w:szCs w:val="20"/>
              </w:rPr>
              <w:t>и</w:t>
            </w:r>
            <w:r w:rsidRPr="00667645">
              <w:rPr>
                <w:rFonts w:ascii="Times New Roman" w:hAnsi="Times New Roman" w:cs="Times New Roman"/>
                <w:color w:val="000000" w:themeColor="text1"/>
                <w:sz w:val="20"/>
                <w:szCs w:val="20"/>
              </w:rPr>
              <w:t>тельных фондов, тыс. м</w:t>
            </w:r>
            <w:r w:rsidRPr="00667645">
              <w:rPr>
                <w:rFonts w:ascii="Times New Roman" w:hAnsi="Times New Roman" w:cs="Times New Roman"/>
                <w:color w:val="000000" w:themeColor="text1"/>
                <w:sz w:val="20"/>
                <w:szCs w:val="20"/>
                <w:vertAlign w:val="superscript"/>
              </w:rPr>
              <w:t>2</w:t>
            </w:r>
          </w:p>
        </w:tc>
        <w:tc>
          <w:tcPr>
            <w:tcW w:w="1134" w:type="dxa"/>
            <w:tcBorders>
              <w:top w:val="nil"/>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p>
        </w:tc>
        <w:tc>
          <w:tcPr>
            <w:tcW w:w="1134" w:type="dxa"/>
            <w:tcBorders>
              <w:top w:val="nil"/>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682,8</w:t>
            </w:r>
          </w:p>
        </w:tc>
        <w:tc>
          <w:tcPr>
            <w:tcW w:w="1134" w:type="dxa"/>
            <w:tcBorders>
              <w:top w:val="nil"/>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706,38</w:t>
            </w:r>
          </w:p>
        </w:tc>
        <w:tc>
          <w:tcPr>
            <w:tcW w:w="1134" w:type="dxa"/>
            <w:tcBorders>
              <w:top w:val="nil"/>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722,1</w:t>
            </w:r>
          </w:p>
        </w:tc>
        <w:tc>
          <w:tcPr>
            <w:tcW w:w="1134" w:type="dxa"/>
            <w:tcBorders>
              <w:top w:val="nil"/>
              <w:left w:val="nil"/>
              <w:bottom w:val="single" w:sz="8" w:space="0" w:color="auto"/>
              <w:right w:val="single" w:sz="4"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761,4</w:t>
            </w:r>
          </w:p>
        </w:tc>
        <w:tc>
          <w:tcPr>
            <w:tcW w:w="1134" w:type="dxa"/>
            <w:tcBorders>
              <w:top w:val="single" w:sz="4" w:space="0" w:color="auto"/>
              <w:left w:val="single" w:sz="4" w:space="0" w:color="auto"/>
              <w:bottom w:val="single" w:sz="4" w:space="0" w:color="auto"/>
              <w:right w:val="single" w:sz="4" w:space="0" w:color="auto"/>
            </w:tcBorders>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840</w:t>
            </w:r>
          </w:p>
        </w:tc>
      </w:tr>
      <w:tr w:rsidR="007F22C3" w:rsidRPr="00667645" w:rsidTr="00B706E6">
        <w:trPr>
          <w:trHeight w:val="402"/>
          <w:jc w:val="center"/>
        </w:trPr>
        <w:tc>
          <w:tcPr>
            <w:tcW w:w="3054" w:type="dxa"/>
            <w:tcBorders>
              <w:top w:val="nil"/>
              <w:left w:val="single" w:sz="8" w:space="0" w:color="auto"/>
              <w:bottom w:val="single" w:sz="8" w:space="0" w:color="auto"/>
              <w:right w:val="single" w:sz="8" w:space="0" w:color="auto"/>
            </w:tcBorders>
            <w:shd w:val="clear" w:color="auto" w:fill="auto"/>
            <w:vAlign w:val="center"/>
          </w:tcPr>
          <w:p w:rsidR="007F22C3" w:rsidRPr="00667645" w:rsidRDefault="007F22C3" w:rsidP="00B706E6">
            <w:pPr>
              <w:spacing w:after="0" w:line="240" w:lineRule="auto"/>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Потребление тепла, Гкал/год</w:t>
            </w:r>
          </w:p>
        </w:tc>
        <w:tc>
          <w:tcPr>
            <w:tcW w:w="1134" w:type="dxa"/>
            <w:tcBorders>
              <w:top w:val="nil"/>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122059,3</w:t>
            </w:r>
          </w:p>
        </w:tc>
        <w:tc>
          <w:tcPr>
            <w:tcW w:w="1134" w:type="dxa"/>
            <w:tcBorders>
              <w:top w:val="nil"/>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126373,5</w:t>
            </w:r>
          </w:p>
        </w:tc>
        <w:tc>
          <w:tcPr>
            <w:tcW w:w="1134" w:type="dxa"/>
            <w:tcBorders>
              <w:top w:val="nil"/>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131864,4</w:t>
            </w:r>
          </w:p>
        </w:tc>
        <w:tc>
          <w:tcPr>
            <w:tcW w:w="1134" w:type="dxa"/>
            <w:tcBorders>
              <w:top w:val="nil"/>
              <w:left w:val="nil"/>
              <w:bottom w:val="single" w:sz="8" w:space="0" w:color="auto"/>
              <w:right w:val="single" w:sz="8"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136533,5</w:t>
            </w:r>
          </w:p>
        </w:tc>
        <w:tc>
          <w:tcPr>
            <w:tcW w:w="1134" w:type="dxa"/>
            <w:tcBorders>
              <w:top w:val="nil"/>
              <w:left w:val="nil"/>
              <w:bottom w:val="single" w:sz="8" w:space="0" w:color="auto"/>
              <w:right w:val="single" w:sz="4" w:space="0" w:color="auto"/>
            </w:tcBorders>
            <w:shd w:val="clear" w:color="auto" w:fill="auto"/>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140138</w:t>
            </w:r>
          </w:p>
        </w:tc>
        <w:tc>
          <w:tcPr>
            <w:tcW w:w="1134" w:type="dxa"/>
            <w:tcBorders>
              <w:top w:val="single" w:sz="4" w:space="0" w:color="auto"/>
              <w:left w:val="single" w:sz="4" w:space="0" w:color="auto"/>
              <w:bottom w:val="single" w:sz="4" w:space="0" w:color="auto"/>
              <w:right w:val="single" w:sz="4" w:space="0" w:color="auto"/>
            </w:tcBorders>
            <w:vAlign w:val="center"/>
          </w:tcPr>
          <w:p w:rsidR="007F22C3" w:rsidRPr="00667645" w:rsidRDefault="007F22C3" w:rsidP="00B706E6">
            <w:pPr>
              <w:spacing w:after="0" w:line="240" w:lineRule="auto"/>
              <w:jc w:val="both"/>
              <w:rPr>
                <w:rFonts w:ascii="Times New Roman" w:hAnsi="Times New Roman" w:cs="Times New Roman"/>
                <w:color w:val="000000" w:themeColor="text1"/>
                <w:sz w:val="20"/>
                <w:szCs w:val="20"/>
              </w:rPr>
            </w:pPr>
            <w:r w:rsidRPr="00667645">
              <w:rPr>
                <w:rFonts w:ascii="Times New Roman" w:hAnsi="Times New Roman" w:cs="Times New Roman"/>
                <w:color w:val="000000" w:themeColor="text1"/>
                <w:sz w:val="20"/>
                <w:szCs w:val="20"/>
              </w:rPr>
              <w:t>156 647,9</w:t>
            </w:r>
          </w:p>
        </w:tc>
      </w:tr>
    </w:tbl>
    <w:p w:rsidR="007F22C3" w:rsidRPr="003B185E" w:rsidRDefault="00B706E6" w:rsidP="00B706E6">
      <w:pPr>
        <w:spacing w:before="120"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таблице 3</w:t>
      </w:r>
      <w:r w:rsidR="00EB074C">
        <w:rPr>
          <w:rFonts w:ascii="Times New Roman" w:hAnsi="Times New Roman" w:cs="Times New Roman"/>
          <w:color w:val="000000" w:themeColor="text1"/>
          <w:sz w:val="24"/>
          <w:szCs w:val="24"/>
        </w:rPr>
        <w:t>7</w:t>
      </w:r>
      <w:r w:rsidR="007F22C3" w:rsidRPr="003B185E">
        <w:rPr>
          <w:rFonts w:ascii="Times New Roman" w:hAnsi="Times New Roman" w:cs="Times New Roman"/>
          <w:color w:val="000000" w:themeColor="text1"/>
          <w:sz w:val="24"/>
          <w:szCs w:val="24"/>
        </w:rPr>
        <w:t xml:space="preserve"> перечислены основные технико-экономические показатели генерального плана города Алейска.</w:t>
      </w:r>
    </w:p>
    <w:p w:rsidR="007F22C3" w:rsidRPr="003B185E" w:rsidRDefault="00B706E6" w:rsidP="00B706E6">
      <w:pPr>
        <w:spacing w:after="0" w:line="360" w:lineRule="auto"/>
        <w:jc w:val="both"/>
        <w:rPr>
          <w:rFonts w:ascii="Times New Roman" w:hAnsi="Times New Roman" w:cs="Times New Roman"/>
          <w:color w:val="000000" w:themeColor="text1"/>
          <w:sz w:val="24"/>
          <w:szCs w:val="24"/>
        </w:rPr>
      </w:pPr>
      <w:r w:rsidRPr="00B706E6">
        <w:rPr>
          <w:rFonts w:ascii="Times New Roman" w:hAnsi="Times New Roman" w:cs="Times New Roman"/>
          <w:b/>
          <w:color w:val="000000" w:themeColor="text1"/>
          <w:sz w:val="24"/>
          <w:szCs w:val="24"/>
        </w:rPr>
        <w:t>Таблица №3</w:t>
      </w:r>
      <w:r w:rsidR="00EB074C">
        <w:rPr>
          <w:rFonts w:ascii="Times New Roman" w:hAnsi="Times New Roman" w:cs="Times New Roman"/>
          <w:b/>
          <w:color w:val="000000" w:themeColor="text1"/>
          <w:sz w:val="24"/>
          <w:szCs w:val="24"/>
        </w:rPr>
        <w:t>7</w:t>
      </w:r>
      <w:r>
        <w:rPr>
          <w:rFonts w:ascii="Times New Roman" w:hAnsi="Times New Roman" w:cs="Times New Roman"/>
          <w:b/>
          <w:color w:val="000000" w:themeColor="text1"/>
          <w:sz w:val="24"/>
          <w:szCs w:val="24"/>
        </w:rPr>
        <w:t>.</w:t>
      </w:r>
      <w:r w:rsidR="007F22C3" w:rsidRPr="003B185E">
        <w:rPr>
          <w:rFonts w:ascii="Times New Roman" w:hAnsi="Times New Roman" w:cs="Times New Roman"/>
          <w:color w:val="000000" w:themeColor="text1"/>
          <w:sz w:val="24"/>
          <w:szCs w:val="24"/>
        </w:rPr>
        <w:t xml:space="preserve"> Основные технико-экономические показатели Ген</w:t>
      </w:r>
      <w:r w:rsidR="00411295">
        <w:rPr>
          <w:rFonts w:ascii="Times New Roman" w:hAnsi="Times New Roman" w:cs="Times New Roman"/>
          <w:color w:val="000000" w:themeColor="text1"/>
          <w:sz w:val="24"/>
          <w:szCs w:val="24"/>
        </w:rPr>
        <w:t>ерального</w:t>
      </w:r>
      <w:r w:rsidR="007F22C3" w:rsidRPr="003B185E">
        <w:rPr>
          <w:rFonts w:ascii="Times New Roman" w:hAnsi="Times New Roman" w:cs="Times New Roman"/>
          <w:color w:val="000000" w:themeColor="text1"/>
          <w:sz w:val="24"/>
          <w:szCs w:val="24"/>
        </w:rPr>
        <w:t xml:space="preserve"> плана МО г</w:t>
      </w:r>
      <w:r w:rsidR="00411295">
        <w:rPr>
          <w:rFonts w:ascii="Times New Roman" w:hAnsi="Times New Roman" w:cs="Times New Roman"/>
          <w:color w:val="000000" w:themeColor="text1"/>
          <w:sz w:val="24"/>
          <w:szCs w:val="24"/>
        </w:rPr>
        <w:t>.</w:t>
      </w:r>
      <w:r w:rsidR="007F22C3" w:rsidRPr="003B185E">
        <w:rPr>
          <w:rFonts w:ascii="Times New Roman" w:hAnsi="Times New Roman" w:cs="Times New Roman"/>
          <w:color w:val="000000" w:themeColor="text1"/>
          <w:sz w:val="24"/>
          <w:szCs w:val="24"/>
        </w:rPr>
        <w:t xml:space="preserve"> Алейск</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3783"/>
        <w:gridCol w:w="1203"/>
        <w:gridCol w:w="10"/>
        <w:gridCol w:w="1460"/>
        <w:gridCol w:w="8"/>
        <w:gridCol w:w="1469"/>
        <w:gridCol w:w="1465"/>
      </w:tblGrid>
      <w:tr w:rsidR="007F22C3" w:rsidRPr="003B185E" w:rsidTr="00E23358">
        <w:trPr>
          <w:trHeight w:val="20"/>
          <w:tblHeader/>
          <w:jc w:val="center"/>
        </w:trPr>
        <w:tc>
          <w:tcPr>
            <w:tcW w:w="367" w:type="pct"/>
            <w:vAlign w:val="center"/>
          </w:tcPr>
          <w:p w:rsidR="007F22C3" w:rsidRPr="003B185E" w:rsidRDefault="007F22C3" w:rsidP="0087591A">
            <w:pPr>
              <w:pStyle w:val="Normal10-022"/>
              <w:ind w:left="0"/>
              <w:rPr>
                <w:b w:val="0"/>
                <w:color w:val="000000" w:themeColor="text1"/>
              </w:rPr>
            </w:pPr>
            <w:r w:rsidRPr="003B185E">
              <w:rPr>
                <w:b w:val="0"/>
                <w:color w:val="000000" w:themeColor="text1"/>
              </w:rPr>
              <w:t>№</w:t>
            </w:r>
            <w:r w:rsidRPr="003B185E">
              <w:rPr>
                <w:b w:val="0"/>
                <w:color w:val="000000" w:themeColor="text1"/>
              </w:rPr>
              <w:br/>
              <w:t>п/п</w:t>
            </w:r>
          </w:p>
        </w:tc>
        <w:tc>
          <w:tcPr>
            <w:tcW w:w="1865" w:type="pct"/>
            <w:vAlign w:val="center"/>
          </w:tcPr>
          <w:p w:rsidR="007F22C3" w:rsidRPr="003B185E" w:rsidRDefault="007F22C3" w:rsidP="0087591A">
            <w:pPr>
              <w:pStyle w:val="Normal10-022"/>
              <w:ind w:left="0"/>
              <w:rPr>
                <w:b w:val="0"/>
                <w:color w:val="000000" w:themeColor="text1"/>
              </w:rPr>
            </w:pPr>
            <w:r w:rsidRPr="003B185E">
              <w:rPr>
                <w:b w:val="0"/>
                <w:color w:val="000000" w:themeColor="text1"/>
              </w:rPr>
              <w:t>Показатели</w:t>
            </w:r>
          </w:p>
        </w:tc>
        <w:tc>
          <w:tcPr>
            <w:tcW w:w="598" w:type="pct"/>
            <w:gridSpan w:val="2"/>
            <w:vAlign w:val="center"/>
          </w:tcPr>
          <w:p w:rsidR="007F22C3" w:rsidRPr="003B185E" w:rsidRDefault="007F22C3" w:rsidP="0087591A">
            <w:pPr>
              <w:pStyle w:val="Normal10-022"/>
              <w:ind w:left="0"/>
              <w:jc w:val="left"/>
              <w:rPr>
                <w:b w:val="0"/>
                <w:color w:val="000000" w:themeColor="text1"/>
              </w:rPr>
            </w:pPr>
            <w:r w:rsidRPr="003B185E">
              <w:rPr>
                <w:b w:val="0"/>
                <w:color w:val="000000" w:themeColor="text1"/>
              </w:rPr>
              <w:t>Единица измерения</w:t>
            </w:r>
          </w:p>
        </w:tc>
        <w:tc>
          <w:tcPr>
            <w:tcW w:w="724" w:type="pct"/>
            <w:gridSpan w:val="2"/>
            <w:vAlign w:val="center"/>
          </w:tcPr>
          <w:p w:rsidR="007F22C3" w:rsidRPr="003B185E" w:rsidRDefault="007F22C3" w:rsidP="0087591A">
            <w:pPr>
              <w:pStyle w:val="Normal10-022"/>
              <w:ind w:left="0"/>
              <w:jc w:val="left"/>
              <w:rPr>
                <w:b w:val="0"/>
                <w:color w:val="000000" w:themeColor="text1"/>
                <w:spacing w:val="-8"/>
              </w:rPr>
            </w:pPr>
            <w:r w:rsidRPr="003B185E">
              <w:rPr>
                <w:b w:val="0"/>
                <w:color w:val="000000" w:themeColor="text1"/>
                <w:spacing w:val="-8"/>
              </w:rPr>
              <w:t>Современное состояние</w:t>
            </w:r>
          </w:p>
        </w:tc>
        <w:tc>
          <w:tcPr>
            <w:tcW w:w="724" w:type="pct"/>
            <w:vAlign w:val="center"/>
          </w:tcPr>
          <w:p w:rsidR="007F22C3" w:rsidRPr="003B185E" w:rsidRDefault="007F22C3" w:rsidP="0087591A">
            <w:pPr>
              <w:pStyle w:val="Normal10-022"/>
              <w:ind w:left="0"/>
              <w:jc w:val="left"/>
              <w:rPr>
                <w:b w:val="0"/>
                <w:color w:val="000000" w:themeColor="text1"/>
                <w:spacing w:val="-8"/>
              </w:rPr>
            </w:pPr>
            <w:r w:rsidRPr="003B185E">
              <w:rPr>
                <w:b w:val="0"/>
                <w:color w:val="000000" w:themeColor="text1"/>
                <w:spacing w:val="-8"/>
              </w:rPr>
              <w:t>Первая очередь строительства (2015)</w:t>
            </w:r>
          </w:p>
        </w:tc>
        <w:tc>
          <w:tcPr>
            <w:tcW w:w="722" w:type="pct"/>
            <w:vAlign w:val="center"/>
          </w:tcPr>
          <w:p w:rsidR="007F22C3" w:rsidRPr="003B185E" w:rsidRDefault="007F22C3" w:rsidP="0087591A">
            <w:pPr>
              <w:pStyle w:val="Normal10-022"/>
              <w:ind w:left="0"/>
              <w:jc w:val="left"/>
              <w:rPr>
                <w:b w:val="0"/>
                <w:color w:val="000000" w:themeColor="text1"/>
              </w:rPr>
            </w:pPr>
            <w:r w:rsidRPr="003B185E">
              <w:rPr>
                <w:b w:val="0"/>
                <w:color w:val="000000" w:themeColor="text1"/>
              </w:rPr>
              <w:t>Расчетный срок</w:t>
            </w:r>
            <w:r w:rsidRPr="003B185E">
              <w:rPr>
                <w:b w:val="0"/>
                <w:color w:val="000000" w:themeColor="text1"/>
              </w:rPr>
              <w:br/>
              <w:t>(2035)</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r w:rsidRPr="003B185E">
              <w:rPr>
                <w:color w:val="000000" w:themeColor="text1"/>
                <w:sz w:val="20"/>
              </w:rPr>
              <w:t>I</w:t>
            </w:r>
          </w:p>
        </w:tc>
        <w:tc>
          <w:tcPr>
            <w:tcW w:w="4633" w:type="pct"/>
            <w:gridSpan w:val="7"/>
            <w:vAlign w:val="center"/>
          </w:tcPr>
          <w:p w:rsidR="007F22C3" w:rsidRPr="003B185E" w:rsidRDefault="007F22C3" w:rsidP="0087591A">
            <w:pPr>
              <w:pStyle w:val="11"/>
              <w:jc w:val="both"/>
              <w:rPr>
                <w:color w:val="000000" w:themeColor="text1"/>
                <w:sz w:val="20"/>
              </w:rPr>
            </w:pPr>
            <w:r w:rsidRPr="003B185E">
              <w:rPr>
                <w:color w:val="000000" w:themeColor="text1"/>
                <w:sz w:val="20"/>
              </w:rPr>
              <w:t>Население</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xml:space="preserve">Численность населения </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тыс. чел.</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28,535</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28,4</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28,0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Прирост (убыль) населения</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человек</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-135</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-400</w:t>
            </w:r>
          </w:p>
        </w:tc>
      </w:tr>
      <w:tr w:rsidR="007F22C3" w:rsidRPr="003B185E" w:rsidTr="00E23358">
        <w:trPr>
          <w:trHeight w:val="20"/>
          <w:jc w:val="center"/>
        </w:trPr>
        <w:tc>
          <w:tcPr>
            <w:tcW w:w="367" w:type="pct"/>
            <w:vMerge w:val="restar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Возрастная структура населения</w:t>
            </w:r>
          </w:p>
        </w:tc>
        <w:tc>
          <w:tcPr>
            <w:tcW w:w="598" w:type="pct"/>
            <w:gridSpan w:val="2"/>
            <w:vAlign w:val="center"/>
          </w:tcPr>
          <w:p w:rsidR="007F22C3" w:rsidRPr="003B185E" w:rsidRDefault="007F22C3" w:rsidP="0087591A">
            <w:pPr>
              <w:pStyle w:val="11"/>
              <w:jc w:val="both"/>
              <w:rPr>
                <w:color w:val="000000" w:themeColor="text1"/>
                <w:sz w:val="20"/>
                <w:highlight w:val="yellow"/>
              </w:rPr>
            </w:pPr>
          </w:p>
        </w:tc>
        <w:tc>
          <w:tcPr>
            <w:tcW w:w="724" w:type="pct"/>
            <w:gridSpan w:val="2"/>
            <w:vAlign w:val="center"/>
          </w:tcPr>
          <w:p w:rsidR="007F22C3" w:rsidRPr="003B185E" w:rsidRDefault="007F22C3" w:rsidP="0087591A">
            <w:pPr>
              <w:pStyle w:val="11"/>
              <w:jc w:val="both"/>
              <w:rPr>
                <w:color w:val="000000" w:themeColor="text1"/>
                <w:sz w:val="20"/>
                <w:highlight w:val="yellow"/>
              </w:rPr>
            </w:pPr>
          </w:p>
        </w:tc>
        <w:tc>
          <w:tcPr>
            <w:tcW w:w="724" w:type="pct"/>
            <w:vAlign w:val="center"/>
          </w:tcPr>
          <w:p w:rsidR="007F22C3" w:rsidRPr="003B185E" w:rsidRDefault="007F22C3" w:rsidP="0087591A">
            <w:pPr>
              <w:pStyle w:val="11"/>
              <w:jc w:val="both"/>
              <w:rPr>
                <w:color w:val="000000" w:themeColor="text1"/>
                <w:sz w:val="20"/>
                <w:highlight w:val="yellow"/>
              </w:rPr>
            </w:pPr>
          </w:p>
        </w:tc>
        <w:tc>
          <w:tcPr>
            <w:tcW w:w="722" w:type="pct"/>
            <w:vAlign w:val="center"/>
          </w:tcPr>
          <w:p w:rsidR="007F22C3" w:rsidRPr="003B185E" w:rsidRDefault="007F22C3" w:rsidP="0087591A">
            <w:pPr>
              <w:pStyle w:val="11"/>
              <w:jc w:val="both"/>
              <w:rPr>
                <w:color w:val="000000" w:themeColor="text1"/>
                <w:sz w:val="20"/>
                <w:highlight w:val="yellow"/>
              </w:rPr>
            </w:pPr>
          </w:p>
        </w:tc>
      </w:tr>
      <w:tr w:rsidR="007F22C3" w:rsidRPr="003B185E" w:rsidTr="00E23358">
        <w:trPr>
          <w:trHeight w:val="20"/>
          <w:jc w:val="center"/>
        </w:trPr>
        <w:tc>
          <w:tcPr>
            <w:tcW w:w="367" w:type="pct"/>
            <w:vMerge/>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-население младше трудоспособного возраста</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чел / %от общ.численности</w:t>
            </w:r>
          </w:p>
        </w:tc>
        <w:tc>
          <w:tcPr>
            <w:tcW w:w="724" w:type="pct"/>
            <w:gridSpan w:val="2"/>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4623 / 16,2</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5100 / 18</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5375 / 19,2</w:t>
            </w:r>
          </w:p>
        </w:tc>
      </w:tr>
      <w:tr w:rsidR="007F22C3" w:rsidRPr="003B185E" w:rsidTr="00E23358">
        <w:trPr>
          <w:trHeight w:val="20"/>
          <w:jc w:val="center"/>
        </w:trPr>
        <w:tc>
          <w:tcPr>
            <w:tcW w:w="367" w:type="pct"/>
            <w:vMerge/>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-население трудоспособного возраста (мужчины 16-59, женщины 16-54)</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чел / %от общ.численности</w:t>
            </w:r>
          </w:p>
        </w:tc>
        <w:tc>
          <w:tcPr>
            <w:tcW w:w="724" w:type="pct"/>
            <w:gridSpan w:val="2"/>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18651 / 65,4</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18200 / 64</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14300 / 51</w:t>
            </w:r>
          </w:p>
        </w:tc>
      </w:tr>
      <w:tr w:rsidR="007F22C3" w:rsidRPr="003B185E" w:rsidTr="00E23358">
        <w:trPr>
          <w:trHeight w:val="20"/>
          <w:jc w:val="center"/>
        </w:trPr>
        <w:tc>
          <w:tcPr>
            <w:tcW w:w="367" w:type="pct"/>
            <w:vMerge/>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-население старше трудоспособного во</w:t>
            </w:r>
            <w:r w:rsidRPr="003B185E">
              <w:rPr>
                <w:color w:val="000000" w:themeColor="text1"/>
                <w:sz w:val="20"/>
              </w:rPr>
              <w:t>з</w:t>
            </w:r>
            <w:r w:rsidRPr="003B185E">
              <w:rPr>
                <w:color w:val="000000" w:themeColor="text1"/>
                <w:sz w:val="20"/>
              </w:rPr>
              <w:t>раста</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чел / %от общ.численности</w:t>
            </w:r>
          </w:p>
        </w:tc>
        <w:tc>
          <w:tcPr>
            <w:tcW w:w="724" w:type="pct"/>
            <w:gridSpan w:val="2"/>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5261 / 18,4</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5100 / 18</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8325 / 29,8</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w:t>
            </w: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Численность занятых в экономике всего:</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тыс. чел.</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18651</w:t>
            </w:r>
          </w:p>
        </w:tc>
        <w:tc>
          <w:tcPr>
            <w:tcW w:w="724"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15100</w:t>
            </w:r>
          </w:p>
        </w:tc>
        <w:tc>
          <w:tcPr>
            <w:tcW w:w="722"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14300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r w:rsidRPr="003B185E">
              <w:rPr>
                <w:color w:val="000000" w:themeColor="text1"/>
                <w:sz w:val="20"/>
              </w:rPr>
              <w:t>II</w:t>
            </w:r>
          </w:p>
        </w:tc>
        <w:tc>
          <w:tcPr>
            <w:tcW w:w="4633" w:type="pct"/>
            <w:gridSpan w:val="7"/>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Территория</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Общая площадь г.Алейска в установле</w:t>
            </w:r>
            <w:r w:rsidRPr="003B185E">
              <w:rPr>
                <w:color w:val="000000" w:themeColor="text1"/>
                <w:sz w:val="20"/>
              </w:rPr>
              <w:t>н</w:t>
            </w:r>
            <w:r w:rsidRPr="003B185E">
              <w:rPr>
                <w:color w:val="000000" w:themeColor="text1"/>
                <w:sz w:val="20"/>
              </w:rPr>
              <w:t>ных границах</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4387 / 100</w:t>
            </w:r>
          </w:p>
        </w:tc>
        <w:tc>
          <w:tcPr>
            <w:tcW w:w="724"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4387 / 100</w:t>
            </w:r>
          </w:p>
        </w:tc>
        <w:tc>
          <w:tcPr>
            <w:tcW w:w="722"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4387 / 100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в том числе:</w:t>
            </w:r>
          </w:p>
        </w:tc>
        <w:tc>
          <w:tcPr>
            <w:tcW w:w="598" w:type="pct"/>
            <w:gridSpan w:val="2"/>
            <w:vAlign w:val="center"/>
          </w:tcPr>
          <w:p w:rsidR="007F22C3" w:rsidRPr="003B185E" w:rsidRDefault="007F22C3" w:rsidP="0087591A">
            <w:pPr>
              <w:pStyle w:val="11"/>
              <w:jc w:val="both"/>
              <w:rPr>
                <w:color w:val="000000" w:themeColor="text1"/>
                <w:sz w:val="20"/>
              </w:rPr>
            </w:pPr>
          </w:p>
        </w:tc>
        <w:tc>
          <w:tcPr>
            <w:tcW w:w="724" w:type="pct"/>
            <w:gridSpan w:val="2"/>
            <w:vAlign w:val="center"/>
          </w:tcPr>
          <w:p w:rsidR="007F22C3" w:rsidRPr="003B185E" w:rsidRDefault="007F22C3" w:rsidP="0087591A">
            <w:pPr>
              <w:pStyle w:val="11"/>
              <w:jc w:val="both"/>
              <w:rPr>
                <w:color w:val="000000" w:themeColor="text1"/>
                <w:sz w:val="20"/>
                <w:highlight w:val="yellow"/>
              </w:rPr>
            </w:pPr>
          </w:p>
        </w:tc>
        <w:tc>
          <w:tcPr>
            <w:tcW w:w="724" w:type="pct"/>
            <w:vAlign w:val="center"/>
          </w:tcPr>
          <w:p w:rsidR="007F22C3" w:rsidRPr="003B185E" w:rsidRDefault="007F22C3" w:rsidP="0087591A">
            <w:pPr>
              <w:pStyle w:val="11"/>
              <w:jc w:val="both"/>
              <w:rPr>
                <w:color w:val="000000" w:themeColor="text1"/>
                <w:sz w:val="20"/>
                <w:highlight w:val="yellow"/>
              </w:rPr>
            </w:pPr>
          </w:p>
        </w:tc>
        <w:tc>
          <w:tcPr>
            <w:tcW w:w="722" w:type="pct"/>
            <w:vAlign w:val="center"/>
          </w:tcPr>
          <w:p w:rsidR="007F22C3" w:rsidRPr="003B185E" w:rsidRDefault="007F22C3" w:rsidP="0087591A">
            <w:pPr>
              <w:pStyle w:val="11"/>
              <w:jc w:val="both"/>
              <w:rPr>
                <w:color w:val="000000" w:themeColor="text1"/>
                <w:sz w:val="20"/>
                <w:highlight w:val="yellow"/>
              </w:rPr>
            </w:pP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xml:space="preserve">жилая застройка </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587 / 13,4</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611,1 / 14</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723,2 / 16,5</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из них:</w:t>
            </w:r>
          </w:p>
        </w:tc>
        <w:tc>
          <w:tcPr>
            <w:tcW w:w="598" w:type="pct"/>
            <w:gridSpan w:val="2"/>
            <w:vAlign w:val="center"/>
          </w:tcPr>
          <w:p w:rsidR="007F22C3" w:rsidRPr="003B185E" w:rsidRDefault="007F22C3" w:rsidP="0087591A">
            <w:pPr>
              <w:pStyle w:val="11"/>
              <w:jc w:val="both"/>
              <w:rPr>
                <w:color w:val="000000" w:themeColor="text1"/>
                <w:sz w:val="20"/>
                <w:highlight w:val="yellow"/>
              </w:rPr>
            </w:pPr>
          </w:p>
        </w:tc>
        <w:tc>
          <w:tcPr>
            <w:tcW w:w="724" w:type="pct"/>
            <w:gridSpan w:val="2"/>
            <w:vAlign w:val="center"/>
          </w:tcPr>
          <w:p w:rsidR="007F22C3" w:rsidRPr="003B185E" w:rsidRDefault="007F22C3" w:rsidP="0087591A">
            <w:pPr>
              <w:pStyle w:val="11"/>
              <w:jc w:val="both"/>
              <w:rPr>
                <w:color w:val="000000" w:themeColor="text1"/>
                <w:sz w:val="20"/>
                <w:highlight w:val="yellow"/>
              </w:rPr>
            </w:pPr>
          </w:p>
        </w:tc>
        <w:tc>
          <w:tcPr>
            <w:tcW w:w="724" w:type="pct"/>
            <w:vAlign w:val="center"/>
          </w:tcPr>
          <w:p w:rsidR="007F22C3" w:rsidRPr="003B185E" w:rsidRDefault="007F22C3" w:rsidP="0087591A">
            <w:pPr>
              <w:pStyle w:val="11"/>
              <w:jc w:val="both"/>
              <w:rPr>
                <w:color w:val="000000" w:themeColor="text1"/>
                <w:sz w:val="20"/>
                <w:highlight w:val="yellow"/>
              </w:rPr>
            </w:pPr>
          </w:p>
        </w:tc>
        <w:tc>
          <w:tcPr>
            <w:tcW w:w="722" w:type="pct"/>
            <w:vAlign w:val="center"/>
          </w:tcPr>
          <w:p w:rsidR="007F22C3" w:rsidRPr="003B185E" w:rsidRDefault="007F22C3" w:rsidP="0087591A">
            <w:pPr>
              <w:pStyle w:val="11"/>
              <w:jc w:val="both"/>
              <w:rPr>
                <w:color w:val="000000" w:themeColor="text1"/>
                <w:sz w:val="20"/>
                <w:highlight w:val="yellow"/>
              </w:rPr>
            </w:pP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многоквартирная застройка</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70 / 1,6</w:t>
            </w:r>
          </w:p>
        </w:tc>
        <w:tc>
          <w:tcPr>
            <w:tcW w:w="724"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76 / 1,7</w:t>
            </w:r>
          </w:p>
        </w:tc>
        <w:tc>
          <w:tcPr>
            <w:tcW w:w="722"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98,4 / 2,2</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индивидуальная застройка</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466 / 10,6</w:t>
            </w:r>
          </w:p>
        </w:tc>
        <w:tc>
          <w:tcPr>
            <w:tcW w:w="724"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535,1 / 12</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510,9 / 11,6</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общественно-деловая застройка</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51 / 1,1</w:t>
            </w:r>
          </w:p>
        </w:tc>
        <w:tc>
          <w:tcPr>
            <w:tcW w:w="724"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83 / 2</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113,9 / 2,6</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земли транспорта</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130,5 / 3</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130,5 / 3</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130,5 / 3</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зеленые насаждения общего пользования</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79 / 1,8</w:t>
            </w:r>
          </w:p>
        </w:tc>
        <w:tc>
          <w:tcPr>
            <w:tcW w:w="724"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115 / 2,6</w:t>
            </w:r>
          </w:p>
        </w:tc>
        <w:tc>
          <w:tcPr>
            <w:tcW w:w="722"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175 / 4</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промышленные предприятия</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66,1 / 1,5</w:t>
            </w:r>
          </w:p>
        </w:tc>
        <w:tc>
          <w:tcPr>
            <w:tcW w:w="724"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66,1 / 1,5</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104,9 / 2,4</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коммунально-складские организации и инженерные сооружения</w:t>
            </w:r>
          </w:p>
        </w:tc>
        <w:tc>
          <w:tcPr>
            <w:tcW w:w="598" w:type="pct"/>
            <w:gridSpan w:val="2"/>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219,7 / 5</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198 / 4,5</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176 / 4</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территории сельскохозяйственного и</w:t>
            </w:r>
            <w:r w:rsidRPr="003B185E">
              <w:rPr>
                <w:color w:val="000000" w:themeColor="text1"/>
                <w:sz w:val="20"/>
              </w:rPr>
              <w:t>с</w:t>
            </w:r>
            <w:r w:rsidRPr="003B185E">
              <w:rPr>
                <w:color w:val="000000" w:themeColor="text1"/>
                <w:sz w:val="20"/>
              </w:rPr>
              <w:t>пользования</w:t>
            </w:r>
          </w:p>
        </w:tc>
        <w:tc>
          <w:tcPr>
            <w:tcW w:w="598" w:type="pct"/>
            <w:gridSpan w:val="2"/>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155 / 3,5</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155 / 3,5</w:t>
            </w:r>
          </w:p>
        </w:tc>
        <w:tc>
          <w:tcPr>
            <w:tcW w:w="722"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144 / 3.3</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резервные территории (частично испол</w:t>
            </w:r>
            <w:r w:rsidRPr="003B185E">
              <w:rPr>
                <w:color w:val="000000" w:themeColor="text1"/>
                <w:sz w:val="20"/>
              </w:rPr>
              <w:t>ь</w:t>
            </w:r>
            <w:r w:rsidRPr="003B185E">
              <w:rPr>
                <w:color w:val="000000" w:themeColor="text1"/>
                <w:sz w:val="20"/>
              </w:rPr>
              <w:t>зуемые для выпаса личного скота)</w:t>
            </w:r>
          </w:p>
        </w:tc>
        <w:tc>
          <w:tcPr>
            <w:tcW w:w="598" w:type="pct"/>
            <w:gridSpan w:val="2"/>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га/%</w:t>
            </w:r>
          </w:p>
        </w:tc>
        <w:tc>
          <w:tcPr>
            <w:tcW w:w="724" w:type="pct"/>
            <w:gridSpan w:val="2"/>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2391 / 54,4</w:t>
            </w:r>
          </w:p>
        </w:tc>
        <w:tc>
          <w:tcPr>
            <w:tcW w:w="724"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2450 / 56</w:t>
            </w:r>
          </w:p>
        </w:tc>
        <w:tc>
          <w:tcPr>
            <w:tcW w:w="722" w:type="pct"/>
            <w:vAlign w:val="center"/>
          </w:tcPr>
          <w:p w:rsidR="007F22C3" w:rsidRPr="003B185E" w:rsidRDefault="007F22C3" w:rsidP="0087591A">
            <w:pPr>
              <w:pStyle w:val="11"/>
              <w:jc w:val="both"/>
              <w:rPr>
                <w:color w:val="000000" w:themeColor="text1"/>
                <w:sz w:val="20"/>
                <w:highlight w:val="yellow"/>
              </w:rPr>
            </w:pPr>
            <w:r w:rsidRPr="003B185E">
              <w:rPr>
                <w:color w:val="000000" w:themeColor="text1"/>
                <w:sz w:val="20"/>
              </w:rPr>
              <w:t>2571 / 59</w:t>
            </w:r>
          </w:p>
        </w:tc>
      </w:tr>
      <w:tr w:rsidR="007F22C3" w:rsidRPr="003B185E" w:rsidTr="00E23358">
        <w:trPr>
          <w:trHeight w:val="20"/>
          <w:jc w:val="center"/>
        </w:trPr>
        <w:tc>
          <w:tcPr>
            <w:tcW w:w="367" w:type="pct"/>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III</w:t>
            </w:r>
          </w:p>
        </w:tc>
        <w:tc>
          <w:tcPr>
            <w:tcW w:w="4633" w:type="pct"/>
            <w:gridSpan w:val="7"/>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Жилищный фонд</w:t>
            </w:r>
          </w:p>
        </w:tc>
      </w:tr>
      <w:tr w:rsidR="007F22C3" w:rsidRPr="003B185E" w:rsidTr="00E23358">
        <w:trPr>
          <w:trHeight w:val="20"/>
          <w:jc w:val="center"/>
        </w:trPr>
        <w:tc>
          <w:tcPr>
            <w:tcW w:w="367" w:type="pct"/>
            <w:shd w:val="clear" w:color="auto" w:fill="auto"/>
            <w:vAlign w:val="center"/>
          </w:tcPr>
          <w:p w:rsidR="007F22C3" w:rsidRPr="003B185E" w:rsidRDefault="007F22C3" w:rsidP="0087591A">
            <w:pPr>
              <w:pStyle w:val="11"/>
              <w:jc w:val="both"/>
              <w:rPr>
                <w:color w:val="000000" w:themeColor="text1"/>
                <w:sz w:val="20"/>
              </w:rPr>
            </w:pPr>
          </w:p>
        </w:tc>
        <w:tc>
          <w:tcPr>
            <w:tcW w:w="1865" w:type="pct"/>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Жилищный фонд - всего:</w:t>
            </w:r>
          </w:p>
        </w:tc>
        <w:tc>
          <w:tcPr>
            <w:tcW w:w="598" w:type="pct"/>
            <w:gridSpan w:val="2"/>
            <w:vMerge w:val="restart"/>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тыс. м</w:t>
            </w:r>
            <w:r w:rsidRPr="003B185E">
              <w:rPr>
                <w:color w:val="000000" w:themeColor="text1"/>
                <w:sz w:val="20"/>
                <w:vertAlign w:val="superscript"/>
              </w:rPr>
              <w:t>2</w:t>
            </w:r>
            <w:r w:rsidRPr="003B185E">
              <w:rPr>
                <w:color w:val="000000" w:themeColor="text1"/>
                <w:sz w:val="20"/>
              </w:rPr>
              <w:t xml:space="preserve"> общей площади/% к общему объему жилищного фонда</w:t>
            </w:r>
          </w:p>
        </w:tc>
        <w:tc>
          <w:tcPr>
            <w:tcW w:w="724" w:type="pct"/>
            <w:gridSpan w:val="2"/>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587,5 / 100</w:t>
            </w:r>
          </w:p>
        </w:tc>
        <w:tc>
          <w:tcPr>
            <w:tcW w:w="724" w:type="pct"/>
            <w:shd w:val="clear" w:color="auto" w:fill="auto"/>
            <w:vAlign w:val="center"/>
          </w:tcPr>
          <w:p w:rsidR="007F22C3" w:rsidRPr="003B185E" w:rsidRDefault="007F22C3" w:rsidP="004556F0">
            <w:pPr>
              <w:pStyle w:val="11"/>
              <w:jc w:val="both"/>
              <w:rPr>
                <w:color w:val="000000" w:themeColor="text1"/>
                <w:sz w:val="20"/>
              </w:rPr>
            </w:pPr>
            <w:r w:rsidRPr="003B185E">
              <w:rPr>
                <w:color w:val="000000" w:themeColor="text1"/>
                <w:sz w:val="20"/>
              </w:rPr>
              <w:t>6</w:t>
            </w:r>
            <w:r w:rsidR="004556F0">
              <w:rPr>
                <w:color w:val="000000" w:themeColor="text1"/>
                <w:sz w:val="20"/>
              </w:rPr>
              <w:t>66</w:t>
            </w:r>
            <w:r w:rsidRPr="003B185E">
              <w:rPr>
                <w:color w:val="000000" w:themeColor="text1"/>
                <w:sz w:val="20"/>
              </w:rPr>
              <w:t>,</w:t>
            </w:r>
            <w:r w:rsidR="004556F0">
              <w:rPr>
                <w:color w:val="000000" w:themeColor="text1"/>
                <w:sz w:val="20"/>
              </w:rPr>
              <w:t>2</w:t>
            </w:r>
            <w:r w:rsidRPr="003B185E">
              <w:rPr>
                <w:color w:val="000000" w:themeColor="text1"/>
                <w:sz w:val="20"/>
              </w:rPr>
              <w:t xml:space="preserve"> / 100</w:t>
            </w:r>
          </w:p>
        </w:tc>
        <w:tc>
          <w:tcPr>
            <w:tcW w:w="722" w:type="pct"/>
            <w:shd w:val="clear" w:color="auto" w:fill="auto"/>
            <w:vAlign w:val="center"/>
          </w:tcPr>
          <w:p w:rsidR="007F22C3" w:rsidRPr="003B185E" w:rsidRDefault="004556F0" w:rsidP="0087591A">
            <w:pPr>
              <w:pStyle w:val="11"/>
              <w:jc w:val="both"/>
              <w:rPr>
                <w:color w:val="000000" w:themeColor="text1"/>
                <w:sz w:val="20"/>
              </w:rPr>
            </w:pPr>
            <w:r>
              <w:rPr>
                <w:color w:val="000000" w:themeColor="text1"/>
                <w:sz w:val="20"/>
              </w:rPr>
              <w:t xml:space="preserve">692,3 </w:t>
            </w:r>
            <w:r w:rsidR="007F22C3" w:rsidRPr="003B185E">
              <w:rPr>
                <w:color w:val="000000" w:themeColor="text1"/>
                <w:sz w:val="20"/>
              </w:rPr>
              <w:t>/ 100</w:t>
            </w:r>
          </w:p>
        </w:tc>
      </w:tr>
      <w:tr w:rsidR="007F22C3" w:rsidRPr="003B185E" w:rsidTr="00E23358">
        <w:trPr>
          <w:trHeight w:val="20"/>
          <w:jc w:val="center"/>
        </w:trPr>
        <w:tc>
          <w:tcPr>
            <w:tcW w:w="367" w:type="pct"/>
            <w:shd w:val="clear" w:color="auto" w:fill="auto"/>
            <w:vAlign w:val="center"/>
          </w:tcPr>
          <w:p w:rsidR="007F22C3" w:rsidRPr="003B185E" w:rsidRDefault="007F22C3" w:rsidP="0087591A">
            <w:pPr>
              <w:pStyle w:val="11"/>
              <w:jc w:val="both"/>
              <w:rPr>
                <w:color w:val="000000" w:themeColor="text1"/>
                <w:sz w:val="20"/>
              </w:rPr>
            </w:pPr>
          </w:p>
        </w:tc>
        <w:tc>
          <w:tcPr>
            <w:tcW w:w="1865" w:type="pct"/>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из общего жилищного фонда:</w:t>
            </w:r>
          </w:p>
        </w:tc>
        <w:tc>
          <w:tcPr>
            <w:tcW w:w="598" w:type="pct"/>
            <w:gridSpan w:val="2"/>
            <w:vMerge/>
            <w:shd w:val="clear" w:color="auto" w:fill="auto"/>
            <w:vAlign w:val="center"/>
          </w:tcPr>
          <w:p w:rsidR="007F22C3" w:rsidRPr="003B185E" w:rsidRDefault="007F22C3" w:rsidP="0087591A">
            <w:pPr>
              <w:pStyle w:val="11"/>
              <w:jc w:val="both"/>
              <w:rPr>
                <w:color w:val="000000" w:themeColor="text1"/>
                <w:sz w:val="20"/>
              </w:rPr>
            </w:pPr>
          </w:p>
        </w:tc>
        <w:tc>
          <w:tcPr>
            <w:tcW w:w="724" w:type="pct"/>
            <w:gridSpan w:val="2"/>
            <w:shd w:val="clear" w:color="auto" w:fill="auto"/>
            <w:vAlign w:val="center"/>
          </w:tcPr>
          <w:p w:rsidR="007F22C3" w:rsidRPr="003B185E" w:rsidRDefault="007F22C3" w:rsidP="0087591A">
            <w:pPr>
              <w:pStyle w:val="11"/>
              <w:jc w:val="both"/>
              <w:rPr>
                <w:color w:val="000000" w:themeColor="text1"/>
                <w:sz w:val="20"/>
              </w:rPr>
            </w:pPr>
          </w:p>
        </w:tc>
        <w:tc>
          <w:tcPr>
            <w:tcW w:w="724" w:type="pct"/>
            <w:shd w:val="clear" w:color="auto" w:fill="auto"/>
            <w:vAlign w:val="center"/>
          </w:tcPr>
          <w:p w:rsidR="007F22C3" w:rsidRPr="003B185E" w:rsidRDefault="007F22C3" w:rsidP="0087591A">
            <w:pPr>
              <w:pStyle w:val="11"/>
              <w:jc w:val="both"/>
              <w:rPr>
                <w:color w:val="000000" w:themeColor="text1"/>
                <w:sz w:val="20"/>
              </w:rPr>
            </w:pPr>
          </w:p>
        </w:tc>
        <w:tc>
          <w:tcPr>
            <w:tcW w:w="722" w:type="pct"/>
            <w:shd w:val="clear" w:color="auto" w:fill="auto"/>
            <w:vAlign w:val="center"/>
          </w:tcPr>
          <w:p w:rsidR="007F22C3" w:rsidRPr="003B185E" w:rsidRDefault="007F22C3" w:rsidP="0087591A">
            <w:pPr>
              <w:pStyle w:val="11"/>
              <w:jc w:val="both"/>
              <w:rPr>
                <w:color w:val="000000" w:themeColor="text1"/>
                <w:sz w:val="20"/>
              </w:rPr>
            </w:pPr>
          </w:p>
        </w:tc>
      </w:tr>
      <w:tr w:rsidR="007F22C3" w:rsidRPr="003B185E" w:rsidTr="00E23358">
        <w:trPr>
          <w:trHeight w:val="20"/>
          <w:jc w:val="center"/>
        </w:trPr>
        <w:tc>
          <w:tcPr>
            <w:tcW w:w="367" w:type="pct"/>
            <w:shd w:val="clear" w:color="auto" w:fill="auto"/>
            <w:vAlign w:val="center"/>
          </w:tcPr>
          <w:p w:rsidR="007F22C3" w:rsidRPr="003B185E" w:rsidRDefault="007F22C3" w:rsidP="0087591A">
            <w:pPr>
              <w:pStyle w:val="11"/>
              <w:jc w:val="both"/>
              <w:rPr>
                <w:color w:val="000000" w:themeColor="text1"/>
                <w:sz w:val="20"/>
              </w:rPr>
            </w:pPr>
          </w:p>
        </w:tc>
        <w:tc>
          <w:tcPr>
            <w:tcW w:w="1865" w:type="pct"/>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 многоквартирная застройка</w:t>
            </w:r>
          </w:p>
        </w:tc>
        <w:tc>
          <w:tcPr>
            <w:tcW w:w="598" w:type="pct"/>
            <w:gridSpan w:val="2"/>
            <w:vMerge/>
            <w:shd w:val="clear" w:color="auto" w:fill="auto"/>
            <w:vAlign w:val="center"/>
          </w:tcPr>
          <w:p w:rsidR="007F22C3" w:rsidRPr="003B185E" w:rsidRDefault="007F22C3" w:rsidP="0087591A">
            <w:pPr>
              <w:pStyle w:val="11"/>
              <w:jc w:val="both"/>
              <w:rPr>
                <w:color w:val="000000" w:themeColor="text1"/>
                <w:sz w:val="20"/>
              </w:rPr>
            </w:pPr>
          </w:p>
        </w:tc>
        <w:tc>
          <w:tcPr>
            <w:tcW w:w="724" w:type="pct"/>
            <w:gridSpan w:val="2"/>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401,5 / 68,3</w:t>
            </w:r>
          </w:p>
        </w:tc>
        <w:tc>
          <w:tcPr>
            <w:tcW w:w="724" w:type="pct"/>
            <w:shd w:val="clear" w:color="auto" w:fill="auto"/>
            <w:vAlign w:val="center"/>
          </w:tcPr>
          <w:p w:rsidR="007F22C3" w:rsidRPr="003B185E" w:rsidRDefault="007F22C3" w:rsidP="004556F0">
            <w:pPr>
              <w:pStyle w:val="11"/>
              <w:jc w:val="both"/>
              <w:rPr>
                <w:color w:val="000000" w:themeColor="text1"/>
                <w:sz w:val="20"/>
              </w:rPr>
            </w:pPr>
            <w:r w:rsidRPr="003B185E">
              <w:rPr>
                <w:color w:val="000000" w:themeColor="text1"/>
                <w:sz w:val="20"/>
              </w:rPr>
              <w:t>4</w:t>
            </w:r>
            <w:r w:rsidR="004556F0">
              <w:rPr>
                <w:color w:val="000000" w:themeColor="text1"/>
                <w:sz w:val="20"/>
              </w:rPr>
              <w:t>23,7</w:t>
            </w:r>
            <w:r w:rsidRPr="003B185E">
              <w:rPr>
                <w:color w:val="000000" w:themeColor="text1"/>
                <w:sz w:val="20"/>
              </w:rPr>
              <w:t xml:space="preserve"> / 6</w:t>
            </w:r>
            <w:r w:rsidR="004556F0">
              <w:rPr>
                <w:color w:val="000000" w:themeColor="text1"/>
                <w:sz w:val="20"/>
              </w:rPr>
              <w:t>3,6</w:t>
            </w:r>
          </w:p>
        </w:tc>
        <w:tc>
          <w:tcPr>
            <w:tcW w:w="722" w:type="pct"/>
            <w:shd w:val="clear" w:color="auto" w:fill="auto"/>
            <w:vAlign w:val="center"/>
          </w:tcPr>
          <w:p w:rsidR="007F22C3" w:rsidRPr="003B185E" w:rsidRDefault="007F22C3" w:rsidP="004556F0">
            <w:pPr>
              <w:pStyle w:val="11"/>
              <w:jc w:val="both"/>
              <w:rPr>
                <w:color w:val="000000" w:themeColor="text1"/>
                <w:sz w:val="20"/>
              </w:rPr>
            </w:pPr>
            <w:r w:rsidRPr="003B185E">
              <w:rPr>
                <w:color w:val="000000" w:themeColor="text1"/>
                <w:sz w:val="20"/>
              </w:rPr>
              <w:t>4</w:t>
            </w:r>
            <w:r w:rsidR="004556F0">
              <w:rPr>
                <w:color w:val="000000" w:themeColor="text1"/>
                <w:sz w:val="20"/>
              </w:rPr>
              <w:t>86,7</w:t>
            </w:r>
            <w:r w:rsidRPr="003B185E">
              <w:rPr>
                <w:color w:val="000000" w:themeColor="text1"/>
                <w:sz w:val="20"/>
              </w:rPr>
              <w:t xml:space="preserve"> / 7</w:t>
            </w:r>
            <w:r w:rsidR="004556F0">
              <w:rPr>
                <w:color w:val="000000" w:themeColor="text1"/>
                <w:sz w:val="20"/>
              </w:rPr>
              <w:t>0,3</w:t>
            </w:r>
          </w:p>
        </w:tc>
      </w:tr>
      <w:tr w:rsidR="007F22C3" w:rsidRPr="003B185E" w:rsidTr="00E23358">
        <w:trPr>
          <w:trHeight w:val="20"/>
          <w:jc w:val="center"/>
        </w:trPr>
        <w:tc>
          <w:tcPr>
            <w:tcW w:w="367" w:type="pct"/>
            <w:shd w:val="clear" w:color="auto" w:fill="auto"/>
            <w:vAlign w:val="center"/>
          </w:tcPr>
          <w:p w:rsidR="007F22C3" w:rsidRPr="003B185E" w:rsidRDefault="007F22C3" w:rsidP="0087591A">
            <w:pPr>
              <w:pStyle w:val="11"/>
              <w:jc w:val="both"/>
              <w:rPr>
                <w:color w:val="000000" w:themeColor="text1"/>
                <w:sz w:val="20"/>
              </w:rPr>
            </w:pPr>
          </w:p>
        </w:tc>
        <w:tc>
          <w:tcPr>
            <w:tcW w:w="1865" w:type="pct"/>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 усадебная застройка</w:t>
            </w:r>
          </w:p>
        </w:tc>
        <w:tc>
          <w:tcPr>
            <w:tcW w:w="598" w:type="pct"/>
            <w:gridSpan w:val="2"/>
            <w:vMerge/>
            <w:shd w:val="clear" w:color="auto" w:fill="auto"/>
            <w:vAlign w:val="center"/>
          </w:tcPr>
          <w:p w:rsidR="007F22C3" w:rsidRPr="003B185E" w:rsidRDefault="007F22C3" w:rsidP="0087591A">
            <w:pPr>
              <w:pStyle w:val="11"/>
              <w:jc w:val="both"/>
              <w:rPr>
                <w:color w:val="000000" w:themeColor="text1"/>
                <w:sz w:val="20"/>
              </w:rPr>
            </w:pPr>
          </w:p>
        </w:tc>
        <w:tc>
          <w:tcPr>
            <w:tcW w:w="724" w:type="pct"/>
            <w:gridSpan w:val="2"/>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186 / 31,7</w:t>
            </w:r>
          </w:p>
        </w:tc>
        <w:tc>
          <w:tcPr>
            <w:tcW w:w="724" w:type="pct"/>
            <w:shd w:val="clear" w:color="auto" w:fill="auto"/>
            <w:vAlign w:val="center"/>
          </w:tcPr>
          <w:p w:rsidR="007F22C3" w:rsidRPr="003B185E" w:rsidRDefault="007F22C3" w:rsidP="0087591A">
            <w:pPr>
              <w:pStyle w:val="11"/>
              <w:jc w:val="both"/>
              <w:rPr>
                <w:color w:val="000000" w:themeColor="text1"/>
                <w:sz w:val="20"/>
              </w:rPr>
            </w:pPr>
            <w:r w:rsidRPr="003B185E">
              <w:rPr>
                <w:color w:val="000000" w:themeColor="text1"/>
                <w:sz w:val="20"/>
              </w:rPr>
              <w:t>242,5 / 3</w:t>
            </w:r>
            <w:r w:rsidR="004556F0">
              <w:rPr>
                <w:color w:val="000000" w:themeColor="text1"/>
                <w:sz w:val="20"/>
              </w:rPr>
              <w:t>6,4</w:t>
            </w:r>
          </w:p>
        </w:tc>
        <w:tc>
          <w:tcPr>
            <w:tcW w:w="722" w:type="pct"/>
            <w:shd w:val="clear" w:color="auto" w:fill="auto"/>
            <w:vAlign w:val="center"/>
          </w:tcPr>
          <w:p w:rsidR="007F22C3" w:rsidRPr="003B185E" w:rsidRDefault="004556F0" w:rsidP="0087591A">
            <w:pPr>
              <w:pStyle w:val="11"/>
              <w:jc w:val="both"/>
              <w:rPr>
                <w:color w:val="000000" w:themeColor="text1"/>
                <w:sz w:val="20"/>
              </w:rPr>
            </w:pPr>
            <w:r>
              <w:rPr>
                <w:color w:val="000000" w:themeColor="text1"/>
                <w:sz w:val="20"/>
              </w:rPr>
              <w:t>205,6</w:t>
            </w:r>
            <w:r w:rsidR="007F22C3" w:rsidRPr="003B185E">
              <w:rPr>
                <w:color w:val="000000" w:themeColor="text1"/>
                <w:sz w:val="20"/>
              </w:rPr>
              <w:t xml:space="preserve"> / 29</w:t>
            </w:r>
            <w:r>
              <w:rPr>
                <w:color w:val="000000" w:themeColor="text1"/>
                <w:sz w:val="20"/>
              </w:rPr>
              <w:t>,7</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xml:space="preserve">Убыль жилищного фонда </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тыс. м</w:t>
            </w:r>
            <w:r w:rsidRPr="003B185E">
              <w:rPr>
                <w:color w:val="000000" w:themeColor="text1"/>
                <w:sz w:val="20"/>
                <w:vertAlign w:val="superscript"/>
              </w:rPr>
              <w:t>2</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1,1</w:t>
            </w:r>
          </w:p>
        </w:tc>
        <w:tc>
          <w:tcPr>
            <w:tcW w:w="722" w:type="pct"/>
            <w:vAlign w:val="center"/>
          </w:tcPr>
          <w:p w:rsidR="007F22C3" w:rsidRPr="003B185E" w:rsidRDefault="004556F0" w:rsidP="0087591A">
            <w:pPr>
              <w:pStyle w:val="11"/>
              <w:jc w:val="both"/>
              <w:rPr>
                <w:color w:val="000000" w:themeColor="text1"/>
                <w:sz w:val="20"/>
              </w:rPr>
            </w:pPr>
            <w:r>
              <w:rPr>
                <w:color w:val="000000" w:themeColor="text1"/>
                <w:sz w:val="20"/>
              </w:rPr>
              <w:t>61,8</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Существующий сохраняемый жилищный фонд</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тыс. м</w:t>
            </w:r>
            <w:r w:rsidRPr="003B185E">
              <w:rPr>
                <w:color w:val="000000" w:themeColor="text1"/>
                <w:sz w:val="20"/>
                <w:vertAlign w:val="superscript"/>
              </w:rPr>
              <w:t>2</w:t>
            </w:r>
            <w:r w:rsidRPr="003B185E">
              <w:rPr>
                <w:color w:val="000000" w:themeColor="text1"/>
                <w:sz w:val="20"/>
              </w:rPr>
              <w:t xml:space="preserve"> общей площади</w:t>
            </w:r>
          </w:p>
        </w:tc>
        <w:tc>
          <w:tcPr>
            <w:tcW w:w="724" w:type="pct"/>
            <w:gridSpan w:val="2"/>
            <w:vAlign w:val="center"/>
          </w:tcPr>
          <w:p w:rsidR="007F22C3" w:rsidRPr="003B185E" w:rsidRDefault="004556F0" w:rsidP="0087591A">
            <w:pPr>
              <w:pStyle w:val="11"/>
              <w:jc w:val="both"/>
              <w:rPr>
                <w:color w:val="000000" w:themeColor="text1"/>
                <w:sz w:val="20"/>
              </w:rPr>
            </w:pPr>
            <w:r>
              <w:rPr>
                <w:color w:val="000000" w:themeColor="text1"/>
                <w:sz w:val="20"/>
              </w:rPr>
              <w:t>587,5</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586,4</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52</w:t>
            </w:r>
            <w:r w:rsidR="004556F0">
              <w:rPr>
                <w:color w:val="000000" w:themeColor="text1"/>
                <w:sz w:val="20"/>
              </w:rPr>
              <w:t>4,6</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Новое жилищное строительство</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тыс. м</w:t>
            </w:r>
            <w:r w:rsidRPr="003B185E">
              <w:rPr>
                <w:color w:val="000000" w:themeColor="text1"/>
                <w:sz w:val="20"/>
                <w:vertAlign w:val="superscript"/>
              </w:rPr>
              <w:t>2</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4" w:type="pct"/>
            <w:vAlign w:val="center"/>
          </w:tcPr>
          <w:p w:rsidR="007F22C3" w:rsidRPr="003B185E" w:rsidRDefault="004556F0" w:rsidP="0087591A">
            <w:pPr>
              <w:pStyle w:val="11"/>
              <w:jc w:val="both"/>
              <w:rPr>
                <w:color w:val="000000" w:themeColor="text1"/>
                <w:sz w:val="20"/>
              </w:rPr>
            </w:pPr>
            <w:r>
              <w:rPr>
                <w:color w:val="000000" w:themeColor="text1"/>
                <w:sz w:val="20"/>
              </w:rPr>
              <w:t>79,8</w:t>
            </w:r>
          </w:p>
        </w:tc>
        <w:tc>
          <w:tcPr>
            <w:tcW w:w="722" w:type="pct"/>
            <w:vAlign w:val="center"/>
          </w:tcPr>
          <w:p w:rsidR="007F22C3" w:rsidRPr="003B185E" w:rsidRDefault="004556F0" w:rsidP="0087591A">
            <w:pPr>
              <w:pStyle w:val="11"/>
              <w:jc w:val="both"/>
              <w:rPr>
                <w:color w:val="000000" w:themeColor="text1"/>
                <w:sz w:val="20"/>
              </w:rPr>
            </w:pPr>
            <w:r>
              <w:rPr>
                <w:color w:val="000000" w:themeColor="text1"/>
                <w:sz w:val="20"/>
              </w:rPr>
              <w:t>87,9</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Среднегодовой объем жилищного стро</w:t>
            </w:r>
            <w:r w:rsidRPr="003B185E">
              <w:rPr>
                <w:color w:val="000000" w:themeColor="text1"/>
                <w:sz w:val="20"/>
              </w:rPr>
              <w:t>и</w:t>
            </w:r>
            <w:r w:rsidRPr="003B185E">
              <w:rPr>
                <w:color w:val="000000" w:themeColor="text1"/>
                <w:sz w:val="20"/>
              </w:rPr>
              <w:t>тельства</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тыс. м</w:t>
            </w:r>
            <w:r w:rsidRPr="003B185E">
              <w:rPr>
                <w:color w:val="000000" w:themeColor="text1"/>
                <w:sz w:val="20"/>
                <w:vertAlign w:val="superscript"/>
              </w:rPr>
              <w:t>2</w:t>
            </w:r>
            <w:r w:rsidRPr="003B185E">
              <w:rPr>
                <w:color w:val="000000" w:themeColor="text1"/>
                <w:sz w:val="20"/>
              </w:rPr>
              <w:t>общей площади</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w:t>
            </w:r>
            <w:r w:rsidR="004556F0">
              <w:rPr>
                <w:color w:val="000000" w:themeColor="text1"/>
                <w:sz w:val="20"/>
              </w:rPr>
              <w:t>6</w:t>
            </w:r>
          </w:p>
        </w:tc>
        <w:tc>
          <w:tcPr>
            <w:tcW w:w="722" w:type="pct"/>
            <w:vAlign w:val="center"/>
          </w:tcPr>
          <w:p w:rsidR="007F22C3" w:rsidRPr="003B185E" w:rsidRDefault="004556F0" w:rsidP="0087591A">
            <w:pPr>
              <w:pStyle w:val="11"/>
              <w:jc w:val="both"/>
              <w:rPr>
                <w:color w:val="000000" w:themeColor="text1"/>
                <w:sz w:val="20"/>
              </w:rPr>
            </w:pPr>
            <w:r>
              <w:rPr>
                <w:color w:val="000000" w:themeColor="text1"/>
                <w:sz w:val="20"/>
              </w:rPr>
              <w:t>4,4</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Структура нового жилищного строител</w:t>
            </w:r>
            <w:r w:rsidRPr="003B185E">
              <w:rPr>
                <w:color w:val="000000" w:themeColor="text1"/>
                <w:sz w:val="20"/>
              </w:rPr>
              <w:t>ь</w:t>
            </w:r>
            <w:r w:rsidRPr="003B185E">
              <w:rPr>
                <w:color w:val="000000" w:themeColor="text1"/>
                <w:sz w:val="20"/>
              </w:rPr>
              <w:t>ства по этажности:</w:t>
            </w:r>
          </w:p>
        </w:tc>
        <w:tc>
          <w:tcPr>
            <w:tcW w:w="598" w:type="pct"/>
            <w:gridSpan w:val="2"/>
            <w:vMerge w:val="restart"/>
            <w:vAlign w:val="center"/>
          </w:tcPr>
          <w:p w:rsidR="007F22C3" w:rsidRPr="003B185E" w:rsidRDefault="007F22C3" w:rsidP="0087591A">
            <w:pPr>
              <w:pStyle w:val="11"/>
              <w:jc w:val="both"/>
              <w:rPr>
                <w:color w:val="000000" w:themeColor="text1"/>
                <w:sz w:val="20"/>
              </w:rPr>
            </w:pPr>
            <w:r w:rsidRPr="003B185E">
              <w:rPr>
                <w:color w:val="000000" w:themeColor="text1"/>
                <w:sz w:val="20"/>
              </w:rPr>
              <w:t>домов / % к общему объему жилого фонда</w:t>
            </w:r>
          </w:p>
        </w:tc>
        <w:tc>
          <w:tcPr>
            <w:tcW w:w="724" w:type="pct"/>
            <w:gridSpan w:val="2"/>
            <w:vAlign w:val="center"/>
          </w:tcPr>
          <w:p w:rsidR="007F22C3" w:rsidRPr="003B185E" w:rsidRDefault="004556F0" w:rsidP="0087591A">
            <w:pPr>
              <w:pStyle w:val="11"/>
              <w:jc w:val="both"/>
              <w:rPr>
                <w:color w:val="000000" w:themeColor="text1"/>
                <w:sz w:val="20"/>
              </w:rPr>
            </w:pPr>
            <w:r>
              <w:rPr>
                <w:color w:val="000000" w:themeColor="text1"/>
                <w:sz w:val="20"/>
              </w:rPr>
              <w:t>5898 / 100</w:t>
            </w:r>
          </w:p>
        </w:tc>
        <w:tc>
          <w:tcPr>
            <w:tcW w:w="724" w:type="pct"/>
            <w:vAlign w:val="center"/>
          </w:tcPr>
          <w:p w:rsidR="007F22C3" w:rsidRPr="003B185E" w:rsidRDefault="004556F0" w:rsidP="00411295">
            <w:pPr>
              <w:pStyle w:val="11"/>
              <w:jc w:val="both"/>
              <w:rPr>
                <w:color w:val="000000" w:themeColor="text1"/>
                <w:sz w:val="20"/>
              </w:rPr>
            </w:pPr>
            <w:r>
              <w:rPr>
                <w:color w:val="000000" w:themeColor="text1"/>
                <w:sz w:val="20"/>
              </w:rPr>
              <w:t>64</w:t>
            </w:r>
            <w:r w:rsidR="00411295">
              <w:rPr>
                <w:color w:val="000000" w:themeColor="text1"/>
                <w:sz w:val="20"/>
              </w:rPr>
              <w:t>74</w:t>
            </w:r>
            <w:r>
              <w:rPr>
                <w:color w:val="000000" w:themeColor="text1"/>
                <w:sz w:val="20"/>
              </w:rPr>
              <w:t xml:space="preserve"> / 100</w:t>
            </w:r>
          </w:p>
        </w:tc>
        <w:tc>
          <w:tcPr>
            <w:tcW w:w="722" w:type="pct"/>
            <w:vAlign w:val="center"/>
          </w:tcPr>
          <w:p w:rsidR="007F22C3" w:rsidRPr="003B185E" w:rsidRDefault="00411295" w:rsidP="0087591A">
            <w:pPr>
              <w:pStyle w:val="11"/>
              <w:jc w:val="both"/>
              <w:rPr>
                <w:color w:val="000000" w:themeColor="text1"/>
                <w:sz w:val="20"/>
              </w:rPr>
            </w:pPr>
            <w:r>
              <w:rPr>
                <w:color w:val="000000" w:themeColor="text1"/>
                <w:sz w:val="20"/>
              </w:rPr>
              <w:t>5651 / 100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многоквартирные дома 4-5 этажей</w:t>
            </w:r>
          </w:p>
        </w:tc>
        <w:tc>
          <w:tcPr>
            <w:tcW w:w="598" w:type="pct"/>
            <w:gridSpan w:val="2"/>
            <w:vMerge/>
            <w:vAlign w:val="center"/>
          </w:tcPr>
          <w:p w:rsidR="007F22C3" w:rsidRPr="003B185E" w:rsidRDefault="007F22C3" w:rsidP="0087591A">
            <w:pPr>
              <w:pStyle w:val="11"/>
              <w:jc w:val="both"/>
              <w:rPr>
                <w:color w:val="000000" w:themeColor="text1"/>
                <w:sz w:val="20"/>
              </w:rPr>
            </w:pP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55 / 0,9</w:t>
            </w:r>
          </w:p>
        </w:tc>
        <w:tc>
          <w:tcPr>
            <w:tcW w:w="724" w:type="pct"/>
            <w:vAlign w:val="center"/>
          </w:tcPr>
          <w:p w:rsidR="007F22C3" w:rsidRPr="003B185E" w:rsidRDefault="00411295" w:rsidP="0087591A">
            <w:pPr>
              <w:pStyle w:val="11"/>
              <w:jc w:val="both"/>
              <w:rPr>
                <w:color w:val="000000" w:themeColor="text1"/>
                <w:sz w:val="20"/>
              </w:rPr>
            </w:pPr>
            <w:r>
              <w:rPr>
                <w:color w:val="000000" w:themeColor="text1"/>
                <w:sz w:val="20"/>
              </w:rPr>
              <w:t>55 / 0,9</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75 / 1,3</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многоквартирные дома 2-3 этажа</w:t>
            </w:r>
          </w:p>
        </w:tc>
        <w:tc>
          <w:tcPr>
            <w:tcW w:w="598" w:type="pct"/>
            <w:gridSpan w:val="2"/>
            <w:vMerge/>
            <w:vAlign w:val="center"/>
          </w:tcPr>
          <w:p w:rsidR="007F22C3" w:rsidRPr="003B185E" w:rsidRDefault="007F22C3" w:rsidP="0087591A">
            <w:pPr>
              <w:pStyle w:val="11"/>
              <w:jc w:val="both"/>
              <w:rPr>
                <w:color w:val="000000" w:themeColor="text1"/>
                <w:sz w:val="20"/>
              </w:rPr>
            </w:pP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2033 / 34,5</w:t>
            </w:r>
          </w:p>
        </w:tc>
        <w:tc>
          <w:tcPr>
            <w:tcW w:w="724" w:type="pct"/>
            <w:vAlign w:val="center"/>
          </w:tcPr>
          <w:p w:rsidR="007F22C3" w:rsidRPr="003B185E" w:rsidRDefault="007F22C3" w:rsidP="00411295">
            <w:pPr>
              <w:pStyle w:val="11"/>
              <w:jc w:val="both"/>
              <w:rPr>
                <w:color w:val="000000" w:themeColor="text1"/>
                <w:sz w:val="20"/>
              </w:rPr>
            </w:pPr>
            <w:r w:rsidRPr="003B185E">
              <w:rPr>
                <w:color w:val="000000" w:themeColor="text1"/>
                <w:sz w:val="20"/>
              </w:rPr>
              <w:t>20</w:t>
            </w:r>
            <w:r w:rsidR="00411295">
              <w:rPr>
                <w:color w:val="000000" w:themeColor="text1"/>
                <w:sz w:val="20"/>
              </w:rPr>
              <w:t>53</w:t>
            </w:r>
            <w:r w:rsidRPr="003B185E">
              <w:rPr>
                <w:color w:val="000000" w:themeColor="text1"/>
                <w:sz w:val="20"/>
              </w:rPr>
              <w:t xml:space="preserve"> / 31,7</w:t>
            </w:r>
          </w:p>
        </w:tc>
        <w:tc>
          <w:tcPr>
            <w:tcW w:w="722" w:type="pct"/>
            <w:vAlign w:val="center"/>
          </w:tcPr>
          <w:p w:rsidR="007F22C3" w:rsidRPr="003B185E" w:rsidRDefault="007F22C3" w:rsidP="00411295">
            <w:pPr>
              <w:pStyle w:val="11"/>
              <w:jc w:val="both"/>
              <w:rPr>
                <w:color w:val="000000" w:themeColor="text1"/>
                <w:sz w:val="20"/>
              </w:rPr>
            </w:pPr>
            <w:r w:rsidRPr="003B185E">
              <w:rPr>
                <w:color w:val="000000" w:themeColor="text1"/>
                <w:sz w:val="20"/>
              </w:rPr>
              <w:t>21</w:t>
            </w:r>
            <w:r w:rsidR="00411295">
              <w:rPr>
                <w:color w:val="000000" w:themeColor="text1"/>
                <w:sz w:val="20"/>
              </w:rPr>
              <w:t>08</w:t>
            </w:r>
            <w:r w:rsidRPr="003B185E">
              <w:rPr>
                <w:color w:val="000000" w:themeColor="text1"/>
                <w:sz w:val="20"/>
              </w:rPr>
              <w:t xml:space="preserve"> / 3</w:t>
            </w:r>
            <w:r w:rsidR="00411295">
              <w:rPr>
                <w:color w:val="000000" w:themeColor="text1"/>
                <w:sz w:val="20"/>
              </w:rPr>
              <w:t>7,3</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усадебные дома</w:t>
            </w:r>
          </w:p>
        </w:tc>
        <w:tc>
          <w:tcPr>
            <w:tcW w:w="598" w:type="pct"/>
            <w:gridSpan w:val="2"/>
            <w:vMerge/>
            <w:vAlign w:val="center"/>
          </w:tcPr>
          <w:p w:rsidR="007F22C3" w:rsidRPr="003B185E" w:rsidRDefault="007F22C3" w:rsidP="0087591A">
            <w:pPr>
              <w:pStyle w:val="11"/>
              <w:jc w:val="both"/>
              <w:rPr>
                <w:color w:val="000000" w:themeColor="text1"/>
                <w:sz w:val="20"/>
              </w:rPr>
            </w:pP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3810 / 64,6</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4366 / 67</w:t>
            </w:r>
            <w:r w:rsidR="00411295">
              <w:rPr>
                <w:color w:val="000000" w:themeColor="text1"/>
                <w:sz w:val="20"/>
              </w:rPr>
              <w:t>,4</w:t>
            </w:r>
          </w:p>
        </w:tc>
        <w:tc>
          <w:tcPr>
            <w:tcW w:w="722" w:type="pct"/>
            <w:vAlign w:val="center"/>
          </w:tcPr>
          <w:p w:rsidR="007F22C3" w:rsidRPr="003B185E" w:rsidRDefault="007F22C3" w:rsidP="00411295">
            <w:pPr>
              <w:pStyle w:val="11"/>
              <w:jc w:val="both"/>
              <w:rPr>
                <w:color w:val="000000" w:themeColor="text1"/>
                <w:sz w:val="20"/>
              </w:rPr>
            </w:pPr>
            <w:r w:rsidRPr="003B185E">
              <w:rPr>
                <w:color w:val="000000" w:themeColor="text1"/>
                <w:sz w:val="20"/>
              </w:rPr>
              <w:t>3</w:t>
            </w:r>
            <w:r w:rsidR="00411295">
              <w:rPr>
                <w:color w:val="000000" w:themeColor="text1"/>
                <w:sz w:val="20"/>
              </w:rPr>
              <w:t>468</w:t>
            </w:r>
            <w:r w:rsidRPr="003B185E">
              <w:rPr>
                <w:color w:val="000000" w:themeColor="text1"/>
                <w:sz w:val="20"/>
              </w:rPr>
              <w:t xml:space="preserve"> / 6</w:t>
            </w:r>
            <w:r w:rsidR="00411295">
              <w:rPr>
                <w:color w:val="000000" w:themeColor="text1"/>
                <w:sz w:val="20"/>
              </w:rPr>
              <w:t>1,4</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Средняя обеспеченность населения о</w:t>
            </w:r>
            <w:r w:rsidRPr="003B185E">
              <w:rPr>
                <w:color w:val="000000" w:themeColor="text1"/>
                <w:sz w:val="20"/>
              </w:rPr>
              <w:t>б</w:t>
            </w:r>
            <w:r w:rsidRPr="003B185E">
              <w:rPr>
                <w:color w:val="000000" w:themeColor="text1"/>
                <w:sz w:val="20"/>
              </w:rPr>
              <w:t xml:space="preserve">щей площадью квартир </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м</w:t>
            </w:r>
            <w:r w:rsidRPr="003B185E">
              <w:rPr>
                <w:color w:val="000000" w:themeColor="text1"/>
                <w:sz w:val="20"/>
                <w:vertAlign w:val="superscript"/>
              </w:rPr>
              <w:t>2</w:t>
            </w:r>
            <w:r w:rsidRPr="003B185E">
              <w:rPr>
                <w:color w:val="000000" w:themeColor="text1"/>
                <w:sz w:val="20"/>
              </w:rPr>
              <w:t>/чел.</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20,6</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w:t>
            </w:r>
            <w:r w:rsidR="00411295">
              <w:rPr>
                <w:color w:val="000000" w:themeColor="text1"/>
                <w:sz w:val="20"/>
              </w:rPr>
              <w:t>3,5</w:t>
            </w:r>
          </w:p>
        </w:tc>
        <w:tc>
          <w:tcPr>
            <w:tcW w:w="722" w:type="pct"/>
            <w:vAlign w:val="center"/>
          </w:tcPr>
          <w:p w:rsidR="007F22C3" w:rsidRPr="003B185E" w:rsidRDefault="00411295" w:rsidP="0087591A">
            <w:pPr>
              <w:pStyle w:val="11"/>
              <w:jc w:val="both"/>
              <w:rPr>
                <w:color w:val="000000" w:themeColor="text1"/>
                <w:sz w:val="20"/>
              </w:rPr>
            </w:pPr>
            <w:r>
              <w:rPr>
                <w:color w:val="000000" w:themeColor="text1"/>
                <w:sz w:val="20"/>
              </w:rPr>
              <w:t>24,7</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Обеспеченность населения:</w:t>
            </w:r>
          </w:p>
        </w:tc>
        <w:tc>
          <w:tcPr>
            <w:tcW w:w="598" w:type="pct"/>
            <w:gridSpan w:val="2"/>
            <w:vAlign w:val="center"/>
          </w:tcPr>
          <w:p w:rsidR="007F22C3" w:rsidRPr="003B185E" w:rsidRDefault="007F22C3" w:rsidP="0087591A">
            <w:pPr>
              <w:pStyle w:val="11"/>
              <w:jc w:val="both"/>
              <w:rPr>
                <w:color w:val="000000" w:themeColor="text1"/>
                <w:sz w:val="20"/>
              </w:rPr>
            </w:pPr>
          </w:p>
        </w:tc>
        <w:tc>
          <w:tcPr>
            <w:tcW w:w="724" w:type="pct"/>
            <w:gridSpan w:val="2"/>
            <w:vAlign w:val="center"/>
          </w:tcPr>
          <w:p w:rsidR="007F22C3" w:rsidRPr="003B185E" w:rsidRDefault="007F22C3" w:rsidP="0087591A">
            <w:pPr>
              <w:pStyle w:val="11"/>
              <w:jc w:val="both"/>
              <w:rPr>
                <w:color w:val="000000" w:themeColor="text1"/>
                <w:sz w:val="20"/>
              </w:rPr>
            </w:pPr>
          </w:p>
        </w:tc>
        <w:tc>
          <w:tcPr>
            <w:tcW w:w="724" w:type="pct"/>
            <w:vAlign w:val="center"/>
          </w:tcPr>
          <w:p w:rsidR="007F22C3" w:rsidRPr="003B185E" w:rsidRDefault="007F22C3" w:rsidP="0087591A">
            <w:pPr>
              <w:pStyle w:val="11"/>
              <w:jc w:val="both"/>
              <w:rPr>
                <w:color w:val="000000" w:themeColor="text1"/>
                <w:sz w:val="20"/>
              </w:rPr>
            </w:pPr>
          </w:p>
        </w:tc>
        <w:tc>
          <w:tcPr>
            <w:tcW w:w="722" w:type="pct"/>
            <w:vAlign w:val="center"/>
          </w:tcPr>
          <w:p w:rsidR="007F22C3" w:rsidRPr="003B185E" w:rsidRDefault="007F22C3" w:rsidP="0087591A">
            <w:pPr>
              <w:pStyle w:val="11"/>
              <w:jc w:val="both"/>
              <w:rPr>
                <w:color w:val="000000" w:themeColor="text1"/>
                <w:sz w:val="20"/>
              </w:rPr>
            </w:pP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водопроводом</w:t>
            </w:r>
          </w:p>
        </w:tc>
        <w:tc>
          <w:tcPr>
            <w:tcW w:w="598" w:type="pct"/>
            <w:gridSpan w:val="2"/>
            <w:vMerge w:val="restart"/>
            <w:vAlign w:val="center"/>
          </w:tcPr>
          <w:p w:rsidR="007F22C3" w:rsidRPr="003B185E" w:rsidRDefault="007F22C3" w:rsidP="0087591A">
            <w:pPr>
              <w:pStyle w:val="11"/>
              <w:ind w:right="-36"/>
              <w:jc w:val="both"/>
              <w:rPr>
                <w:color w:val="000000" w:themeColor="text1"/>
                <w:sz w:val="20"/>
              </w:rPr>
            </w:pPr>
            <w:r w:rsidRPr="003B185E">
              <w:rPr>
                <w:color w:val="000000" w:themeColor="text1"/>
                <w:sz w:val="20"/>
              </w:rPr>
              <w:t>потребит</w:t>
            </w:r>
            <w:r w:rsidRPr="003B185E">
              <w:rPr>
                <w:color w:val="000000" w:themeColor="text1"/>
                <w:sz w:val="20"/>
              </w:rPr>
              <w:t>е</w:t>
            </w:r>
            <w:r w:rsidRPr="003B185E">
              <w:rPr>
                <w:color w:val="000000" w:themeColor="text1"/>
                <w:sz w:val="20"/>
              </w:rPr>
              <w:t>лей</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13827</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28400</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28000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водоотведением</w:t>
            </w:r>
          </w:p>
        </w:tc>
        <w:tc>
          <w:tcPr>
            <w:tcW w:w="598" w:type="pct"/>
            <w:gridSpan w:val="2"/>
            <w:vMerge/>
            <w:vAlign w:val="center"/>
          </w:tcPr>
          <w:p w:rsidR="007F22C3" w:rsidRPr="003B185E" w:rsidRDefault="007F22C3" w:rsidP="0087591A">
            <w:pPr>
              <w:pStyle w:val="11"/>
              <w:jc w:val="both"/>
              <w:rPr>
                <w:color w:val="000000" w:themeColor="text1"/>
                <w:sz w:val="20"/>
              </w:rPr>
            </w:pP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10147</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16885</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23492</w:t>
            </w:r>
          </w:p>
        </w:tc>
      </w:tr>
      <w:tr w:rsidR="007F22C3" w:rsidRPr="003B185E" w:rsidTr="00E23358">
        <w:trPr>
          <w:trHeight w:val="20"/>
          <w:jc w:val="center"/>
        </w:trPr>
        <w:tc>
          <w:tcPr>
            <w:tcW w:w="367" w:type="pct"/>
            <w:vAlign w:val="center"/>
          </w:tcPr>
          <w:p w:rsidR="007F22C3" w:rsidRPr="003B185E" w:rsidRDefault="007F22C3" w:rsidP="0087591A">
            <w:pPr>
              <w:pStyle w:val="11"/>
              <w:jc w:val="both"/>
              <w:rPr>
                <w:bCs/>
                <w:color w:val="000000" w:themeColor="text1"/>
                <w:sz w:val="20"/>
              </w:rPr>
            </w:pPr>
            <w:r w:rsidRPr="003B185E">
              <w:rPr>
                <w:bCs/>
                <w:color w:val="000000" w:themeColor="text1"/>
                <w:sz w:val="20"/>
              </w:rPr>
              <w:t>IV</w:t>
            </w:r>
          </w:p>
        </w:tc>
        <w:tc>
          <w:tcPr>
            <w:tcW w:w="4633" w:type="pct"/>
            <w:gridSpan w:val="7"/>
            <w:vAlign w:val="center"/>
          </w:tcPr>
          <w:p w:rsidR="007F22C3" w:rsidRPr="003B185E" w:rsidRDefault="007F22C3" w:rsidP="0087591A">
            <w:pPr>
              <w:pStyle w:val="11"/>
              <w:jc w:val="both"/>
              <w:rPr>
                <w:color w:val="000000" w:themeColor="text1"/>
                <w:sz w:val="20"/>
              </w:rPr>
            </w:pPr>
            <w:r w:rsidRPr="003B185E">
              <w:rPr>
                <w:bCs/>
                <w:color w:val="000000" w:themeColor="text1"/>
                <w:sz w:val="20"/>
              </w:rPr>
              <w:t>Объекты социально-бытового и культурно-бытового обслуживания населения</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Детские дошкольные учреждения</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 xml:space="preserve">мест всего/ </w:t>
            </w:r>
            <w:r w:rsidRPr="003B185E">
              <w:rPr>
                <w:color w:val="000000" w:themeColor="text1"/>
                <w:sz w:val="20"/>
              </w:rPr>
              <w:lastRenderedPageBreak/>
              <w:t>на 1000</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lastRenderedPageBreak/>
              <w:t>780 / 27</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900 / 32</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980 / 35</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Общеобразовательные учреждения</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мест всего/ на 1000</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4003 / 140</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4003 / 141</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4003 / 143</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Больницы</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коек вс</w:t>
            </w:r>
            <w:r w:rsidRPr="003B185E">
              <w:rPr>
                <w:color w:val="000000" w:themeColor="text1"/>
                <w:sz w:val="20"/>
              </w:rPr>
              <w:t>е</w:t>
            </w:r>
            <w:r w:rsidRPr="003B185E">
              <w:rPr>
                <w:color w:val="000000" w:themeColor="text1"/>
                <w:sz w:val="20"/>
              </w:rPr>
              <w:t>го/на 1000 чел.</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350 / 12</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380 / 13,4</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380 / 13,6</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Поликлиники</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посещений в смену /на 1000 чел.</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674 / 24</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738 / 26</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728 / 26</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Библиотеки</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тыс.книг / на 1000 чел.</w:t>
            </w:r>
          </w:p>
        </w:tc>
        <w:tc>
          <w:tcPr>
            <w:tcW w:w="724" w:type="pct"/>
            <w:gridSpan w:val="2"/>
            <w:vAlign w:val="center"/>
          </w:tcPr>
          <w:p w:rsidR="007F22C3" w:rsidRPr="003B185E" w:rsidRDefault="002E523C" w:rsidP="0087591A">
            <w:pPr>
              <w:pStyle w:val="11"/>
              <w:jc w:val="both"/>
              <w:rPr>
                <w:color w:val="000000" w:themeColor="text1"/>
                <w:sz w:val="20"/>
              </w:rPr>
            </w:pPr>
            <w:r>
              <w:rPr>
                <w:color w:val="000000" w:themeColor="text1"/>
                <w:sz w:val="20"/>
              </w:rPr>
              <w:t>159,263</w:t>
            </w:r>
            <w:r w:rsidR="007F22C3" w:rsidRPr="003B185E">
              <w:rPr>
                <w:color w:val="000000" w:themeColor="text1"/>
                <w:sz w:val="20"/>
              </w:rPr>
              <w:t>/ 5,581</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159,263/ 5,608</w:t>
            </w:r>
          </w:p>
        </w:tc>
        <w:tc>
          <w:tcPr>
            <w:tcW w:w="722" w:type="pct"/>
            <w:vAlign w:val="center"/>
          </w:tcPr>
          <w:p w:rsidR="007F22C3" w:rsidRPr="003B185E" w:rsidRDefault="002E523C" w:rsidP="0087591A">
            <w:pPr>
              <w:pStyle w:val="11"/>
              <w:jc w:val="both"/>
              <w:rPr>
                <w:color w:val="000000" w:themeColor="text1"/>
                <w:sz w:val="20"/>
              </w:rPr>
            </w:pPr>
            <w:r>
              <w:rPr>
                <w:color w:val="000000" w:themeColor="text1"/>
                <w:sz w:val="20"/>
              </w:rPr>
              <w:t>159,263</w:t>
            </w:r>
            <w:r w:rsidR="007F22C3" w:rsidRPr="003B185E">
              <w:rPr>
                <w:color w:val="000000" w:themeColor="text1"/>
                <w:sz w:val="20"/>
              </w:rPr>
              <w:t>/ 5,688</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Магазины</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кв.м торг. площади /на 1000 жителей</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5407 / 189</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8400 / 295,7</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8960 / 320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Бани (сауны)</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мест/на 1000 жит</w:t>
            </w:r>
            <w:r w:rsidRPr="003B185E">
              <w:rPr>
                <w:color w:val="000000" w:themeColor="text1"/>
                <w:sz w:val="20"/>
              </w:rPr>
              <w:t>е</w:t>
            </w:r>
            <w:r w:rsidRPr="003B185E">
              <w:rPr>
                <w:color w:val="000000" w:themeColor="text1"/>
                <w:sz w:val="20"/>
              </w:rPr>
              <w:t>лей</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100 / 3,5</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150 / 5,3</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160 / 5,7</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 xml:space="preserve">Гостиницы, мотели </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мест/на 1000 жит</w:t>
            </w:r>
            <w:r w:rsidRPr="003B185E">
              <w:rPr>
                <w:color w:val="000000" w:themeColor="text1"/>
                <w:sz w:val="20"/>
              </w:rPr>
              <w:t>е</w:t>
            </w:r>
            <w:r w:rsidRPr="003B185E">
              <w:rPr>
                <w:color w:val="000000" w:themeColor="text1"/>
                <w:sz w:val="20"/>
              </w:rPr>
              <w:t>лей</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65 / 2,3</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180 / 6,3</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180 / 6,3</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Бассейны</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тыс.кв.м водного зеркала/на 1000 жит</w:t>
            </w:r>
            <w:r w:rsidRPr="003B185E">
              <w:rPr>
                <w:color w:val="000000" w:themeColor="text1"/>
                <w:sz w:val="20"/>
              </w:rPr>
              <w:t>е</w:t>
            </w:r>
            <w:r w:rsidRPr="003B185E">
              <w:rPr>
                <w:color w:val="000000" w:themeColor="text1"/>
                <w:sz w:val="20"/>
              </w:rPr>
              <w:t>лей</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700 / 24,6</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770 / 27,5</w:t>
            </w:r>
          </w:p>
        </w:tc>
      </w:tr>
      <w:tr w:rsidR="007F22C3" w:rsidRPr="003B185E" w:rsidTr="00E23358">
        <w:trPr>
          <w:trHeight w:val="20"/>
          <w:jc w:val="center"/>
        </w:trPr>
        <w:tc>
          <w:tcPr>
            <w:tcW w:w="367" w:type="pct"/>
            <w:vAlign w:val="center"/>
          </w:tcPr>
          <w:p w:rsidR="007F22C3" w:rsidRPr="003B185E" w:rsidRDefault="007F22C3" w:rsidP="0087591A">
            <w:pPr>
              <w:pStyle w:val="11"/>
              <w:jc w:val="both"/>
              <w:rPr>
                <w:bCs/>
                <w:color w:val="000000" w:themeColor="text1"/>
                <w:sz w:val="20"/>
              </w:rPr>
            </w:pPr>
            <w:r w:rsidRPr="003B185E">
              <w:rPr>
                <w:color w:val="000000" w:themeColor="text1"/>
                <w:sz w:val="20"/>
                <w:lang w:val="en-US"/>
              </w:rPr>
              <w:t>V</w:t>
            </w:r>
          </w:p>
        </w:tc>
        <w:tc>
          <w:tcPr>
            <w:tcW w:w="4633" w:type="pct"/>
            <w:gridSpan w:val="7"/>
            <w:vAlign w:val="center"/>
          </w:tcPr>
          <w:p w:rsidR="007F22C3" w:rsidRPr="003B185E" w:rsidRDefault="007F22C3" w:rsidP="0087591A">
            <w:pPr>
              <w:pStyle w:val="11"/>
              <w:jc w:val="both"/>
              <w:rPr>
                <w:color w:val="000000" w:themeColor="text1"/>
                <w:sz w:val="20"/>
              </w:rPr>
            </w:pPr>
            <w:r w:rsidRPr="003B185E">
              <w:rPr>
                <w:color w:val="000000" w:themeColor="text1"/>
                <w:sz w:val="20"/>
              </w:rPr>
              <w:t>Водоснабжение</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Водопотребление (всего)</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6350</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8479</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9813</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cyan"/>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в т.ч. хозяйственно-питьевые нужды</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5872</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7910</w:t>
            </w:r>
          </w:p>
        </w:tc>
        <w:tc>
          <w:tcPr>
            <w:tcW w:w="722" w:type="pct"/>
            <w:vAlign w:val="center"/>
          </w:tcPr>
          <w:p w:rsidR="007F22C3" w:rsidRPr="003B185E" w:rsidRDefault="007F22C3" w:rsidP="0087591A">
            <w:pPr>
              <w:pStyle w:val="11"/>
              <w:ind w:right="-113"/>
              <w:jc w:val="both"/>
              <w:rPr>
                <w:color w:val="000000" w:themeColor="text1"/>
                <w:sz w:val="20"/>
                <w:highlight w:val="cyan"/>
              </w:rPr>
            </w:pPr>
            <w:r w:rsidRPr="003B185E">
              <w:rPr>
                <w:color w:val="000000" w:themeColor="text1"/>
                <w:sz w:val="20"/>
              </w:rPr>
              <w:t>9213</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в т.ч. производственные нужды</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478</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569</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600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Производительность водозаборных с</w:t>
            </w:r>
            <w:r w:rsidRPr="003B185E">
              <w:rPr>
                <w:color w:val="000000" w:themeColor="text1"/>
                <w:sz w:val="20"/>
              </w:rPr>
              <w:t>о</w:t>
            </w:r>
            <w:r w:rsidRPr="003B185E">
              <w:rPr>
                <w:color w:val="000000" w:themeColor="text1"/>
                <w:sz w:val="20"/>
              </w:rPr>
              <w:t>оружений</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5872</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8479</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8909</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в т.ч. водозаборов подземных вод</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1957</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8479</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8909</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Среднесуточное водопотребление на 1 человека</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л/сут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223</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299</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350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в т.ч. хозяйственно-питьевые нужды</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л/сут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206</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279</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329</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r w:rsidRPr="003B185E">
              <w:rPr>
                <w:color w:val="000000" w:themeColor="text1"/>
                <w:sz w:val="20"/>
                <w:lang w:val="en-US"/>
              </w:rPr>
              <w:t>VI</w:t>
            </w:r>
          </w:p>
        </w:tc>
        <w:tc>
          <w:tcPr>
            <w:tcW w:w="4633" w:type="pct"/>
            <w:gridSpan w:val="7"/>
            <w:vAlign w:val="center"/>
          </w:tcPr>
          <w:p w:rsidR="007F22C3" w:rsidRPr="003B185E" w:rsidRDefault="007F22C3" w:rsidP="0087591A">
            <w:pPr>
              <w:pStyle w:val="11"/>
              <w:jc w:val="both"/>
              <w:rPr>
                <w:color w:val="000000" w:themeColor="text1"/>
                <w:sz w:val="20"/>
              </w:rPr>
            </w:pPr>
            <w:r w:rsidRPr="003B185E">
              <w:rPr>
                <w:color w:val="000000" w:themeColor="text1"/>
                <w:sz w:val="20"/>
              </w:rPr>
              <w:t>Водоотведение</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Общее поступление сточных вод</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3622</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5398</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6490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в т.ч. хозяйственно-бытовые сточные воды</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3577</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5306</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6388</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в т.ч. производственные сточные воды</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45</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92</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102</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 xml:space="preserve">Производительность канализационных очистных сооружений </w:t>
            </w:r>
          </w:p>
        </w:tc>
        <w:tc>
          <w:tcPr>
            <w:tcW w:w="598" w:type="pct"/>
            <w:gridSpan w:val="2"/>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/сут.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3577</w:t>
            </w:r>
          </w:p>
        </w:tc>
        <w:tc>
          <w:tcPr>
            <w:tcW w:w="724"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5306</w:t>
            </w:r>
          </w:p>
        </w:tc>
        <w:tc>
          <w:tcPr>
            <w:tcW w:w="722" w:type="pct"/>
            <w:vAlign w:val="center"/>
          </w:tcPr>
          <w:p w:rsidR="007F22C3" w:rsidRPr="003B185E" w:rsidRDefault="007F22C3" w:rsidP="0087591A">
            <w:pPr>
              <w:pStyle w:val="11"/>
              <w:ind w:right="-113"/>
              <w:jc w:val="both"/>
              <w:rPr>
                <w:color w:val="000000" w:themeColor="text1"/>
                <w:sz w:val="20"/>
              </w:rPr>
            </w:pPr>
            <w:r w:rsidRPr="003B185E">
              <w:rPr>
                <w:color w:val="000000" w:themeColor="text1"/>
                <w:sz w:val="20"/>
              </w:rPr>
              <w:t>6388</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r w:rsidRPr="003B185E">
              <w:rPr>
                <w:color w:val="000000" w:themeColor="text1"/>
                <w:sz w:val="20"/>
                <w:lang w:val="en-US"/>
              </w:rPr>
              <w:t>VII</w:t>
            </w:r>
          </w:p>
        </w:tc>
        <w:tc>
          <w:tcPr>
            <w:tcW w:w="4633" w:type="pct"/>
            <w:gridSpan w:val="7"/>
            <w:vAlign w:val="center"/>
          </w:tcPr>
          <w:p w:rsidR="007F22C3" w:rsidRPr="003B185E" w:rsidRDefault="007F22C3" w:rsidP="0087591A">
            <w:pPr>
              <w:pStyle w:val="11"/>
              <w:jc w:val="both"/>
              <w:rPr>
                <w:color w:val="000000" w:themeColor="text1"/>
                <w:sz w:val="20"/>
              </w:rPr>
            </w:pPr>
            <w:r w:rsidRPr="003B185E">
              <w:rPr>
                <w:color w:val="000000" w:themeColor="text1"/>
                <w:sz w:val="20"/>
              </w:rPr>
              <w:t>Энергоснабжение</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Максимальная электрическая нагрузка, в т.ч.</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МВт</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lang w:val="en-US"/>
              </w:rPr>
              <w:t>11</w:t>
            </w:r>
            <w:r w:rsidRPr="003B185E">
              <w:rPr>
                <w:color w:val="000000" w:themeColor="text1"/>
                <w:sz w:val="20"/>
              </w:rPr>
              <w:t>,8</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11,2</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11,05</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Годовое потребление жилищно-коммунального сектора</w:t>
            </w:r>
          </w:p>
        </w:tc>
        <w:tc>
          <w:tcPr>
            <w:tcW w:w="59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млн.кВтч</w:t>
            </w:r>
          </w:p>
        </w:tc>
        <w:tc>
          <w:tcPr>
            <w:tcW w:w="724"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49,02</w:t>
            </w:r>
          </w:p>
        </w:tc>
        <w:tc>
          <w:tcPr>
            <w:tcW w:w="724" w:type="pct"/>
            <w:vAlign w:val="center"/>
          </w:tcPr>
          <w:p w:rsidR="007F22C3" w:rsidRPr="003B185E" w:rsidRDefault="007F22C3" w:rsidP="0087591A">
            <w:pPr>
              <w:pStyle w:val="11"/>
              <w:jc w:val="both"/>
              <w:rPr>
                <w:color w:val="000000" w:themeColor="text1"/>
                <w:sz w:val="20"/>
              </w:rPr>
            </w:pPr>
            <w:r w:rsidRPr="003B185E">
              <w:rPr>
                <w:color w:val="000000" w:themeColor="text1"/>
                <w:sz w:val="20"/>
              </w:rPr>
              <w:t>62,25</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61,37</w:t>
            </w:r>
          </w:p>
        </w:tc>
      </w:tr>
      <w:tr w:rsidR="007F22C3" w:rsidRPr="003B185E" w:rsidTr="00E23358">
        <w:trPr>
          <w:trHeight w:val="20"/>
          <w:jc w:val="center"/>
        </w:trPr>
        <w:tc>
          <w:tcPr>
            <w:tcW w:w="367" w:type="pct"/>
            <w:vAlign w:val="center"/>
          </w:tcPr>
          <w:p w:rsidR="007F22C3" w:rsidRPr="003B185E" w:rsidRDefault="007F22C3" w:rsidP="0087591A">
            <w:pPr>
              <w:pStyle w:val="11"/>
              <w:jc w:val="both"/>
              <w:rPr>
                <w:i/>
                <w:color w:val="000000" w:themeColor="text1"/>
                <w:sz w:val="20"/>
              </w:rPr>
            </w:pPr>
            <w:r w:rsidRPr="003B185E">
              <w:rPr>
                <w:color w:val="000000" w:themeColor="text1"/>
                <w:sz w:val="20"/>
                <w:lang w:val="en-US"/>
              </w:rPr>
              <w:t>VIII</w:t>
            </w:r>
          </w:p>
        </w:tc>
        <w:tc>
          <w:tcPr>
            <w:tcW w:w="4633" w:type="pct"/>
            <w:gridSpan w:val="7"/>
            <w:vAlign w:val="center"/>
          </w:tcPr>
          <w:p w:rsidR="007F22C3" w:rsidRPr="003B185E" w:rsidRDefault="007F22C3" w:rsidP="0087591A">
            <w:pPr>
              <w:pStyle w:val="11"/>
              <w:jc w:val="both"/>
              <w:rPr>
                <w:color w:val="000000" w:themeColor="text1"/>
                <w:sz w:val="20"/>
              </w:rPr>
            </w:pPr>
            <w:r w:rsidRPr="003B185E">
              <w:rPr>
                <w:color w:val="000000" w:themeColor="text1"/>
                <w:sz w:val="20"/>
              </w:rPr>
              <w:t>Теплоснабжение</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Максимальная тепловая нагрузка ж</w:t>
            </w:r>
            <w:r w:rsidRPr="003B185E">
              <w:rPr>
                <w:color w:val="000000" w:themeColor="text1"/>
                <w:sz w:val="20"/>
              </w:rPr>
              <w:t>и</w:t>
            </w:r>
            <w:r w:rsidRPr="003B185E">
              <w:rPr>
                <w:color w:val="000000" w:themeColor="text1"/>
                <w:sz w:val="20"/>
              </w:rPr>
              <w:t>лищно-коммунального сектора всего</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Гкал/час</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53,395</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98,076</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58,767</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в т.ч. жилой фонд</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Гкал/час</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40,3</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96,36</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58</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r w:rsidRPr="003B185E">
              <w:rPr>
                <w:color w:val="000000" w:themeColor="text1"/>
                <w:sz w:val="20"/>
                <w:lang w:val="en-US"/>
              </w:rPr>
              <w:t>I</w:t>
            </w:r>
            <w:r w:rsidRPr="003B185E">
              <w:rPr>
                <w:color w:val="000000" w:themeColor="text1"/>
                <w:sz w:val="20"/>
              </w:rPr>
              <w:t>Х</w:t>
            </w:r>
          </w:p>
        </w:tc>
        <w:tc>
          <w:tcPr>
            <w:tcW w:w="4633" w:type="pct"/>
            <w:gridSpan w:val="7"/>
            <w:vAlign w:val="center"/>
          </w:tcPr>
          <w:p w:rsidR="007F22C3" w:rsidRPr="003B185E" w:rsidRDefault="007F22C3" w:rsidP="0087591A">
            <w:pPr>
              <w:pStyle w:val="11"/>
              <w:jc w:val="both"/>
              <w:rPr>
                <w:color w:val="000000" w:themeColor="text1"/>
                <w:sz w:val="20"/>
              </w:rPr>
            </w:pPr>
            <w:r w:rsidRPr="003B185E">
              <w:rPr>
                <w:color w:val="000000" w:themeColor="text1"/>
                <w:sz w:val="20"/>
              </w:rPr>
              <w:t>Инженерная подготовка территории</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Устройство закрытых водостоков</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км</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9,12</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2,50</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Насосные станции</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объект</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Закрытые очистные сооружения</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объект</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Берегоукрепление</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км</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0,53</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Организация пляжей</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5,40</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2,35</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r w:rsidRPr="003B185E">
              <w:rPr>
                <w:bCs/>
                <w:color w:val="000000" w:themeColor="text1"/>
                <w:sz w:val="20"/>
              </w:rPr>
              <w:lastRenderedPageBreak/>
              <w:t>X</w:t>
            </w:r>
          </w:p>
        </w:tc>
        <w:tc>
          <w:tcPr>
            <w:tcW w:w="4633" w:type="pct"/>
            <w:gridSpan w:val="7"/>
            <w:vAlign w:val="center"/>
          </w:tcPr>
          <w:p w:rsidR="007F22C3" w:rsidRPr="003B185E" w:rsidRDefault="007F22C3" w:rsidP="0087591A">
            <w:pPr>
              <w:pStyle w:val="11"/>
              <w:jc w:val="both"/>
              <w:rPr>
                <w:color w:val="000000" w:themeColor="text1"/>
                <w:sz w:val="20"/>
              </w:rPr>
            </w:pPr>
            <w:r w:rsidRPr="003B185E">
              <w:rPr>
                <w:color w:val="000000" w:themeColor="text1"/>
                <w:sz w:val="20"/>
              </w:rPr>
              <w:t>Зеленые насаждения</w:t>
            </w:r>
          </w:p>
        </w:tc>
      </w:tr>
      <w:tr w:rsidR="007F22C3" w:rsidRPr="003B185E" w:rsidTr="00E23358">
        <w:trPr>
          <w:trHeight w:val="20"/>
          <w:jc w:val="center"/>
        </w:trPr>
        <w:tc>
          <w:tcPr>
            <w:tcW w:w="367" w:type="pct"/>
            <w:vAlign w:val="center"/>
          </w:tcPr>
          <w:p w:rsidR="007F22C3" w:rsidRPr="003B185E" w:rsidRDefault="007F22C3" w:rsidP="0087591A">
            <w:pPr>
              <w:pStyle w:val="11"/>
              <w:jc w:val="both"/>
              <w:rPr>
                <w:bCs/>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Зеленые насаждения общего пользования</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га</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79</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11,9</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175</w:t>
            </w:r>
          </w:p>
        </w:tc>
      </w:tr>
      <w:tr w:rsidR="007F22C3" w:rsidRPr="003B185E" w:rsidTr="00E23358">
        <w:trPr>
          <w:trHeight w:val="20"/>
          <w:jc w:val="center"/>
        </w:trPr>
        <w:tc>
          <w:tcPr>
            <w:tcW w:w="367" w:type="pct"/>
            <w:vAlign w:val="center"/>
          </w:tcPr>
          <w:p w:rsidR="007F22C3" w:rsidRPr="003B185E" w:rsidRDefault="007F22C3" w:rsidP="0087591A">
            <w:pPr>
              <w:pStyle w:val="11"/>
              <w:jc w:val="both"/>
              <w:rPr>
                <w:bCs/>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обеспеченность</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м</w:t>
            </w:r>
            <w:r w:rsidRPr="003B185E">
              <w:rPr>
                <w:color w:val="000000" w:themeColor="text1"/>
                <w:sz w:val="20"/>
                <w:vertAlign w:val="superscript"/>
              </w:rPr>
              <w:t>2</w:t>
            </w:r>
            <w:r w:rsidRPr="003B185E">
              <w:rPr>
                <w:color w:val="000000" w:themeColor="text1"/>
                <w:sz w:val="20"/>
              </w:rPr>
              <w:t>/чел.</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27,7</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11,6</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62,5</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lang w:val="en-US"/>
              </w:rPr>
            </w:pPr>
            <w:r w:rsidRPr="003B185E">
              <w:rPr>
                <w:bCs/>
                <w:color w:val="000000" w:themeColor="text1"/>
                <w:sz w:val="20"/>
              </w:rPr>
              <w:t>X</w:t>
            </w:r>
            <w:r w:rsidRPr="003B185E">
              <w:rPr>
                <w:bCs/>
                <w:color w:val="000000" w:themeColor="text1"/>
                <w:sz w:val="20"/>
                <w:lang w:val="en-US"/>
              </w:rPr>
              <w:t>I</w:t>
            </w:r>
          </w:p>
        </w:tc>
        <w:tc>
          <w:tcPr>
            <w:tcW w:w="4633" w:type="pct"/>
            <w:gridSpan w:val="7"/>
            <w:vAlign w:val="center"/>
          </w:tcPr>
          <w:p w:rsidR="007F22C3" w:rsidRPr="003B185E" w:rsidRDefault="007F22C3" w:rsidP="0087591A">
            <w:pPr>
              <w:pStyle w:val="11"/>
              <w:jc w:val="both"/>
              <w:rPr>
                <w:color w:val="000000" w:themeColor="text1"/>
                <w:sz w:val="20"/>
              </w:rPr>
            </w:pPr>
            <w:r w:rsidRPr="003B185E">
              <w:rPr>
                <w:color w:val="000000" w:themeColor="text1"/>
                <w:sz w:val="20"/>
              </w:rPr>
              <w:t>Охрана окружающей среды</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Объем выбросов загрязняющих веществ</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т/год</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2996</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3321</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4438</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Общий объем сброса сточных вод</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тыс. м</w:t>
            </w:r>
            <w:r w:rsidRPr="003B185E">
              <w:rPr>
                <w:color w:val="000000" w:themeColor="text1"/>
                <w:sz w:val="20"/>
                <w:vertAlign w:val="superscript"/>
              </w:rPr>
              <w:t>3</w:t>
            </w:r>
            <w:r w:rsidRPr="003B185E">
              <w:rPr>
                <w:color w:val="000000" w:themeColor="text1"/>
                <w:sz w:val="20"/>
              </w:rPr>
              <w:t>/год</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1305,6</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1936,7</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2331,6</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highlight w:val="yellow"/>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Объем бытовых отходов</w:t>
            </w:r>
          </w:p>
        </w:tc>
        <w:tc>
          <w:tcPr>
            <w:tcW w:w="593" w:type="pct"/>
            <w:vAlign w:val="center"/>
          </w:tcPr>
          <w:p w:rsidR="007F22C3" w:rsidRPr="003B185E" w:rsidRDefault="007F22C3" w:rsidP="0087591A">
            <w:pPr>
              <w:pStyle w:val="11"/>
              <w:jc w:val="both"/>
              <w:rPr>
                <w:bCs/>
                <w:color w:val="000000" w:themeColor="text1"/>
                <w:sz w:val="20"/>
                <w:vertAlign w:val="superscript"/>
              </w:rPr>
            </w:pPr>
            <w:r w:rsidRPr="003B185E">
              <w:rPr>
                <w:bCs/>
                <w:color w:val="000000" w:themeColor="text1"/>
                <w:sz w:val="20"/>
              </w:rPr>
              <w:t>тыс. т/тыс. м</w:t>
            </w:r>
            <w:r w:rsidRPr="003B185E">
              <w:rPr>
                <w:bCs/>
                <w:color w:val="000000" w:themeColor="text1"/>
                <w:sz w:val="20"/>
                <w:vertAlign w:val="superscript"/>
              </w:rPr>
              <w:t>3</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36</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36,96</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37,46</w:t>
            </w:r>
          </w:p>
        </w:tc>
      </w:tr>
      <w:tr w:rsidR="007F22C3" w:rsidRPr="003B185E" w:rsidTr="00E23358">
        <w:trPr>
          <w:trHeight w:val="20"/>
          <w:jc w:val="center"/>
        </w:trPr>
        <w:tc>
          <w:tcPr>
            <w:tcW w:w="367" w:type="pct"/>
            <w:vAlign w:val="center"/>
          </w:tcPr>
          <w:p w:rsidR="007F22C3" w:rsidRPr="003B185E" w:rsidRDefault="007F22C3" w:rsidP="0087591A">
            <w:pPr>
              <w:pStyle w:val="11"/>
              <w:jc w:val="both"/>
              <w:rPr>
                <w:color w:val="000000" w:themeColor="text1"/>
                <w:sz w:val="20"/>
              </w:rPr>
            </w:pPr>
          </w:p>
        </w:tc>
        <w:tc>
          <w:tcPr>
            <w:tcW w:w="1865" w:type="pct"/>
            <w:vAlign w:val="center"/>
          </w:tcPr>
          <w:p w:rsidR="007F22C3" w:rsidRPr="003B185E" w:rsidRDefault="007F22C3" w:rsidP="0087591A">
            <w:pPr>
              <w:pStyle w:val="11"/>
              <w:jc w:val="both"/>
              <w:rPr>
                <w:color w:val="000000" w:themeColor="text1"/>
                <w:sz w:val="20"/>
              </w:rPr>
            </w:pPr>
            <w:r w:rsidRPr="003B185E">
              <w:rPr>
                <w:color w:val="000000" w:themeColor="text1"/>
                <w:sz w:val="20"/>
              </w:rPr>
              <w:t>Усовершенствованные свалки (полиг</w:t>
            </w:r>
            <w:r w:rsidRPr="003B185E">
              <w:rPr>
                <w:color w:val="000000" w:themeColor="text1"/>
                <w:sz w:val="20"/>
              </w:rPr>
              <w:t>о</w:t>
            </w:r>
            <w:r w:rsidRPr="003B185E">
              <w:rPr>
                <w:color w:val="000000" w:themeColor="text1"/>
                <w:sz w:val="20"/>
              </w:rPr>
              <w:t>ны)</w:t>
            </w:r>
          </w:p>
        </w:tc>
        <w:tc>
          <w:tcPr>
            <w:tcW w:w="593" w:type="pct"/>
            <w:vAlign w:val="center"/>
          </w:tcPr>
          <w:p w:rsidR="007F22C3" w:rsidRPr="003B185E" w:rsidRDefault="007F22C3" w:rsidP="0087591A">
            <w:pPr>
              <w:pStyle w:val="11"/>
              <w:jc w:val="both"/>
              <w:rPr>
                <w:color w:val="000000" w:themeColor="text1"/>
                <w:sz w:val="20"/>
              </w:rPr>
            </w:pPr>
            <w:r w:rsidRPr="003B185E">
              <w:rPr>
                <w:color w:val="000000" w:themeColor="text1"/>
                <w:sz w:val="20"/>
              </w:rPr>
              <w:t>единиц</w:t>
            </w:r>
          </w:p>
        </w:tc>
        <w:tc>
          <w:tcPr>
            <w:tcW w:w="725"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w:t>
            </w:r>
          </w:p>
        </w:tc>
        <w:tc>
          <w:tcPr>
            <w:tcW w:w="728" w:type="pct"/>
            <w:gridSpan w:val="2"/>
            <w:vAlign w:val="center"/>
          </w:tcPr>
          <w:p w:rsidR="007F22C3" w:rsidRPr="003B185E" w:rsidRDefault="007F22C3" w:rsidP="0087591A">
            <w:pPr>
              <w:pStyle w:val="11"/>
              <w:jc w:val="both"/>
              <w:rPr>
                <w:color w:val="000000" w:themeColor="text1"/>
                <w:sz w:val="20"/>
              </w:rPr>
            </w:pPr>
            <w:r w:rsidRPr="003B185E">
              <w:rPr>
                <w:color w:val="000000" w:themeColor="text1"/>
                <w:sz w:val="20"/>
              </w:rPr>
              <w:t>1</w:t>
            </w:r>
          </w:p>
        </w:tc>
        <w:tc>
          <w:tcPr>
            <w:tcW w:w="722" w:type="pct"/>
            <w:vAlign w:val="center"/>
          </w:tcPr>
          <w:p w:rsidR="007F22C3" w:rsidRPr="003B185E" w:rsidRDefault="007F22C3" w:rsidP="0087591A">
            <w:pPr>
              <w:pStyle w:val="11"/>
              <w:jc w:val="both"/>
              <w:rPr>
                <w:color w:val="000000" w:themeColor="text1"/>
                <w:sz w:val="20"/>
              </w:rPr>
            </w:pPr>
            <w:r w:rsidRPr="003B185E">
              <w:rPr>
                <w:color w:val="000000" w:themeColor="text1"/>
                <w:sz w:val="20"/>
              </w:rPr>
              <w:t>1</w:t>
            </w:r>
          </w:p>
        </w:tc>
      </w:tr>
    </w:tbl>
    <w:p w:rsidR="00F14FFA" w:rsidRDefault="00F14FFA" w:rsidP="0087591A">
      <w:pPr>
        <w:pStyle w:val="1"/>
        <w:spacing w:before="120" w:line="360" w:lineRule="auto"/>
        <w:ind w:firstLine="709"/>
        <w:jc w:val="both"/>
        <w:rPr>
          <w:rFonts w:ascii="Times New Roman" w:hAnsi="Times New Roman" w:cs="Times New Roman"/>
          <w:color w:val="auto"/>
          <w:sz w:val="24"/>
          <w:szCs w:val="24"/>
        </w:rPr>
      </w:pPr>
    </w:p>
    <w:p w:rsidR="00507B6C" w:rsidRPr="0087591A" w:rsidRDefault="006E1DB2" w:rsidP="0087591A">
      <w:pPr>
        <w:pStyle w:val="1"/>
        <w:spacing w:before="120" w:line="360" w:lineRule="auto"/>
        <w:ind w:firstLine="709"/>
        <w:jc w:val="both"/>
        <w:rPr>
          <w:rFonts w:ascii="Times New Roman" w:hAnsi="Times New Roman" w:cs="Times New Roman"/>
          <w:color w:val="auto"/>
          <w:sz w:val="24"/>
          <w:szCs w:val="24"/>
        </w:rPr>
      </w:pPr>
      <w:bookmarkStart w:id="74" w:name="_Toc399953939"/>
      <w:r w:rsidRPr="0087591A">
        <w:rPr>
          <w:rFonts w:ascii="Times New Roman" w:hAnsi="Times New Roman" w:cs="Times New Roman"/>
          <w:color w:val="auto"/>
          <w:sz w:val="24"/>
          <w:szCs w:val="24"/>
        </w:rPr>
        <w:t>2.2</w:t>
      </w:r>
      <w:r w:rsidR="00507B6C" w:rsidRPr="0087591A">
        <w:rPr>
          <w:rFonts w:ascii="Times New Roman" w:hAnsi="Times New Roman" w:cs="Times New Roman"/>
          <w:color w:val="auto"/>
          <w:sz w:val="24"/>
          <w:szCs w:val="24"/>
        </w:rPr>
        <w:t xml:space="preserve"> Прогнозы приростов на каждом этапе площади строительных фондов, сгрупп</w:t>
      </w:r>
      <w:r w:rsidR="00507B6C" w:rsidRPr="0087591A">
        <w:rPr>
          <w:rFonts w:ascii="Times New Roman" w:hAnsi="Times New Roman" w:cs="Times New Roman"/>
          <w:color w:val="auto"/>
          <w:sz w:val="24"/>
          <w:szCs w:val="24"/>
        </w:rPr>
        <w:t>и</w:t>
      </w:r>
      <w:r w:rsidR="00507B6C" w:rsidRPr="0087591A">
        <w:rPr>
          <w:rFonts w:ascii="Times New Roman" w:hAnsi="Times New Roman" w:cs="Times New Roman"/>
          <w:color w:val="auto"/>
          <w:sz w:val="24"/>
          <w:szCs w:val="24"/>
        </w:rPr>
        <w:t>рованные по расчетным элементам территориального деления и по зонам действия и</w:t>
      </w:r>
      <w:r w:rsidR="00507B6C" w:rsidRPr="0087591A">
        <w:rPr>
          <w:rFonts w:ascii="Times New Roman" w:hAnsi="Times New Roman" w:cs="Times New Roman"/>
          <w:color w:val="auto"/>
          <w:sz w:val="24"/>
          <w:szCs w:val="24"/>
        </w:rPr>
        <w:t>с</w:t>
      </w:r>
      <w:r w:rsidR="00507B6C" w:rsidRPr="0087591A">
        <w:rPr>
          <w:rFonts w:ascii="Times New Roman" w:hAnsi="Times New Roman" w:cs="Times New Roman"/>
          <w:color w:val="auto"/>
          <w:sz w:val="24"/>
          <w:szCs w:val="24"/>
        </w:rPr>
        <w:t xml:space="preserve">точников тепловой энергии с разделением объектов строительства на многоквартирные дома, жилые дома, общественные здания и производственные </w:t>
      </w:r>
      <w:r w:rsidRPr="0087591A">
        <w:rPr>
          <w:rFonts w:ascii="Times New Roman" w:hAnsi="Times New Roman" w:cs="Times New Roman"/>
          <w:color w:val="auto"/>
          <w:sz w:val="24"/>
          <w:szCs w:val="24"/>
        </w:rPr>
        <w:t>здания промышленных предприятий</w:t>
      </w:r>
      <w:bookmarkEnd w:id="74"/>
    </w:p>
    <w:p w:rsidR="0087591A"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Площадь строительных фондов, предусмотренных под развитие системы культурно-бытового обслуживания, строительство жилых зданий и иных объектов, не требующих устро</w:t>
      </w:r>
      <w:r w:rsidRPr="0087591A">
        <w:rPr>
          <w:rFonts w:ascii="Times New Roman" w:hAnsi="Times New Roman" w:cs="Times New Roman"/>
          <w:color w:val="000000" w:themeColor="text1"/>
          <w:sz w:val="24"/>
          <w:szCs w:val="24"/>
        </w:rPr>
        <w:t>й</w:t>
      </w:r>
      <w:r w:rsidRPr="0087591A">
        <w:rPr>
          <w:rFonts w:ascii="Times New Roman" w:hAnsi="Times New Roman" w:cs="Times New Roman"/>
          <w:color w:val="000000" w:themeColor="text1"/>
          <w:sz w:val="24"/>
          <w:szCs w:val="24"/>
        </w:rPr>
        <w:t>ства санитарно-защитных зон, определяется в соответствии с прогнозной численностью насел</w:t>
      </w:r>
      <w:r w:rsidRPr="0087591A">
        <w:rPr>
          <w:rFonts w:ascii="Times New Roman" w:hAnsi="Times New Roman" w:cs="Times New Roman"/>
          <w:color w:val="000000" w:themeColor="text1"/>
          <w:sz w:val="24"/>
          <w:szCs w:val="24"/>
        </w:rPr>
        <w:t>е</w:t>
      </w:r>
      <w:r w:rsidRPr="0087591A">
        <w:rPr>
          <w:rFonts w:ascii="Times New Roman" w:hAnsi="Times New Roman" w:cs="Times New Roman"/>
          <w:color w:val="000000" w:themeColor="text1"/>
          <w:sz w:val="24"/>
          <w:szCs w:val="24"/>
        </w:rPr>
        <w:t xml:space="preserve">ния. </w:t>
      </w:r>
    </w:p>
    <w:p w:rsidR="0087591A"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Увеличение строительных фондов в существующих зонах теплоснабжения от сущес</w:t>
      </w:r>
      <w:r w:rsidRPr="0087591A">
        <w:rPr>
          <w:rFonts w:ascii="Times New Roman" w:hAnsi="Times New Roman" w:cs="Times New Roman"/>
          <w:color w:val="000000" w:themeColor="text1"/>
          <w:sz w:val="24"/>
          <w:szCs w:val="24"/>
        </w:rPr>
        <w:t>т</w:t>
      </w:r>
      <w:r w:rsidRPr="0087591A">
        <w:rPr>
          <w:rFonts w:ascii="Times New Roman" w:hAnsi="Times New Roman" w:cs="Times New Roman"/>
          <w:color w:val="000000" w:themeColor="text1"/>
          <w:sz w:val="24"/>
          <w:szCs w:val="24"/>
        </w:rPr>
        <w:t>вующих котельных несущественно. Основное изменение строительных фондов будет происх</w:t>
      </w:r>
      <w:r w:rsidRPr="0087591A">
        <w:rPr>
          <w:rFonts w:ascii="Times New Roman" w:hAnsi="Times New Roman" w:cs="Times New Roman"/>
          <w:color w:val="000000" w:themeColor="text1"/>
          <w:sz w:val="24"/>
          <w:szCs w:val="24"/>
        </w:rPr>
        <w:t>о</w:t>
      </w:r>
      <w:r w:rsidRPr="0087591A">
        <w:rPr>
          <w:rFonts w:ascii="Times New Roman" w:hAnsi="Times New Roman" w:cs="Times New Roman"/>
          <w:color w:val="000000" w:themeColor="text1"/>
          <w:sz w:val="24"/>
          <w:szCs w:val="24"/>
        </w:rPr>
        <w:t>дить за счёт перспективного жилищного строительства, которое рассчитано на обеспечение н</w:t>
      </w:r>
      <w:r w:rsidRPr="0087591A">
        <w:rPr>
          <w:rFonts w:ascii="Times New Roman" w:hAnsi="Times New Roman" w:cs="Times New Roman"/>
          <w:color w:val="000000" w:themeColor="text1"/>
          <w:sz w:val="24"/>
          <w:szCs w:val="24"/>
        </w:rPr>
        <w:t>о</w:t>
      </w:r>
      <w:r w:rsidRPr="0087591A">
        <w:rPr>
          <w:rFonts w:ascii="Times New Roman" w:hAnsi="Times New Roman" w:cs="Times New Roman"/>
          <w:color w:val="000000" w:themeColor="text1"/>
          <w:sz w:val="24"/>
          <w:szCs w:val="24"/>
        </w:rPr>
        <w:t>вого населения, а также существующего населения города, проживающего в радиусах санита</w:t>
      </w:r>
      <w:r w:rsidRPr="0087591A">
        <w:rPr>
          <w:rFonts w:ascii="Times New Roman" w:hAnsi="Times New Roman" w:cs="Times New Roman"/>
          <w:color w:val="000000" w:themeColor="text1"/>
          <w:sz w:val="24"/>
          <w:szCs w:val="24"/>
        </w:rPr>
        <w:t>р</w:t>
      </w:r>
      <w:r w:rsidRPr="0087591A">
        <w:rPr>
          <w:rFonts w:ascii="Times New Roman" w:hAnsi="Times New Roman" w:cs="Times New Roman"/>
          <w:color w:val="000000" w:themeColor="text1"/>
          <w:sz w:val="24"/>
          <w:szCs w:val="24"/>
        </w:rPr>
        <w:t xml:space="preserve">но-защитных зон производственных объектов. </w:t>
      </w:r>
    </w:p>
    <w:p w:rsidR="00507B6C"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Проектируемая жилая застройка муниципального образования представлена индивид</w:t>
      </w:r>
      <w:r w:rsidRPr="0087591A">
        <w:rPr>
          <w:rFonts w:ascii="Times New Roman" w:hAnsi="Times New Roman" w:cs="Times New Roman"/>
          <w:color w:val="000000" w:themeColor="text1"/>
          <w:sz w:val="24"/>
          <w:szCs w:val="24"/>
        </w:rPr>
        <w:t>у</w:t>
      </w:r>
      <w:r w:rsidRPr="0087591A">
        <w:rPr>
          <w:rFonts w:ascii="Times New Roman" w:hAnsi="Times New Roman" w:cs="Times New Roman"/>
          <w:color w:val="000000" w:themeColor="text1"/>
          <w:sz w:val="24"/>
          <w:szCs w:val="24"/>
        </w:rPr>
        <w:t>альным жилым фондом с приусадебными участками с предельными размерами, устанавлива</w:t>
      </w:r>
      <w:r w:rsidRPr="0087591A">
        <w:rPr>
          <w:rFonts w:ascii="Times New Roman" w:hAnsi="Times New Roman" w:cs="Times New Roman"/>
          <w:color w:val="000000" w:themeColor="text1"/>
          <w:sz w:val="24"/>
          <w:szCs w:val="24"/>
        </w:rPr>
        <w:t>е</w:t>
      </w:r>
      <w:r w:rsidRPr="0087591A">
        <w:rPr>
          <w:rFonts w:ascii="Times New Roman" w:hAnsi="Times New Roman" w:cs="Times New Roman"/>
          <w:color w:val="000000" w:themeColor="text1"/>
          <w:sz w:val="24"/>
          <w:szCs w:val="24"/>
        </w:rPr>
        <w:t>мыми администрацией городского округа, а также малоэтажными и среднеэтажными мног</w:t>
      </w:r>
      <w:r w:rsidRPr="0087591A">
        <w:rPr>
          <w:rFonts w:ascii="Times New Roman" w:hAnsi="Times New Roman" w:cs="Times New Roman"/>
          <w:color w:val="000000" w:themeColor="text1"/>
          <w:sz w:val="24"/>
          <w:szCs w:val="24"/>
        </w:rPr>
        <w:t>о</w:t>
      </w:r>
      <w:r w:rsidRPr="0087591A">
        <w:rPr>
          <w:rFonts w:ascii="Times New Roman" w:hAnsi="Times New Roman" w:cs="Times New Roman"/>
          <w:color w:val="000000" w:themeColor="text1"/>
          <w:sz w:val="24"/>
          <w:szCs w:val="24"/>
        </w:rPr>
        <w:t>квартирными жилыми домами.</w:t>
      </w:r>
    </w:p>
    <w:p w:rsidR="00F14FFA" w:rsidRPr="0087591A" w:rsidRDefault="00F14FFA" w:rsidP="0087591A">
      <w:pPr>
        <w:spacing w:after="0" w:line="360" w:lineRule="auto"/>
        <w:ind w:firstLine="709"/>
        <w:jc w:val="both"/>
        <w:rPr>
          <w:rFonts w:ascii="Times New Roman" w:hAnsi="Times New Roman" w:cs="Times New Roman"/>
          <w:color w:val="000000" w:themeColor="text1"/>
          <w:sz w:val="24"/>
          <w:szCs w:val="24"/>
        </w:rPr>
      </w:pPr>
    </w:p>
    <w:p w:rsidR="00507B6C" w:rsidRPr="0087591A" w:rsidRDefault="006E1DB2" w:rsidP="0087591A">
      <w:pPr>
        <w:pStyle w:val="1"/>
        <w:spacing w:before="0" w:line="360" w:lineRule="auto"/>
        <w:ind w:firstLine="709"/>
        <w:jc w:val="both"/>
        <w:rPr>
          <w:rFonts w:ascii="Times New Roman" w:hAnsi="Times New Roman" w:cs="Times New Roman"/>
          <w:color w:val="auto"/>
          <w:sz w:val="24"/>
          <w:szCs w:val="24"/>
        </w:rPr>
      </w:pPr>
      <w:bookmarkStart w:id="75" w:name="_Toc399953940"/>
      <w:r w:rsidRPr="0087591A">
        <w:rPr>
          <w:rFonts w:ascii="Times New Roman" w:hAnsi="Times New Roman" w:cs="Times New Roman"/>
          <w:color w:val="auto"/>
          <w:sz w:val="24"/>
          <w:szCs w:val="24"/>
        </w:rPr>
        <w:t>2.3</w:t>
      </w:r>
      <w:r w:rsidR="00507B6C" w:rsidRPr="0087591A">
        <w:rPr>
          <w:rFonts w:ascii="Times New Roman" w:hAnsi="Times New Roman" w:cs="Times New Roman"/>
          <w:color w:val="auto"/>
          <w:sz w:val="24"/>
          <w:szCs w:val="24"/>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75"/>
    </w:p>
    <w:p w:rsidR="0087591A"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w:t>
      </w:r>
      <w:r w:rsidRPr="0087591A">
        <w:rPr>
          <w:rFonts w:ascii="Times New Roman" w:hAnsi="Times New Roman" w:cs="Times New Roman"/>
          <w:color w:val="000000" w:themeColor="text1"/>
          <w:sz w:val="24"/>
          <w:szCs w:val="24"/>
        </w:rPr>
        <w:t>о</w:t>
      </w:r>
      <w:r w:rsidRPr="0087591A">
        <w:rPr>
          <w:rFonts w:ascii="Times New Roman" w:hAnsi="Times New Roman" w:cs="Times New Roman"/>
          <w:color w:val="000000" w:themeColor="text1"/>
          <w:sz w:val="24"/>
          <w:szCs w:val="24"/>
        </w:rPr>
        <w:t>зяйства, что позволит ввести в строй дополнительные квадратные метры новостроек без допо</w:t>
      </w:r>
      <w:r w:rsidRPr="0087591A">
        <w:rPr>
          <w:rFonts w:ascii="Times New Roman" w:hAnsi="Times New Roman" w:cs="Times New Roman"/>
          <w:color w:val="000000" w:themeColor="text1"/>
          <w:sz w:val="24"/>
          <w:szCs w:val="24"/>
        </w:rPr>
        <w:t>л</w:t>
      </w:r>
      <w:r w:rsidRPr="0087591A">
        <w:rPr>
          <w:rFonts w:ascii="Times New Roman" w:hAnsi="Times New Roman" w:cs="Times New Roman"/>
          <w:color w:val="000000" w:themeColor="text1"/>
          <w:sz w:val="24"/>
          <w:szCs w:val="24"/>
        </w:rPr>
        <w:t xml:space="preserve">нительных источников тепла. </w:t>
      </w:r>
    </w:p>
    <w:p w:rsidR="0087591A"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lastRenderedPageBreak/>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w:t>
      </w:r>
      <w:r w:rsidRPr="0087591A">
        <w:rPr>
          <w:rFonts w:ascii="Times New Roman" w:hAnsi="Times New Roman" w:cs="Times New Roman"/>
          <w:color w:val="000000" w:themeColor="text1"/>
          <w:sz w:val="24"/>
          <w:szCs w:val="24"/>
        </w:rPr>
        <w:t>е</w:t>
      </w:r>
      <w:r w:rsidRPr="0087591A">
        <w:rPr>
          <w:rFonts w:ascii="Times New Roman" w:hAnsi="Times New Roman" w:cs="Times New Roman"/>
          <w:color w:val="000000" w:themeColor="text1"/>
          <w:sz w:val="24"/>
          <w:szCs w:val="24"/>
        </w:rPr>
        <w:t xml:space="preserve">бующее продолжительного времени. </w:t>
      </w:r>
    </w:p>
    <w:p w:rsidR="0087591A"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Величину удельных расходов тепловой энергии на отопление, вентиляцию и горячее в</w:t>
      </w:r>
      <w:r w:rsidRPr="0087591A">
        <w:rPr>
          <w:rFonts w:ascii="Times New Roman" w:hAnsi="Times New Roman" w:cs="Times New Roman"/>
          <w:color w:val="000000" w:themeColor="text1"/>
          <w:sz w:val="24"/>
          <w:szCs w:val="24"/>
        </w:rPr>
        <w:t>о</w:t>
      </w:r>
      <w:r w:rsidRPr="0087591A">
        <w:rPr>
          <w:rFonts w:ascii="Times New Roman" w:hAnsi="Times New Roman" w:cs="Times New Roman"/>
          <w:color w:val="000000" w:themeColor="text1"/>
          <w:sz w:val="24"/>
          <w:szCs w:val="24"/>
        </w:rPr>
        <w:t xml:space="preserve">доснабжение в сложившихся и давно эксплуатируемых системах теплоснабжения изменить на значительную величину не представляется возможным, даже при значительных капитальных вложениях. </w:t>
      </w:r>
    </w:p>
    <w:p w:rsidR="00507B6C"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В перспективных зонах теплоснабжения мероприятия по минимизации удельных расх</w:t>
      </w:r>
      <w:r w:rsidRPr="0087591A">
        <w:rPr>
          <w:rFonts w:ascii="Times New Roman" w:hAnsi="Times New Roman" w:cs="Times New Roman"/>
          <w:color w:val="000000" w:themeColor="text1"/>
          <w:sz w:val="24"/>
          <w:szCs w:val="24"/>
        </w:rPr>
        <w:t>о</w:t>
      </w:r>
      <w:r w:rsidRPr="0087591A">
        <w:rPr>
          <w:rFonts w:ascii="Times New Roman" w:hAnsi="Times New Roman" w:cs="Times New Roman"/>
          <w:color w:val="000000" w:themeColor="text1"/>
          <w:sz w:val="24"/>
          <w:szCs w:val="24"/>
        </w:rPr>
        <w:t>дов должны быть разработан</w:t>
      </w:r>
      <w:r w:rsidR="0087591A">
        <w:rPr>
          <w:rFonts w:ascii="Times New Roman" w:hAnsi="Times New Roman" w:cs="Times New Roman"/>
          <w:color w:val="000000" w:themeColor="text1"/>
          <w:sz w:val="24"/>
          <w:szCs w:val="24"/>
        </w:rPr>
        <w:t xml:space="preserve">ы на стадии проектных решений. </w:t>
      </w:r>
    </w:p>
    <w:p w:rsidR="00507B6C" w:rsidRPr="0087591A" w:rsidRDefault="006E1DB2" w:rsidP="0087591A">
      <w:pPr>
        <w:pStyle w:val="1"/>
        <w:spacing w:before="0" w:line="360" w:lineRule="auto"/>
        <w:ind w:firstLine="709"/>
        <w:jc w:val="both"/>
        <w:rPr>
          <w:rFonts w:ascii="Times New Roman" w:hAnsi="Times New Roman" w:cs="Times New Roman"/>
          <w:color w:val="auto"/>
          <w:sz w:val="24"/>
          <w:szCs w:val="24"/>
        </w:rPr>
      </w:pPr>
      <w:bookmarkStart w:id="76" w:name="_Toc399953941"/>
      <w:r w:rsidRPr="0087591A">
        <w:rPr>
          <w:rFonts w:ascii="Times New Roman" w:hAnsi="Times New Roman" w:cs="Times New Roman"/>
          <w:color w:val="auto"/>
          <w:sz w:val="24"/>
          <w:szCs w:val="24"/>
        </w:rPr>
        <w:t>2.4</w:t>
      </w:r>
      <w:r w:rsidR="00507B6C" w:rsidRPr="0087591A">
        <w:rPr>
          <w:rFonts w:ascii="Times New Roman" w:hAnsi="Times New Roman" w:cs="Times New Roman"/>
          <w:color w:val="auto"/>
          <w:sz w:val="24"/>
          <w:szCs w:val="24"/>
        </w:rPr>
        <w:t xml:space="preserve"> Прогнозы перспективных удельных расходов тепловой энергии для обеспечения технологических процессов</w:t>
      </w:r>
      <w:bookmarkEnd w:id="76"/>
    </w:p>
    <w:p w:rsidR="00507B6C"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По котельным, обеспечивающим тепловой энергией технологические процессы, данных нет. Перспективой строительство таких котельных не предусмотрено. Существующие и пе</w:t>
      </w:r>
      <w:r w:rsidRPr="0087591A">
        <w:rPr>
          <w:rFonts w:ascii="Times New Roman" w:hAnsi="Times New Roman" w:cs="Times New Roman"/>
          <w:color w:val="000000" w:themeColor="text1"/>
          <w:sz w:val="24"/>
          <w:szCs w:val="24"/>
        </w:rPr>
        <w:t>р</w:t>
      </w:r>
      <w:r w:rsidRPr="0087591A">
        <w:rPr>
          <w:rFonts w:ascii="Times New Roman" w:hAnsi="Times New Roman" w:cs="Times New Roman"/>
          <w:color w:val="000000" w:themeColor="text1"/>
          <w:sz w:val="24"/>
          <w:szCs w:val="24"/>
        </w:rPr>
        <w:t>спективные котельные тепловую энергию на техно</w:t>
      </w:r>
      <w:r w:rsidR="0087591A">
        <w:rPr>
          <w:rFonts w:ascii="Times New Roman" w:hAnsi="Times New Roman" w:cs="Times New Roman"/>
          <w:color w:val="000000" w:themeColor="text1"/>
          <w:sz w:val="24"/>
          <w:szCs w:val="24"/>
        </w:rPr>
        <w:t xml:space="preserve">логические нужды не отпускают. </w:t>
      </w:r>
    </w:p>
    <w:p w:rsidR="00507B6C" w:rsidRPr="0087591A" w:rsidRDefault="006E1DB2" w:rsidP="0087591A">
      <w:pPr>
        <w:pStyle w:val="1"/>
        <w:spacing w:before="0" w:line="360" w:lineRule="auto"/>
        <w:ind w:firstLine="709"/>
        <w:jc w:val="both"/>
        <w:rPr>
          <w:rFonts w:ascii="Times New Roman" w:hAnsi="Times New Roman" w:cs="Times New Roman"/>
          <w:color w:val="auto"/>
          <w:sz w:val="24"/>
          <w:szCs w:val="24"/>
        </w:rPr>
      </w:pPr>
      <w:bookmarkStart w:id="77" w:name="_Toc399953942"/>
      <w:r w:rsidRPr="0087591A">
        <w:rPr>
          <w:rFonts w:ascii="Times New Roman" w:hAnsi="Times New Roman" w:cs="Times New Roman"/>
          <w:color w:val="auto"/>
          <w:sz w:val="24"/>
          <w:szCs w:val="24"/>
        </w:rPr>
        <w:t>2.5</w:t>
      </w:r>
      <w:r w:rsidR="00507B6C" w:rsidRPr="0087591A">
        <w:rPr>
          <w:rFonts w:ascii="Times New Roman" w:hAnsi="Times New Roman" w:cs="Times New Roman"/>
          <w:color w:val="auto"/>
          <w:sz w:val="24"/>
          <w:szCs w:val="24"/>
        </w:rPr>
        <w:t xml:space="preserve"> Прогнозы приростов объемов потребления тепловой энергии (мощности) и те</w:t>
      </w:r>
      <w:r w:rsidR="00507B6C" w:rsidRPr="0087591A">
        <w:rPr>
          <w:rFonts w:ascii="Times New Roman" w:hAnsi="Times New Roman" w:cs="Times New Roman"/>
          <w:color w:val="auto"/>
          <w:sz w:val="24"/>
          <w:szCs w:val="24"/>
        </w:rPr>
        <w:t>п</w:t>
      </w:r>
      <w:r w:rsidR="00507B6C" w:rsidRPr="0087591A">
        <w:rPr>
          <w:rFonts w:ascii="Times New Roman" w:hAnsi="Times New Roman" w:cs="Times New Roman"/>
          <w:color w:val="auto"/>
          <w:sz w:val="24"/>
          <w:szCs w:val="24"/>
        </w:rPr>
        <w:t>лоносителя с разделением по видам теплопотребления в каждом расчетном элементе те</w:t>
      </w:r>
      <w:r w:rsidR="00507B6C" w:rsidRPr="0087591A">
        <w:rPr>
          <w:rFonts w:ascii="Times New Roman" w:hAnsi="Times New Roman" w:cs="Times New Roman"/>
          <w:color w:val="auto"/>
          <w:sz w:val="24"/>
          <w:szCs w:val="24"/>
        </w:rPr>
        <w:t>р</w:t>
      </w:r>
      <w:r w:rsidR="00507B6C" w:rsidRPr="0087591A">
        <w:rPr>
          <w:rFonts w:ascii="Times New Roman" w:hAnsi="Times New Roman" w:cs="Times New Roman"/>
          <w:color w:val="auto"/>
          <w:sz w:val="24"/>
          <w:szCs w:val="24"/>
        </w:rPr>
        <w:t>риториального деления и в зоне действия каждого из существующих или предполагаемых для строительства источников тепловой энергии на каждом этапе</w:t>
      </w:r>
      <w:bookmarkEnd w:id="77"/>
    </w:p>
    <w:p w:rsidR="00507B6C" w:rsidRDefault="0087591A" w:rsidP="0087591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Таблица №3</w:t>
      </w:r>
      <w:r w:rsidR="00EB074C">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w:t>
      </w:r>
      <w:r w:rsidR="00507B6C" w:rsidRPr="0087591A">
        <w:rPr>
          <w:rFonts w:ascii="Times New Roman" w:hAnsi="Times New Roman" w:cs="Times New Roman"/>
          <w:color w:val="000000" w:themeColor="text1"/>
          <w:sz w:val="24"/>
          <w:szCs w:val="24"/>
        </w:rPr>
        <w:t>Сводные показатели прироста спроса на тепловую мощность для целей отопл</w:t>
      </w:r>
      <w:r w:rsidR="00507B6C" w:rsidRPr="0087591A">
        <w:rPr>
          <w:rFonts w:ascii="Times New Roman" w:hAnsi="Times New Roman" w:cs="Times New Roman"/>
          <w:color w:val="000000" w:themeColor="text1"/>
          <w:sz w:val="24"/>
          <w:szCs w:val="24"/>
        </w:rPr>
        <w:t>е</w:t>
      </w:r>
      <w:r w:rsidR="00507B6C" w:rsidRPr="0087591A">
        <w:rPr>
          <w:rFonts w:ascii="Times New Roman" w:hAnsi="Times New Roman" w:cs="Times New Roman"/>
          <w:color w:val="000000" w:themeColor="text1"/>
          <w:sz w:val="24"/>
          <w:szCs w:val="24"/>
        </w:rPr>
        <w:t>ния, вентиляции и ГВС проектируемого строительства по муниципальному образованию с ра</w:t>
      </w:r>
      <w:r w:rsidR="00507B6C" w:rsidRPr="0087591A">
        <w:rPr>
          <w:rFonts w:ascii="Times New Roman" w:hAnsi="Times New Roman" w:cs="Times New Roman"/>
          <w:color w:val="000000" w:themeColor="text1"/>
          <w:sz w:val="24"/>
          <w:szCs w:val="24"/>
        </w:rPr>
        <w:t>з</w:t>
      </w:r>
      <w:r w:rsidR="00507B6C" w:rsidRPr="0087591A">
        <w:rPr>
          <w:rFonts w:ascii="Times New Roman" w:hAnsi="Times New Roman" w:cs="Times New Roman"/>
          <w:color w:val="000000" w:themeColor="text1"/>
          <w:sz w:val="24"/>
          <w:szCs w:val="24"/>
        </w:rPr>
        <w:t>делением по видам потребляемой энергии, Гкал/ч</w:t>
      </w:r>
      <w:r>
        <w:rPr>
          <w:rFonts w:ascii="Times New Roman" w:hAnsi="Times New Roman" w:cs="Times New Roman"/>
          <w:color w:val="000000" w:themeColor="text1"/>
          <w:sz w:val="24"/>
          <w:szCs w:val="24"/>
        </w:rPr>
        <w:t>.</w:t>
      </w:r>
    </w:p>
    <w:tbl>
      <w:tblPr>
        <w:tblStyle w:val="a6"/>
        <w:tblW w:w="0" w:type="auto"/>
        <w:tblLayout w:type="fixed"/>
        <w:tblLook w:val="04A0"/>
      </w:tblPr>
      <w:tblGrid>
        <w:gridCol w:w="2371"/>
        <w:gridCol w:w="1288"/>
        <w:gridCol w:w="1127"/>
        <w:gridCol w:w="43"/>
        <w:gridCol w:w="6"/>
        <w:gridCol w:w="1187"/>
        <w:gridCol w:w="9"/>
        <w:gridCol w:w="1170"/>
        <w:gridCol w:w="1139"/>
      </w:tblGrid>
      <w:tr w:rsidR="00411295" w:rsidRPr="007E6AD7" w:rsidTr="001B71C5">
        <w:tc>
          <w:tcPr>
            <w:tcW w:w="2371" w:type="dxa"/>
            <w:vMerge w:val="restart"/>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r w:rsidRPr="003D2C6C">
              <w:rPr>
                <w:rFonts w:ascii="Times New Roman" w:hAnsi="Times New Roman" w:cs="Times New Roman"/>
                <w:color w:val="000000"/>
                <w:sz w:val="20"/>
                <w:szCs w:val="20"/>
              </w:rPr>
              <w:t>Наименование котел</w:t>
            </w:r>
            <w:r w:rsidRPr="003D2C6C">
              <w:rPr>
                <w:rFonts w:ascii="Times New Roman" w:hAnsi="Times New Roman" w:cs="Times New Roman"/>
                <w:color w:val="000000"/>
                <w:sz w:val="20"/>
                <w:szCs w:val="20"/>
              </w:rPr>
              <w:t>ь</w:t>
            </w:r>
            <w:r w:rsidRPr="003D2C6C">
              <w:rPr>
                <w:rFonts w:ascii="Times New Roman" w:hAnsi="Times New Roman" w:cs="Times New Roman"/>
                <w:color w:val="000000"/>
                <w:sz w:val="20"/>
                <w:szCs w:val="20"/>
              </w:rPr>
              <w:t>ной</w:t>
            </w:r>
          </w:p>
        </w:tc>
        <w:tc>
          <w:tcPr>
            <w:tcW w:w="5969" w:type="dxa"/>
            <w:gridSpan w:val="8"/>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r w:rsidRPr="003D2C6C">
              <w:rPr>
                <w:rFonts w:ascii="Times New Roman" w:hAnsi="Times New Roman" w:cs="Times New Roman"/>
                <w:color w:val="000000"/>
                <w:sz w:val="20"/>
                <w:szCs w:val="20"/>
              </w:rPr>
              <w:t>Вывод</w:t>
            </w:r>
          </w:p>
          <w:p w:rsidR="00411295" w:rsidRPr="003D2C6C" w:rsidRDefault="00411295" w:rsidP="00F23086">
            <w:pPr>
              <w:jc w:val="center"/>
              <w:rPr>
                <w:rFonts w:ascii="Times New Roman" w:hAnsi="Times New Roman" w:cs="Times New Roman"/>
                <w:bCs/>
                <w:sz w:val="24"/>
                <w:szCs w:val="24"/>
              </w:rPr>
            </w:pPr>
            <w:r w:rsidRPr="003D2C6C">
              <w:rPr>
                <w:rFonts w:ascii="Times New Roman" w:hAnsi="Times New Roman" w:cs="Times New Roman"/>
                <w:color w:val="000000"/>
                <w:sz w:val="20"/>
                <w:szCs w:val="20"/>
              </w:rPr>
              <w:t>+ Ввод</w:t>
            </w:r>
          </w:p>
        </w:tc>
      </w:tr>
      <w:tr w:rsidR="00411295" w:rsidRPr="007E6AD7" w:rsidTr="001B71C5">
        <w:tc>
          <w:tcPr>
            <w:tcW w:w="2371" w:type="dxa"/>
            <w:vMerge/>
          </w:tcPr>
          <w:p w:rsidR="00411295" w:rsidRPr="003D2C6C" w:rsidRDefault="00411295" w:rsidP="00F23086">
            <w:pPr>
              <w:jc w:val="center"/>
              <w:rPr>
                <w:rFonts w:ascii="Times New Roman" w:hAnsi="Times New Roman" w:cs="Times New Roman"/>
                <w:bCs/>
                <w:sz w:val="24"/>
                <w:szCs w:val="24"/>
              </w:rPr>
            </w:pPr>
          </w:p>
        </w:tc>
        <w:tc>
          <w:tcPr>
            <w:tcW w:w="1288" w:type="dxa"/>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r w:rsidRPr="003D2C6C">
              <w:rPr>
                <w:rFonts w:ascii="Times New Roman" w:hAnsi="Times New Roman" w:cs="Times New Roman"/>
                <w:color w:val="000000"/>
                <w:sz w:val="20"/>
                <w:szCs w:val="20"/>
              </w:rPr>
              <w:t>2013-2015 годы</w:t>
            </w:r>
          </w:p>
        </w:tc>
        <w:tc>
          <w:tcPr>
            <w:tcW w:w="1176" w:type="dxa"/>
            <w:gridSpan w:val="3"/>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r w:rsidRPr="003D2C6C">
              <w:rPr>
                <w:rFonts w:ascii="Times New Roman" w:hAnsi="Times New Roman" w:cs="Times New Roman"/>
                <w:color w:val="000000"/>
                <w:sz w:val="20"/>
                <w:szCs w:val="20"/>
              </w:rPr>
              <w:t>2015-2018 годы</w:t>
            </w:r>
          </w:p>
        </w:tc>
        <w:tc>
          <w:tcPr>
            <w:tcW w:w="1187" w:type="dxa"/>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r w:rsidRPr="003D2C6C">
              <w:rPr>
                <w:rFonts w:ascii="Times New Roman" w:hAnsi="Times New Roman" w:cs="Times New Roman"/>
                <w:color w:val="000000"/>
                <w:sz w:val="20"/>
                <w:szCs w:val="20"/>
              </w:rPr>
              <w:t>2018-2020 годы</w:t>
            </w:r>
          </w:p>
        </w:tc>
        <w:tc>
          <w:tcPr>
            <w:tcW w:w="1179" w:type="dxa"/>
            <w:gridSpan w:val="2"/>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r w:rsidRPr="003D2C6C">
              <w:rPr>
                <w:rFonts w:ascii="Times New Roman" w:hAnsi="Times New Roman" w:cs="Times New Roman"/>
                <w:color w:val="000000"/>
                <w:sz w:val="20"/>
                <w:szCs w:val="20"/>
              </w:rPr>
              <w:t>2020-2025</w:t>
            </w:r>
          </w:p>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r w:rsidRPr="003D2C6C">
              <w:rPr>
                <w:rFonts w:ascii="Times New Roman" w:hAnsi="Times New Roman" w:cs="Times New Roman"/>
                <w:color w:val="000000"/>
                <w:sz w:val="20"/>
                <w:szCs w:val="20"/>
              </w:rPr>
              <w:t>годы</w:t>
            </w:r>
          </w:p>
        </w:tc>
        <w:tc>
          <w:tcPr>
            <w:tcW w:w="1139" w:type="dxa"/>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r w:rsidRPr="003D2C6C">
              <w:rPr>
                <w:rFonts w:ascii="Times New Roman" w:hAnsi="Times New Roman" w:cs="Times New Roman"/>
                <w:color w:val="000000"/>
                <w:sz w:val="20"/>
                <w:szCs w:val="20"/>
              </w:rPr>
              <w:t>2025-2035 годы</w:t>
            </w: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 1</w:t>
            </w:r>
          </w:p>
        </w:tc>
        <w:tc>
          <w:tcPr>
            <w:tcW w:w="1288" w:type="dxa"/>
          </w:tcPr>
          <w:p w:rsidR="00411295" w:rsidRPr="003D2C6C" w:rsidRDefault="00411295" w:rsidP="00F23086">
            <w:pPr>
              <w:autoSpaceDE w:val="0"/>
              <w:autoSpaceDN w:val="0"/>
              <w:adjustRightInd w:val="0"/>
              <w:jc w:val="center"/>
              <w:rPr>
                <w:rFonts w:ascii="Times New Roman" w:hAnsi="Times New Roman" w:cs="Times New Roman"/>
                <w:color w:val="000000"/>
                <w:sz w:val="24"/>
                <w:szCs w:val="24"/>
              </w:rPr>
            </w:pPr>
          </w:p>
        </w:tc>
        <w:tc>
          <w:tcPr>
            <w:tcW w:w="1176" w:type="dxa"/>
            <w:gridSpan w:val="3"/>
          </w:tcPr>
          <w:p w:rsidR="00411295" w:rsidRPr="003D2C6C" w:rsidRDefault="00411295" w:rsidP="00F23086">
            <w:pPr>
              <w:jc w:val="center"/>
              <w:rPr>
                <w:rFonts w:ascii="Times New Roman" w:hAnsi="Times New Roman" w:cs="Times New Roman"/>
                <w:bCs/>
                <w:sz w:val="24"/>
                <w:szCs w:val="24"/>
              </w:rPr>
            </w:pPr>
          </w:p>
        </w:tc>
        <w:tc>
          <w:tcPr>
            <w:tcW w:w="1187" w:type="dxa"/>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 2</w:t>
            </w:r>
          </w:p>
        </w:tc>
        <w:tc>
          <w:tcPr>
            <w:tcW w:w="1288" w:type="dxa"/>
          </w:tcPr>
          <w:p w:rsidR="00411295" w:rsidRPr="003D2C6C" w:rsidRDefault="00411295" w:rsidP="00F23086">
            <w:pPr>
              <w:jc w:val="center"/>
              <w:rPr>
                <w:rFonts w:ascii="Times New Roman" w:hAnsi="Times New Roman" w:cs="Times New Roman"/>
                <w:bCs/>
                <w:sz w:val="24"/>
                <w:szCs w:val="24"/>
              </w:rPr>
            </w:pPr>
          </w:p>
        </w:tc>
        <w:tc>
          <w:tcPr>
            <w:tcW w:w="1176" w:type="dxa"/>
            <w:gridSpan w:val="3"/>
          </w:tcPr>
          <w:p w:rsidR="00411295" w:rsidRPr="003D2C6C" w:rsidRDefault="00411295" w:rsidP="00F23086">
            <w:pPr>
              <w:jc w:val="center"/>
              <w:rPr>
                <w:rFonts w:ascii="Times New Roman" w:hAnsi="Times New Roman" w:cs="Times New Roman"/>
                <w:bCs/>
                <w:sz w:val="24"/>
                <w:szCs w:val="24"/>
              </w:rPr>
            </w:pPr>
          </w:p>
        </w:tc>
        <w:tc>
          <w:tcPr>
            <w:tcW w:w="1187" w:type="dxa"/>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p>
        </w:tc>
        <w:tc>
          <w:tcPr>
            <w:tcW w:w="1139" w:type="dxa"/>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 3</w:t>
            </w:r>
          </w:p>
        </w:tc>
        <w:tc>
          <w:tcPr>
            <w:tcW w:w="1288" w:type="dxa"/>
          </w:tcPr>
          <w:p w:rsidR="003D2C6C" w:rsidRPr="003D2C6C" w:rsidRDefault="003D2C6C" w:rsidP="00F23086">
            <w:pPr>
              <w:jc w:val="center"/>
              <w:rPr>
                <w:rFonts w:ascii="Times New Roman" w:hAnsi="Times New Roman" w:cs="Times New Roman"/>
                <w:bCs/>
                <w:sz w:val="24"/>
                <w:szCs w:val="24"/>
              </w:rPr>
            </w:pPr>
          </w:p>
        </w:tc>
        <w:tc>
          <w:tcPr>
            <w:tcW w:w="1176" w:type="dxa"/>
            <w:gridSpan w:val="3"/>
          </w:tcPr>
          <w:p w:rsidR="003D2C6C" w:rsidRPr="003D2C6C" w:rsidRDefault="003D2C6C" w:rsidP="00F23086">
            <w:pPr>
              <w:jc w:val="center"/>
              <w:rPr>
                <w:rFonts w:ascii="Times New Roman" w:hAnsi="Times New Roman" w:cs="Times New Roman"/>
                <w:bCs/>
                <w:sz w:val="24"/>
                <w:szCs w:val="24"/>
              </w:rPr>
            </w:pPr>
          </w:p>
        </w:tc>
        <w:tc>
          <w:tcPr>
            <w:tcW w:w="3505" w:type="dxa"/>
            <w:gridSpan w:val="4"/>
          </w:tcPr>
          <w:p w:rsidR="003D2C6C" w:rsidRPr="003D2C6C" w:rsidRDefault="003D2C6C" w:rsidP="003D2C6C">
            <w:pPr>
              <w:autoSpaceDE w:val="0"/>
              <w:autoSpaceDN w:val="0"/>
              <w:adjustRightInd w:val="0"/>
              <w:rPr>
                <w:rFonts w:ascii="Times New Roman" w:hAnsi="Times New Roman" w:cs="Times New Roman"/>
                <w:color w:val="000000"/>
                <w:sz w:val="20"/>
                <w:szCs w:val="20"/>
              </w:rPr>
            </w:pPr>
            <w:r w:rsidRPr="001C6F6F">
              <w:rPr>
                <w:rFonts w:ascii="Times New Roman" w:hAnsi="Times New Roman" w:cs="Times New Roman"/>
                <w:bCs/>
                <w:sz w:val="24"/>
                <w:szCs w:val="24"/>
              </w:rPr>
              <w:t>закрытие, пере</w:t>
            </w:r>
            <w:r>
              <w:rPr>
                <w:rFonts w:ascii="Times New Roman" w:hAnsi="Times New Roman" w:cs="Times New Roman"/>
                <w:bCs/>
                <w:sz w:val="24"/>
                <w:szCs w:val="24"/>
              </w:rPr>
              <w:t>под</w:t>
            </w:r>
            <w:r w:rsidRPr="001C6F6F">
              <w:rPr>
                <w:rFonts w:ascii="Times New Roman" w:hAnsi="Times New Roman" w:cs="Times New Roman"/>
                <w:bCs/>
                <w:sz w:val="24"/>
                <w:szCs w:val="24"/>
              </w:rPr>
              <w:t>ключение потребителей к котельной № 4</w:t>
            </w: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 4</w:t>
            </w:r>
          </w:p>
        </w:tc>
        <w:tc>
          <w:tcPr>
            <w:tcW w:w="1288" w:type="dxa"/>
          </w:tcPr>
          <w:p w:rsidR="003D2C6C" w:rsidRPr="003D2C6C" w:rsidRDefault="003D2C6C" w:rsidP="00F23086">
            <w:pPr>
              <w:jc w:val="center"/>
              <w:rPr>
                <w:rFonts w:ascii="Times New Roman" w:hAnsi="Times New Roman" w:cs="Times New Roman"/>
                <w:bCs/>
                <w:sz w:val="24"/>
                <w:szCs w:val="24"/>
              </w:rPr>
            </w:pPr>
          </w:p>
        </w:tc>
        <w:tc>
          <w:tcPr>
            <w:tcW w:w="1176" w:type="dxa"/>
            <w:gridSpan w:val="3"/>
          </w:tcPr>
          <w:p w:rsidR="003D2C6C" w:rsidRPr="003D2C6C" w:rsidRDefault="003D2C6C" w:rsidP="00F23086">
            <w:pPr>
              <w:jc w:val="center"/>
              <w:rPr>
                <w:rFonts w:ascii="Times New Roman" w:hAnsi="Times New Roman" w:cs="Times New Roman"/>
                <w:bCs/>
                <w:sz w:val="24"/>
                <w:szCs w:val="24"/>
              </w:rPr>
            </w:pPr>
          </w:p>
        </w:tc>
        <w:tc>
          <w:tcPr>
            <w:tcW w:w="3505" w:type="dxa"/>
            <w:gridSpan w:val="4"/>
          </w:tcPr>
          <w:p w:rsidR="003D2C6C" w:rsidRPr="003D2C6C" w:rsidRDefault="003D2C6C" w:rsidP="003D2C6C">
            <w:pPr>
              <w:autoSpaceDE w:val="0"/>
              <w:autoSpaceDN w:val="0"/>
              <w:adjustRightInd w:val="0"/>
              <w:rPr>
                <w:rFonts w:ascii="Times New Roman" w:hAnsi="Times New Roman" w:cs="Times New Roman"/>
                <w:color w:val="000000"/>
                <w:sz w:val="20"/>
                <w:szCs w:val="20"/>
              </w:rPr>
            </w:pPr>
            <w:r w:rsidRPr="003D2C6C">
              <w:rPr>
                <w:rFonts w:ascii="Times New Roman" w:hAnsi="Times New Roman" w:cs="Times New Roman"/>
                <w:bCs/>
                <w:sz w:val="24"/>
                <w:szCs w:val="24"/>
              </w:rPr>
              <w:t>+2,148</w:t>
            </w: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 6</w:t>
            </w:r>
          </w:p>
        </w:tc>
        <w:tc>
          <w:tcPr>
            <w:tcW w:w="1288" w:type="dxa"/>
          </w:tcPr>
          <w:p w:rsidR="00411295" w:rsidRPr="003D2C6C" w:rsidRDefault="00411295" w:rsidP="00F23086">
            <w:pPr>
              <w:autoSpaceDE w:val="0"/>
              <w:autoSpaceDN w:val="0"/>
              <w:adjustRightInd w:val="0"/>
              <w:jc w:val="center"/>
              <w:rPr>
                <w:rFonts w:ascii="Times New Roman" w:hAnsi="Times New Roman" w:cs="Times New Roman"/>
                <w:color w:val="000000"/>
                <w:sz w:val="24"/>
                <w:szCs w:val="24"/>
              </w:rPr>
            </w:pPr>
          </w:p>
        </w:tc>
        <w:tc>
          <w:tcPr>
            <w:tcW w:w="1176" w:type="dxa"/>
            <w:gridSpan w:val="3"/>
          </w:tcPr>
          <w:p w:rsidR="00411295" w:rsidRPr="003D2C6C" w:rsidRDefault="00411295" w:rsidP="00F23086">
            <w:pPr>
              <w:jc w:val="center"/>
              <w:rPr>
                <w:rFonts w:ascii="Times New Roman" w:hAnsi="Times New Roman" w:cs="Times New Roman"/>
                <w:bCs/>
                <w:sz w:val="24"/>
                <w:szCs w:val="24"/>
              </w:rPr>
            </w:pPr>
          </w:p>
        </w:tc>
        <w:tc>
          <w:tcPr>
            <w:tcW w:w="1187" w:type="dxa"/>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№7</w:t>
            </w:r>
          </w:p>
        </w:tc>
        <w:tc>
          <w:tcPr>
            <w:tcW w:w="1288" w:type="dxa"/>
          </w:tcPr>
          <w:p w:rsidR="003D2C6C" w:rsidRPr="003D2C6C" w:rsidRDefault="003D2C6C" w:rsidP="00F23086">
            <w:pPr>
              <w:jc w:val="center"/>
              <w:rPr>
                <w:rFonts w:ascii="Times New Roman" w:hAnsi="Times New Roman" w:cs="Times New Roman"/>
                <w:bCs/>
                <w:sz w:val="24"/>
                <w:szCs w:val="24"/>
              </w:rPr>
            </w:pPr>
          </w:p>
        </w:tc>
        <w:tc>
          <w:tcPr>
            <w:tcW w:w="1176" w:type="dxa"/>
            <w:gridSpan w:val="3"/>
            <w:vAlign w:val="center"/>
          </w:tcPr>
          <w:p w:rsidR="003D2C6C" w:rsidRPr="003D2C6C" w:rsidRDefault="003D2C6C" w:rsidP="00F23086">
            <w:pPr>
              <w:autoSpaceDE w:val="0"/>
              <w:autoSpaceDN w:val="0"/>
              <w:adjustRightInd w:val="0"/>
              <w:jc w:val="center"/>
              <w:rPr>
                <w:rFonts w:ascii="Times New Roman" w:hAnsi="Times New Roman" w:cs="Times New Roman"/>
                <w:color w:val="000000"/>
                <w:sz w:val="24"/>
                <w:szCs w:val="24"/>
              </w:rPr>
            </w:pPr>
          </w:p>
        </w:tc>
        <w:tc>
          <w:tcPr>
            <w:tcW w:w="1187" w:type="dxa"/>
            <w:vAlign w:val="center"/>
          </w:tcPr>
          <w:p w:rsidR="003D2C6C" w:rsidRPr="003D2C6C" w:rsidRDefault="003D2C6C" w:rsidP="00F23086">
            <w:pPr>
              <w:jc w:val="center"/>
              <w:rPr>
                <w:rFonts w:ascii="Times New Roman" w:hAnsi="Times New Roman" w:cs="Times New Roman"/>
                <w:bCs/>
                <w:sz w:val="24"/>
                <w:szCs w:val="24"/>
              </w:rPr>
            </w:pPr>
          </w:p>
        </w:tc>
        <w:tc>
          <w:tcPr>
            <w:tcW w:w="2318" w:type="dxa"/>
            <w:gridSpan w:val="3"/>
            <w:vAlign w:val="center"/>
          </w:tcPr>
          <w:p w:rsidR="003D2C6C" w:rsidRPr="003D2C6C" w:rsidRDefault="003D2C6C" w:rsidP="003D2C6C">
            <w:pPr>
              <w:rPr>
                <w:rFonts w:ascii="Times New Roman" w:hAnsi="Times New Roman" w:cs="Times New Roman"/>
                <w:bCs/>
                <w:sz w:val="24"/>
                <w:szCs w:val="24"/>
              </w:rPr>
            </w:pPr>
            <w:r w:rsidRPr="003D2C6C">
              <w:rPr>
                <w:rFonts w:ascii="Times New Roman" w:hAnsi="Times New Roman" w:cs="Times New Roman"/>
                <w:color w:val="000000"/>
                <w:sz w:val="24"/>
                <w:szCs w:val="24"/>
              </w:rPr>
              <w:t>+0,2</w:t>
            </w: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 8</w:t>
            </w:r>
          </w:p>
        </w:tc>
        <w:tc>
          <w:tcPr>
            <w:tcW w:w="1288" w:type="dxa"/>
          </w:tcPr>
          <w:p w:rsidR="00411295" w:rsidRPr="003D2C6C" w:rsidRDefault="00411295" w:rsidP="00F23086">
            <w:pPr>
              <w:jc w:val="center"/>
              <w:rPr>
                <w:rFonts w:ascii="Times New Roman" w:hAnsi="Times New Roman" w:cs="Times New Roman"/>
                <w:bCs/>
                <w:sz w:val="24"/>
                <w:szCs w:val="24"/>
              </w:rPr>
            </w:pPr>
          </w:p>
        </w:tc>
        <w:tc>
          <w:tcPr>
            <w:tcW w:w="1176" w:type="dxa"/>
            <w:gridSpan w:val="3"/>
          </w:tcPr>
          <w:p w:rsidR="00411295" w:rsidRPr="003D2C6C" w:rsidRDefault="00411295" w:rsidP="00F23086">
            <w:pPr>
              <w:jc w:val="center"/>
              <w:rPr>
                <w:rFonts w:ascii="Times New Roman" w:hAnsi="Times New Roman" w:cs="Times New Roman"/>
                <w:bCs/>
                <w:sz w:val="24"/>
                <w:szCs w:val="24"/>
              </w:rPr>
            </w:pPr>
          </w:p>
        </w:tc>
        <w:tc>
          <w:tcPr>
            <w:tcW w:w="1187" w:type="dxa"/>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 9</w:t>
            </w:r>
          </w:p>
        </w:tc>
        <w:tc>
          <w:tcPr>
            <w:tcW w:w="1288" w:type="dxa"/>
          </w:tcPr>
          <w:p w:rsidR="003D2C6C" w:rsidRPr="003D2C6C" w:rsidRDefault="003D2C6C" w:rsidP="00F23086">
            <w:pPr>
              <w:jc w:val="center"/>
              <w:rPr>
                <w:rFonts w:ascii="Times New Roman" w:hAnsi="Times New Roman" w:cs="Times New Roman"/>
                <w:bCs/>
                <w:sz w:val="24"/>
                <w:szCs w:val="24"/>
              </w:rPr>
            </w:pPr>
          </w:p>
        </w:tc>
        <w:tc>
          <w:tcPr>
            <w:tcW w:w="2363" w:type="dxa"/>
            <w:gridSpan w:val="4"/>
          </w:tcPr>
          <w:p w:rsidR="003D2C6C" w:rsidRPr="003D2C6C" w:rsidRDefault="003D2C6C" w:rsidP="00F23086">
            <w:pPr>
              <w:jc w:val="both"/>
              <w:rPr>
                <w:rFonts w:ascii="Times New Roman" w:hAnsi="Times New Roman" w:cs="Times New Roman"/>
                <w:bCs/>
                <w:sz w:val="24"/>
                <w:szCs w:val="24"/>
              </w:rPr>
            </w:pPr>
            <w:r w:rsidRPr="003D2C6C">
              <w:rPr>
                <w:rFonts w:ascii="Times New Roman" w:hAnsi="Times New Roman" w:cs="Times New Roman"/>
                <w:bCs/>
                <w:sz w:val="24"/>
                <w:szCs w:val="24"/>
              </w:rPr>
              <w:t>+0,696</w:t>
            </w:r>
          </w:p>
        </w:tc>
        <w:tc>
          <w:tcPr>
            <w:tcW w:w="1179" w:type="dxa"/>
            <w:gridSpan w:val="2"/>
          </w:tcPr>
          <w:p w:rsidR="003D2C6C" w:rsidRPr="003D2C6C" w:rsidRDefault="003D2C6C" w:rsidP="00F23086">
            <w:pPr>
              <w:jc w:val="both"/>
              <w:rPr>
                <w:rFonts w:ascii="Times New Roman" w:hAnsi="Times New Roman" w:cs="Times New Roman"/>
                <w:bCs/>
                <w:sz w:val="24"/>
                <w:szCs w:val="24"/>
              </w:rPr>
            </w:pPr>
          </w:p>
        </w:tc>
        <w:tc>
          <w:tcPr>
            <w:tcW w:w="1139" w:type="dxa"/>
          </w:tcPr>
          <w:p w:rsidR="003D2C6C" w:rsidRPr="003D2C6C" w:rsidRDefault="003D2C6C" w:rsidP="00F23086">
            <w:pPr>
              <w:jc w:val="both"/>
              <w:rPr>
                <w:rFonts w:ascii="Times New Roman" w:hAnsi="Times New Roman" w:cs="Times New Roman"/>
                <w:bCs/>
                <w:sz w:val="24"/>
                <w:szCs w:val="24"/>
              </w:rPr>
            </w:pP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 10</w:t>
            </w:r>
          </w:p>
        </w:tc>
        <w:tc>
          <w:tcPr>
            <w:tcW w:w="1288" w:type="dxa"/>
          </w:tcPr>
          <w:p w:rsidR="00411295" w:rsidRPr="003D2C6C" w:rsidRDefault="00411295" w:rsidP="00F23086">
            <w:pPr>
              <w:jc w:val="center"/>
              <w:rPr>
                <w:rFonts w:ascii="Times New Roman" w:hAnsi="Times New Roman" w:cs="Times New Roman"/>
                <w:bCs/>
                <w:sz w:val="24"/>
                <w:szCs w:val="24"/>
              </w:rPr>
            </w:pPr>
          </w:p>
        </w:tc>
        <w:tc>
          <w:tcPr>
            <w:tcW w:w="1176" w:type="dxa"/>
            <w:gridSpan w:val="3"/>
          </w:tcPr>
          <w:p w:rsidR="00411295" w:rsidRPr="003D2C6C" w:rsidRDefault="00411295" w:rsidP="00F23086">
            <w:pPr>
              <w:jc w:val="center"/>
              <w:rPr>
                <w:rFonts w:ascii="Times New Roman" w:hAnsi="Times New Roman" w:cs="Times New Roman"/>
                <w:bCs/>
                <w:sz w:val="24"/>
                <w:szCs w:val="24"/>
              </w:rPr>
            </w:pPr>
          </w:p>
        </w:tc>
        <w:tc>
          <w:tcPr>
            <w:tcW w:w="1187" w:type="dxa"/>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 11</w:t>
            </w:r>
          </w:p>
        </w:tc>
        <w:tc>
          <w:tcPr>
            <w:tcW w:w="1288" w:type="dxa"/>
          </w:tcPr>
          <w:p w:rsidR="00411295" w:rsidRPr="003D2C6C" w:rsidRDefault="00411295" w:rsidP="00F23086">
            <w:pPr>
              <w:jc w:val="center"/>
              <w:rPr>
                <w:rFonts w:ascii="Times New Roman" w:hAnsi="Times New Roman" w:cs="Times New Roman"/>
                <w:bCs/>
                <w:sz w:val="24"/>
                <w:szCs w:val="24"/>
              </w:rPr>
            </w:pPr>
          </w:p>
        </w:tc>
        <w:tc>
          <w:tcPr>
            <w:tcW w:w="1176" w:type="dxa"/>
            <w:gridSpan w:val="3"/>
          </w:tcPr>
          <w:p w:rsidR="00411295" w:rsidRPr="003D2C6C" w:rsidRDefault="00411295" w:rsidP="00F23086">
            <w:pPr>
              <w:jc w:val="center"/>
              <w:rPr>
                <w:rFonts w:ascii="Times New Roman" w:hAnsi="Times New Roman" w:cs="Times New Roman"/>
                <w:bCs/>
                <w:sz w:val="24"/>
                <w:szCs w:val="24"/>
              </w:rPr>
            </w:pPr>
          </w:p>
        </w:tc>
        <w:tc>
          <w:tcPr>
            <w:tcW w:w="1187" w:type="dxa"/>
          </w:tcPr>
          <w:p w:rsidR="00411295" w:rsidRPr="003D2C6C" w:rsidRDefault="00411295" w:rsidP="00F23086">
            <w:pPr>
              <w:jc w:val="center"/>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 13</w:t>
            </w:r>
          </w:p>
        </w:tc>
        <w:tc>
          <w:tcPr>
            <w:tcW w:w="1288" w:type="dxa"/>
          </w:tcPr>
          <w:p w:rsidR="00411295" w:rsidRPr="003D2C6C" w:rsidRDefault="00411295" w:rsidP="00F23086">
            <w:pPr>
              <w:jc w:val="center"/>
              <w:rPr>
                <w:rFonts w:ascii="Times New Roman" w:hAnsi="Times New Roman" w:cs="Times New Roman"/>
                <w:bCs/>
                <w:sz w:val="24"/>
                <w:szCs w:val="24"/>
              </w:rPr>
            </w:pPr>
          </w:p>
        </w:tc>
        <w:tc>
          <w:tcPr>
            <w:tcW w:w="1176" w:type="dxa"/>
            <w:gridSpan w:val="3"/>
          </w:tcPr>
          <w:p w:rsidR="00411295" w:rsidRPr="003D2C6C" w:rsidRDefault="00411295" w:rsidP="00F23086">
            <w:pPr>
              <w:autoSpaceDE w:val="0"/>
              <w:autoSpaceDN w:val="0"/>
              <w:adjustRightInd w:val="0"/>
              <w:jc w:val="center"/>
              <w:rPr>
                <w:rFonts w:ascii="Times New Roman" w:hAnsi="Times New Roman" w:cs="Times New Roman"/>
                <w:color w:val="000000"/>
                <w:sz w:val="24"/>
                <w:szCs w:val="24"/>
              </w:rPr>
            </w:pPr>
            <w:r w:rsidRPr="00603643">
              <w:rPr>
                <w:rFonts w:ascii="Times New Roman" w:hAnsi="Times New Roman" w:cs="Times New Roman"/>
                <w:color w:val="000000"/>
                <w:sz w:val="24"/>
                <w:szCs w:val="24"/>
              </w:rPr>
              <w:t>+0,</w:t>
            </w:r>
            <w:r w:rsidR="00886C60" w:rsidRPr="00603643">
              <w:rPr>
                <w:rFonts w:ascii="Times New Roman" w:hAnsi="Times New Roman" w:cs="Times New Roman"/>
                <w:color w:val="000000"/>
                <w:sz w:val="24"/>
                <w:szCs w:val="24"/>
              </w:rPr>
              <w:t>781</w:t>
            </w:r>
          </w:p>
        </w:tc>
        <w:tc>
          <w:tcPr>
            <w:tcW w:w="1187" w:type="dxa"/>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 15</w:t>
            </w:r>
          </w:p>
        </w:tc>
        <w:tc>
          <w:tcPr>
            <w:tcW w:w="1288" w:type="dxa"/>
          </w:tcPr>
          <w:p w:rsidR="003D2C6C" w:rsidRPr="003D2C6C" w:rsidRDefault="003D2C6C" w:rsidP="00F23086">
            <w:pPr>
              <w:autoSpaceDE w:val="0"/>
              <w:autoSpaceDN w:val="0"/>
              <w:adjustRightInd w:val="0"/>
              <w:jc w:val="center"/>
              <w:rPr>
                <w:rFonts w:ascii="Times New Roman" w:hAnsi="Times New Roman" w:cs="Times New Roman"/>
                <w:color w:val="000000"/>
                <w:sz w:val="24"/>
                <w:szCs w:val="24"/>
              </w:rPr>
            </w:pPr>
          </w:p>
        </w:tc>
        <w:tc>
          <w:tcPr>
            <w:tcW w:w="1176" w:type="dxa"/>
            <w:gridSpan w:val="3"/>
          </w:tcPr>
          <w:p w:rsidR="003D2C6C" w:rsidRPr="003D2C6C" w:rsidRDefault="003D2C6C" w:rsidP="00F23086">
            <w:pPr>
              <w:jc w:val="center"/>
              <w:rPr>
                <w:rFonts w:ascii="Times New Roman" w:hAnsi="Times New Roman" w:cs="Times New Roman"/>
                <w:bCs/>
                <w:sz w:val="24"/>
                <w:szCs w:val="24"/>
              </w:rPr>
            </w:pPr>
          </w:p>
        </w:tc>
        <w:tc>
          <w:tcPr>
            <w:tcW w:w="1187" w:type="dxa"/>
          </w:tcPr>
          <w:p w:rsidR="003D2C6C" w:rsidRPr="003D2C6C" w:rsidRDefault="003D2C6C" w:rsidP="00F23086">
            <w:pPr>
              <w:jc w:val="center"/>
              <w:rPr>
                <w:rFonts w:ascii="Times New Roman" w:hAnsi="Times New Roman" w:cs="Times New Roman"/>
                <w:bCs/>
                <w:sz w:val="24"/>
                <w:szCs w:val="24"/>
              </w:rPr>
            </w:pPr>
          </w:p>
        </w:tc>
        <w:tc>
          <w:tcPr>
            <w:tcW w:w="2318" w:type="dxa"/>
            <w:gridSpan w:val="3"/>
          </w:tcPr>
          <w:p w:rsidR="003D2C6C" w:rsidRPr="003D2C6C" w:rsidRDefault="003D2C6C" w:rsidP="00F23086">
            <w:pPr>
              <w:jc w:val="both"/>
              <w:rPr>
                <w:rFonts w:ascii="Times New Roman" w:hAnsi="Times New Roman" w:cs="Times New Roman"/>
                <w:bCs/>
                <w:sz w:val="24"/>
                <w:szCs w:val="24"/>
              </w:rPr>
            </w:pPr>
            <w:r w:rsidRPr="003D2C6C">
              <w:rPr>
                <w:rFonts w:ascii="Times New Roman" w:hAnsi="Times New Roman" w:cs="Times New Roman"/>
                <w:bCs/>
                <w:sz w:val="24"/>
                <w:szCs w:val="24"/>
              </w:rPr>
              <w:t>+0,314</w:t>
            </w: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 16</w:t>
            </w:r>
          </w:p>
        </w:tc>
        <w:tc>
          <w:tcPr>
            <w:tcW w:w="1288" w:type="dxa"/>
          </w:tcPr>
          <w:p w:rsidR="00411295" w:rsidRPr="003D2C6C" w:rsidRDefault="00411295" w:rsidP="00F23086">
            <w:pPr>
              <w:jc w:val="center"/>
              <w:rPr>
                <w:rFonts w:ascii="Times New Roman" w:hAnsi="Times New Roman" w:cs="Times New Roman"/>
                <w:bCs/>
                <w:sz w:val="24"/>
                <w:szCs w:val="24"/>
              </w:rPr>
            </w:pPr>
          </w:p>
        </w:tc>
        <w:tc>
          <w:tcPr>
            <w:tcW w:w="4681" w:type="dxa"/>
            <w:gridSpan w:val="7"/>
          </w:tcPr>
          <w:p w:rsidR="00411295" w:rsidRPr="003D2C6C" w:rsidRDefault="003D2C6C" w:rsidP="00F23086">
            <w:pPr>
              <w:jc w:val="both"/>
              <w:rPr>
                <w:rFonts w:ascii="Times New Roman" w:hAnsi="Times New Roman" w:cs="Times New Roman"/>
                <w:bCs/>
                <w:sz w:val="24"/>
                <w:szCs w:val="24"/>
              </w:rPr>
            </w:pPr>
            <w:r w:rsidRPr="001C6F6F">
              <w:rPr>
                <w:rFonts w:ascii="Times New Roman" w:hAnsi="Times New Roman" w:cs="Times New Roman"/>
                <w:bCs/>
                <w:sz w:val="24"/>
                <w:szCs w:val="24"/>
              </w:rPr>
              <w:t>закрытие, пере</w:t>
            </w:r>
            <w:r>
              <w:rPr>
                <w:rFonts w:ascii="Times New Roman" w:hAnsi="Times New Roman" w:cs="Times New Roman"/>
                <w:bCs/>
                <w:sz w:val="24"/>
                <w:szCs w:val="24"/>
              </w:rPr>
              <w:t>под</w:t>
            </w:r>
            <w:r w:rsidRPr="001C6F6F">
              <w:rPr>
                <w:rFonts w:ascii="Times New Roman" w:hAnsi="Times New Roman" w:cs="Times New Roman"/>
                <w:bCs/>
                <w:sz w:val="24"/>
                <w:szCs w:val="24"/>
              </w:rPr>
              <w:t>ключение потребителей к котельной № 9</w:t>
            </w: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lastRenderedPageBreak/>
              <w:t>№ 17</w:t>
            </w:r>
          </w:p>
        </w:tc>
        <w:tc>
          <w:tcPr>
            <w:tcW w:w="1288" w:type="dxa"/>
          </w:tcPr>
          <w:p w:rsidR="00411295" w:rsidRPr="003D2C6C" w:rsidRDefault="00411295" w:rsidP="00F23086">
            <w:pPr>
              <w:jc w:val="center"/>
              <w:rPr>
                <w:rFonts w:ascii="Times New Roman" w:hAnsi="Times New Roman" w:cs="Times New Roman"/>
                <w:bCs/>
                <w:sz w:val="24"/>
                <w:szCs w:val="24"/>
              </w:rPr>
            </w:pPr>
          </w:p>
        </w:tc>
        <w:tc>
          <w:tcPr>
            <w:tcW w:w="1176" w:type="dxa"/>
            <w:gridSpan w:val="3"/>
          </w:tcPr>
          <w:p w:rsidR="00411295" w:rsidRPr="003D2C6C" w:rsidRDefault="00411295" w:rsidP="00F23086">
            <w:pPr>
              <w:jc w:val="center"/>
              <w:rPr>
                <w:rFonts w:ascii="Times New Roman" w:hAnsi="Times New Roman" w:cs="Times New Roman"/>
                <w:bCs/>
                <w:sz w:val="24"/>
                <w:szCs w:val="24"/>
              </w:rPr>
            </w:pPr>
          </w:p>
        </w:tc>
        <w:tc>
          <w:tcPr>
            <w:tcW w:w="1187" w:type="dxa"/>
          </w:tcPr>
          <w:p w:rsidR="00411295" w:rsidRPr="003D2C6C" w:rsidRDefault="00411295" w:rsidP="00F23086">
            <w:pPr>
              <w:autoSpaceDE w:val="0"/>
              <w:autoSpaceDN w:val="0"/>
              <w:adjustRightInd w:val="0"/>
              <w:jc w:val="center"/>
              <w:rPr>
                <w:rFonts w:ascii="Times New Roman" w:hAnsi="Times New Roman" w:cs="Times New Roman"/>
                <w:color w:val="000000"/>
                <w:sz w:val="20"/>
                <w:szCs w:val="20"/>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 18</w:t>
            </w:r>
          </w:p>
        </w:tc>
        <w:tc>
          <w:tcPr>
            <w:tcW w:w="1288" w:type="dxa"/>
          </w:tcPr>
          <w:p w:rsidR="003D2C6C" w:rsidRPr="003D2C6C" w:rsidRDefault="003D2C6C" w:rsidP="00F23086">
            <w:pPr>
              <w:jc w:val="center"/>
              <w:rPr>
                <w:rFonts w:ascii="Times New Roman" w:hAnsi="Times New Roman" w:cs="Times New Roman"/>
                <w:bCs/>
                <w:sz w:val="24"/>
                <w:szCs w:val="24"/>
              </w:rPr>
            </w:pPr>
          </w:p>
        </w:tc>
        <w:tc>
          <w:tcPr>
            <w:tcW w:w="1170" w:type="dxa"/>
            <w:gridSpan w:val="2"/>
          </w:tcPr>
          <w:p w:rsidR="003D2C6C" w:rsidRPr="003D2C6C" w:rsidRDefault="003D2C6C" w:rsidP="00F23086">
            <w:pPr>
              <w:jc w:val="both"/>
              <w:rPr>
                <w:rFonts w:ascii="Times New Roman" w:hAnsi="Times New Roman" w:cs="Times New Roman"/>
                <w:bCs/>
                <w:sz w:val="24"/>
                <w:szCs w:val="24"/>
              </w:rPr>
            </w:pPr>
          </w:p>
        </w:tc>
        <w:tc>
          <w:tcPr>
            <w:tcW w:w="1202" w:type="dxa"/>
            <w:gridSpan w:val="3"/>
          </w:tcPr>
          <w:p w:rsidR="003D2C6C" w:rsidRPr="003D2C6C" w:rsidRDefault="003D2C6C" w:rsidP="00F23086">
            <w:pPr>
              <w:jc w:val="both"/>
              <w:rPr>
                <w:rFonts w:ascii="Times New Roman" w:hAnsi="Times New Roman" w:cs="Times New Roman"/>
                <w:bCs/>
                <w:sz w:val="24"/>
                <w:szCs w:val="24"/>
              </w:rPr>
            </w:pPr>
          </w:p>
        </w:tc>
        <w:tc>
          <w:tcPr>
            <w:tcW w:w="2309" w:type="dxa"/>
            <w:gridSpan w:val="2"/>
          </w:tcPr>
          <w:p w:rsidR="003D2C6C" w:rsidRPr="003D2C6C" w:rsidRDefault="003D2C6C" w:rsidP="00F23086">
            <w:pPr>
              <w:jc w:val="both"/>
              <w:rPr>
                <w:rFonts w:ascii="Times New Roman" w:hAnsi="Times New Roman" w:cs="Times New Roman"/>
                <w:bCs/>
                <w:sz w:val="24"/>
                <w:szCs w:val="24"/>
              </w:rPr>
            </w:pPr>
            <w:r w:rsidRPr="001C6F6F">
              <w:rPr>
                <w:rFonts w:ascii="Times New Roman" w:hAnsi="Times New Roman" w:cs="Times New Roman"/>
                <w:bCs/>
                <w:sz w:val="24"/>
                <w:szCs w:val="24"/>
              </w:rPr>
              <w:t>закрытие, пере</w:t>
            </w:r>
            <w:r>
              <w:rPr>
                <w:rFonts w:ascii="Times New Roman" w:hAnsi="Times New Roman" w:cs="Times New Roman"/>
                <w:bCs/>
                <w:sz w:val="24"/>
                <w:szCs w:val="24"/>
              </w:rPr>
              <w:t>по</w:t>
            </w:r>
            <w:r>
              <w:rPr>
                <w:rFonts w:ascii="Times New Roman" w:hAnsi="Times New Roman" w:cs="Times New Roman"/>
                <w:bCs/>
                <w:sz w:val="24"/>
                <w:szCs w:val="24"/>
              </w:rPr>
              <w:t>д</w:t>
            </w:r>
            <w:r w:rsidRPr="001C6F6F">
              <w:rPr>
                <w:rFonts w:ascii="Times New Roman" w:hAnsi="Times New Roman" w:cs="Times New Roman"/>
                <w:bCs/>
                <w:sz w:val="24"/>
                <w:szCs w:val="24"/>
              </w:rPr>
              <w:t>ключение потреб</w:t>
            </w:r>
            <w:r w:rsidRPr="001C6F6F">
              <w:rPr>
                <w:rFonts w:ascii="Times New Roman" w:hAnsi="Times New Roman" w:cs="Times New Roman"/>
                <w:bCs/>
                <w:sz w:val="24"/>
                <w:szCs w:val="24"/>
              </w:rPr>
              <w:t>и</w:t>
            </w:r>
            <w:r w:rsidRPr="001C6F6F">
              <w:rPr>
                <w:rFonts w:ascii="Times New Roman" w:hAnsi="Times New Roman" w:cs="Times New Roman"/>
                <w:bCs/>
                <w:sz w:val="24"/>
                <w:szCs w:val="24"/>
              </w:rPr>
              <w:t>телей к котельной № 15</w:t>
            </w:r>
          </w:p>
        </w:tc>
      </w:tr>
      <w:tr w:rsidR="00411295" w:rsidRPr="007E6AD7" w:rsidTr="001B71C5">
        <w:tc>
          <w:tcPr>
            <w:tcW w:w="2371" w:type="dxa"/>
            <w:vAlign w:val="bottom"/>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РЭУ</w:t>
            </w:r>
          </w:p>
        </w:tc>
        <w:tc>
          <w:tcPr>
            <w:tcW w:w="1288" w:type="dxa"/>
          </w:tcPr>
          <w:p w:rsidR="00411295" w:rsidRPr="003D2C6C" w:rsidRDefault="00411295" w:rsidP="00F23086">
            <w:pPr>
              <w:autoSpaceDE w:val="0"/>
              <w:autoSpaceDN w:val="0"/>
              <w:adjustRightInd w:val="0"/>
              <w:jc w:val="center"/>
              <w:rPr>
                <w:rFonts w:ascii="Times New Roman" w:hAnsi="Times New Roman" w:cs="Times New Roman"/>
                <w:color w:val="000000"/>
                <w:sz w:val="24"/>
                <w:szCs w:val="24"/>
              </w:rPr>
            </w:pPr>
          </w:p>
        </w:tc>
        <w:tc>
          <w:tcPr>
            <w:tcW w:w="1127" w:type="dxa"/>
          </w:tcPr>
          <w:p w:rsidR="00411295" w:rsidRPr="003D2C6C" w:rsidRDefault="00411295" w:rsidP="003D2C6C">
            <w:pPr>
              <w:rPr>
                <w:rFonts w:ascii="Times New Roman" w:hAnsi="Times New Roman" w:cs="Times New Roman"/>
                <w:bCs/>
                <w:sz w:val="24"/>
                <w:szCs w:val="24"/>
              </w:rPr>
            </w:pPr>
          </w:p>
        </w:tc>
        <w:tc>
          <w:tcPr>
            <w:tcW w:w="1236" w:type="dxa"/>
            <w:gridSpan w:val="3"/>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ЗАО «Алейск</w:t>
            </w:r>
          </w:p>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зернопродукт»</w:t>
            </w:r>
          </w:p>
        </w:tc>
        <w:tc>
          <w:tcPr>
            <w:tcW w:w="1288" w:type="dxa"/>
          </w:tcPr>
          <w:p w:rsidR="003D2C6C" w:rsidRPr="003D2C6C" w:rsidRDefault="003D2C6C" w:rsidP="00F23086">
            <w:pPr>
              <w:autoSpaceDE w:val="0"/>
              <w:autoSpaceDN w:val="0"/>
              <w:adjustRightInd w:val="0"/>
              <w:jc w:val="center"/>
              <w:rPr>
                <w:rFonts w:ascii="Times New Roman" w:hAnsi="Times New Roman" w:cs="Times New Roman"/>
                <w:color w:val="000000"/>
                <w:sz w:val="24"/>
                <w:szCs w:val="24"/>
              </w:rPr>
            </w:pPr>
          </w:p>
        </w:tc>
        <w:tc>
          <w:tcPr>
            <w:tcW w:w="1127" w:type="dxa"/>
          </w:tcPr>
          <w:p w:rsidR="003D2C6C" w:rsidRPr="003D2C6C" w:rsidRDefault="003D2C6C" w:rsidP="00F23086">
            <w:pPr>
              <w:jc w:val="both"/>
              <w:rPr>
                <w:rFonts w:ascii="Times New Roman" w:hAnsi="Times New Roman" w:cs="Times New Roman"/>
                <w:bCs/>
                <w:sz w:val="24"/>
                <w:szCs w:val="24"/>
              </w:rPr>
            </w:pPr>
          </w:p>
        </w:tc>
        <w:tc>
          <w:tcPr>
            <w:tcW w:w="3554" w:type="dxa"/>
            <w:gridSpan w:val="6"/>
          </w:tcPr>
          <w:p w:rsidR="003D2C6C" w:rsidRPr="003D2C6C" w:rsidRDefault="003D2C6C" w:rsidP="00F23086">
            <w:pPr>
              <w:jc w:val="both"/>
              <w:rPr>
                <w:rFonts w:ascii="Times New Roman" w:hAnsi="Times New Roman" w:cs="Times New Roman"/>
                <w:bCs/>
                <w:sz w:val="24"/>
                <w:szCs w:val="24"/>
              </w:rPr>
            </w:pPr>
            <w:r w:rsidRPr="001C6F6F">
              <w:rPr>
                <w:rFonts w:ascii="Times New Roman" w:hAnsi="Times New Roman" w:cs="Times New Roman"/>
                <w:bCs/>
                <w:sz w:val="24"/>
                <w:szCs w:val="24"/>
              </w:rPr>
              <w:t>пере</w:t>
            </w:r>
            <w:r>
              <w:rPr>
                <w:rFonts w:ascii="Times New Roman" w:hAnsi="Times New Roman" w:cs="Times New Roman"/>
                <w:bCs/>
                <w:sz w:val="24"/>
                <w:szCs w:val="24"/>
              </w:rPr>
              <w:t>под</w:t>
            </w:r>
            <w:r w:rsidRPr="001C6F6F">
              <w:rPr>
                <w:rFonts w:ascii="Times New Roman" w:hAnsi="Times New Roman" w:cs="Times New Roman"/>
                <w:bCs/>
                <w:sz w:val="24"/>
                <w:szCs w:val="24"/>
              </w:rPr>
              <w:t>ключение части потр</w:t>
            </w:r>
            <w:r w:rsidRPr="001C6F6F">
              <w:rPr>
                <w:rFonts w:ascii="Times New Roman" w:hAnsi="Times New Roman" w:cs="Times New Roman"/>
                <w:bCs/>
                <w:sz w:val="24"/>
                <w:szCs w:val="24"/>
              </w:rPr>
              <w:t>е</w:t>
            </w:r>
            <w:r w:rsidRPr="001C6F6F">
              <w:rPr>
                <w:rFonts w:ascii="Times New Roman" w:hAnsi="Times New Roman" w:cs="Times New Roman"/>
                <w:bCs/>
                <w:sz w:val="24"/>
                <w:szCs w:val="24"/>
              </w:rPr>
              <w:t>бителей к котельной № 13</w:t>
            </w: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ОАО «Алейский МСК»</w:t>
            </w:r>
          </w:p>
        </w:tc>
        <w:tc>
          <w:tcPr>
            <w:tcW w:w="1288" w:type="dxa"/>
          </w:tcPr>
          <w:p w:rsidR="003D2C6C" w:rsidRPr="003D2C6C" w:rsidRDefault="003D2C6C" w:rsidP="00F23086">
            <w:pPr>
              <w:autoSpaceDE w:val="0"/>
              <w:autoSpaceDN w:val="0"/>
              <w:adjustRightInd w:val="0"/>
              <w:jc w:val="center"/>
              <w:rPr>
                <w:rFonts w:ascii="Times New Roman" w:hAnsi="Times New Roman" w:cs="Times New Roman"/>
                <w:color w:val="000000"/>
                <w:sz w:val="24"/>
                <w:szCs w:val="24"/>
              </w:rPr>
            </w:pPr>
          </w:p>
        </w:tc>
        <w:tc>
          <w:tcPr>
            <w:tcW w:w="1127" w:type="dxa"/>
          </w:tcPr>
          <w:p w:rsidR="003D2C6C" w:rsidRPr="003D2C6C" w:rsidRDefault="003D2C6C" w:rsidP="00F23086">
            <w:pPr>
              <w:jc w:val="both"/>
              <w:rPr>
                <w:rFonts w:ascii="Times New Roman" w:hAnsi="Times New Roman" w:cs="Times New Roman"/>
                <w:bCs/>
                <w:sz w:val="24"/>
                <w:szCs w:val="24"/>
              </w:rPr>
            </w:pPr>
          </w:p>
        </w:tc>
        <w:tc>
          <w:tcPr>
            <w:tcW w:w="1245" w:type="dxa"/>
            <w:gridSpan w:val="4"/>
          </w:tcPr>
          <w:p w:rsidR="003D2C6C" w:rsidRPr="003D2C6C" w:rsidRDefault="003D2C6C" w:rsidP="00F23086">
            <w:pPr>
              <w:jc w:val="both"/>
              <w:rPr>
                <w:rFonts w:ascii="Times New Roman" w:hAnsi="Times New Roman" w:cs="Times New Roman"/>
                <w:bCs/>
                <w:sz w:val="24"/>
                <w:szCs w:val="24"/>
              </w:rPr>
            </w:pPr>
          </w:p>
        </w:tc>
        <w:tc>
          <w:tcPr>
            <w:tcW w:w="1170" w:type="dxa"/>
          </w:tcPr>
          <w:p w:rsidR="003D2C6C" w:rsidRPr="003D2C6C" w:rsidRDefault="003D2C6C" w:rsidP="00F23086">
            <w:pPr>
              <w:jc w:val="both"/>
              <w:rPr>
                <w:rFonts w:ascii="Times New Roman" w:hAnsi="Times New Roman" w:cs="Times New Roman"/>
                <w:bCs/>
                <w:sz w:val="24"/>
                <w:szCs w:val="24"/>
              </w:rPr>
            </w:pPr>
          </w:p>
        </w:tc>
        <w:tc>
          <w:tcPr>
            <w:tcW w:w="1139" w:type="dxa"/>
          </w:tcPr>
          <w:p w:rsidR="003D2C6C" w:rsidRPr="003D2C6C" w:rsidRDefault="003D2C6C" w:rsidP="00F23086">
            <w:pPr>
              <w:jc w:val="both"/>
              <w:rPr>
                <w:rFonts w:ascii="Times New Roman" w:hAnsi="Times New Roman" w:cs="Times New Roman"/>
                <w:bCs/>
                <w:sz w:val="24"/>
                <w:szCs w:val="24"/>
              </w:rPr>
            </w:pP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ГУП ДХ «Алейское ДСУ-3»</w:t>
            </w:r>
          </w:p>
        </w:tc>
        <w:tc>
          <w:tcPr>
            <w:tcW w:w="1288" w:type="dxa"/>
          </w:tcPr>
          <w:p w:rsidR="00411295" w:rsidRPr="003D2C6C" w:rsidRDefault="00411295" w:rsidP="00F23086">
            <w:pPr>
              <w:autoSpaceDE w:val="0"/>
              <w:autoSpaceDN w:val="0"/>
              <w:adjustRightInd w:val="0"/>
              <w:jc w:val="center"/>
              <w:rPr>
                <w:rFonts w:ascii="Times New Roman" w:hAnsi="Times New Roman" w:cs="Times New Roman"/>
                <w:color w:val="000000"/>
                <w:sz w:val="24"/>
                <w:szCs w:val="24"/>
              </w:rPr>
            </w:pPr>
          </w:p>
        </w:tc>
        <w:tc>
          <w:tcPr>
            <w:tcW w:w="1127" w:type="dxa"/>
          </w:tcPr>
          <w:p w:rsidR="00411295" w:rsidRPr="003D2C6C" w:rsidRDefault="00411295" w:rsidP="00F23086">
            <w:pPr>
              <w:jc w:val="center"/>
              <w:rPr>
                <w:rFonts w:ascii="Times New Roman" w:hAnsi="Times New Roman" w:cs="Times New Roman"/>
                <w:bCs/>
                <w:sz w:val="24"/>
                <w:szCs w:val="24"/>
              </w:rPr>
            </w:pPr>
          </w:p>
        </w:tc>
        <w:tc>
          <w:tcPr>
            <w:tcW w:w="1236" w:type="dxa"/>
            <w:gridSpan w:val="3"/>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ОАО «РЖД»</w:t>
            </w:r>
          </w:p>
        </w:tc>
        <w:tc>
          <w:tcPr>
            <w:tcW w:w="1288" w:type="dxa"/>
          </w:tcPr>
          <w:p w:rsidR="00411295" w:rsidRPr="003D2C6C" w:rsidRDefault="00411295" w:rsidP="00F23086">
            <w:pPr>
              <w:autoSpaceDE w:val="0"/>
              <w:autoSpaceDN w:val="0"/>
              <w:adjustRightInd w:val="0"/>
              <w:jc w:val="center"/>
              <w:rPr>
                <w:rFonts w:ascii="Times New Roman" w:hAnsi="Times New Roman" w:cs="Times New Roman"/>
                <w:color w:val="000000"/>
                <w:sz w:val="24"/>
                <w:szCs w:val="24"/>
              </w:rPr>
            </w:pPr>
          </w:p>
        </w:tc>
        <w:tc>
          <w:tcPr>
            <w:tcW w:w="1127" w:type="dxa"/>
          </w:tcPr>
          <w:p w:rsidR="00411295" w:rsidRPr="003D2C6C" w:rsidRDefault="00411295" w:rsidP="00F23086">
            <w:pPr>
              <w:jc w:val="center"/>
              <w:rPr>
                <w:rFonts w:ascii="Times New Roman" w:hAnsi="Times New Roman" w:cs="Times New Roman"/>
                <w:bCs/>
                <w:sz w:val="24"/>
                <w:szCs w:val="24"/>
              </w:rPr>
            </w:pPr>
          </w:p>
        </w:tc>
        <w:tc>
          <w:tcPr>
            <w:tcW w:w="1236" w:type="dxa"/>
            <w:gridSpan w:val="3"/>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ПМК ОАО «Барнау</w:t>
            </w:r>
            <w:r w:rsidRPr="003D2C6C">
              <w:rPr>
                <w:rFonts w:ascii="Times New Roman" w:hAnsi="Times New Roman" w:cs="Times New Roman"/>
                <w:color w:val="000000"/>
              </w:rPr>
              <w:t>л</w:t>
            </w:r>
            <w:r w:rsidRPr="003D2C6C">
              <w:rPr>
                <w:rFonts w:ascii="Times New Roman" w:hAnsi="Times New Roman" w:cs="Times New Roman"/>
                <w:color w:val="000000"/>
              </w:rPr>
              <w:t>водстрой»</w:t>
            </w:r>
          </w:p>
        </w:tc>
        <w:tc>
          <w:tcPr>
            <w:tcW w:w="1288" w:type="dxa"/>
          </w:tcPr>
          <w:p w:rsidR="00411295" w:rsidRPr="003D2C6C" w:rsidRDefault="00411295" w:rsidP="00F23086">
            <w:pPr>
              <w:autoSpaceDE w:val="0"/>
              <w:autoSpaceDN w:val="0"/>
              <w:adjustRightInd w:val="0"/>
              <w:rPr>
                <w:rFonts w:ascii="Times New Roman" w:hAnsi="Times New Roman" w:cs="Times New Roman"/>
                <w:color w:val="000000"/>
                <w:sz w:val="20"/>
                <w:szCs w:val="20"/>
              </w:rPr>
            </w:pPr>
          </w:p>
        </w:tc>
        <w:tc>
          <w:tcPr>
            <w:tcW w:w="4681" w:type="dxa"/>
            <w:gridSpan w:val="7"/>
          </w:tcPr>
          <w:p w:rsidR="00411295" w:rsidRPr="003D2C6C" w:rsidRDefault="00411295" w:rsidP="00F23086">
            <w:pPr>
              <w:jc w:val="both"/>
              <w:rPr>
                <w:rFonts w:ascii="Times New Roman" w:hAnsi="Times New Roman" w:cs="Times New Roman"/>
                <w:bCs/>
                <w:sz w:val="24"/>
                <w:szCs w:val="24"/>
              </w:rPr>
            </w:pPr>
            <w:r w:rsidRPr="003D2C6C">
              <w:rPr>
                <w:rFonts w:ascii="Times New Roman" w:hAnsi="Times New Roman" w:cs="Times New Roman"/>
                <w:bCs/>
                <w:sz w:val="24"/>
                <w:szCs w:val="24"/>
              </w:rPr>
              <w:t>отсоединение потребителей</w:t>
            </w:r>
          </w:p>
        </w:tc>
      </w:tr>
      <w:tr w:rsidR="003D2C6C" w:rsidRPr="007E6AD7" w:rsidTr="001B71C5">
        <w:tc>
          <w:tcPr>
            <w:tcW w:w="2371" w:type="dxa"/>
            <w:vAlign w:val="center"/>
          </w:tcPr>
          <w:p w:rsidR="003D2C6C" w:rsidRPr="003D2C6C" w:rsidRDefault="003D2C6C" w:rsidP="00F23086">
            <w:pPr>
              <w:jc w:val="center"/>
              <w:rPr>
                <w:rFonts w:ascii="Times New Roman" w:hAnsi="Times New Roman" w:cs="Times New Roman"/>
                <w:color w:val="000000"/>
              </w:rPr>
            </w:pPr>
            <w:r w:rsidRPr="003D2C6C">
              <w:rPr>
                <w:rFonts w:ascii="Times New Roman" w:hAnsi="Times New Roman" w:cs="Times New Roman"/>
                <w:color w:val="000000"/>
              </w:rPr>
              <w:t>МУП Коммунальщик</w:t>
            </w:r>
          </w:p>
        </w:tc>
        <w:tc>
          <w:tcPr>
            <w:tcW w:w="1288" w:type="dxa"/>
          </w:tcPr>
          <w:p w:rsidR="003D2C6C" w:rsidRPr="003D2C6C" w:rsidRDefault="003D2C6C" w:rsidP="00F23086">
            <w:pPr>
              <w:autoSpaceDE w:val="0"/>
              <w:autoSpaceDN w:val="0"/>
              <w:adjustRightInd w:val="0"/>
              <w:rPr>
                <w:rFonts w:ascii="Times New Roman" w:hAnsi="Times New Roman" w:cs="Times New Roman"/>
                <w:color w:val="000000"/>
                <w:sz w:val="20"/>
                <w:szCs w:val="20"/>
              </w:rPr>
            </w:pPr>
          </w:p>
        </w:tc>
        <w:tc>
          <w:tcPr>
            <w:tcW w:w="1127" w:type="dxa"/>
          </w:tcPr>
          <w:p w:rsidR="003D2C6C" w:rsidRPr="003D2C6C" w:rsidRDefault="003D2C6C" w:rsidP="00F23086">
            <w:pPr>
              <w:jc w:val="both"/>
              <w:rPr>
                <w:rFonts w:ascii="Times New Roman" w:hAnsi="Times New Roman" w:cs="Times New Roman"/>
                <w:bCs/>
                <w:sz w:val="24"/>
                <w:szCs w:val="24"/>
              </w:rPr>
            </w:pPr>
          </w:p>
        </w:tc>
        <w:tc>
          <w:tcPr>
            <w:tcW w:w="1245" w:type="dxa"/>
            <w:gridSpan w:val="4"/>
          </w:tcPr>
          <w:p w:rsidR="003D2C6C" w:rsidRPr="003D2C6C" w:rsidRDefault="003D2C6C" w:rsidP="00F23086">
            <w:pPr>
              <w:jc w:val="both"/>
              <w:rPr>
                <w:rFonts w:ascii="Times New Roman" w:hAnsi="Times New Roman" w:cs="Times New Roman"/>
                <w:bCs/>
                <w:sz w:val="24"/>
                <w:szCs w:val="24"/>
              </w:rPr>
            </w:pPr>
          </w:p>
        </w:tc>
        <w:tc>
          <w:tcPr>
            <w:tcW w:w="2309" w:type="dxa"/>
            <w:gridSpan w:val="2"/>
          </w:tcPr>
          <w:p w:rsidR="003D2C6C" w:rsidRPr="003D2C6C" w:rsidRDefault="003D2C6C" w:rsidP="00F23086">
            <w:pPr>
              <w:jc w:val="both"/>
              <w:rPr>
                <w:rFonts w:ascii="Times New Roman" w:hAnsi="Times New Roman" w:cs="Times New Roman"/>
                <w:bCs/>
                <w:sz w:val="24"/>
                <w:szCs w:val="24"/>
              </w:rPr>
            </w:pPr>
            <w:r w:rsidRPr="001C6F6F">
              <w:rPr>
                <w:rFonts w:ascii="Times New Roman" w:hAnsi="Times New Roman" w:cs="Times New Roman"/>
                <w:bCs/>
                <w:sz w:val="24"/>
                <w:szCs w:val="24"/>
              </w:rPr>
              <w:t>пере</w:t>
            </w:r>
            <w:r>
              <w:rPr>
                <w:rFonts w:ascii="Times New Roman" w:hAnsi="Times New Roman" w:cs="Times New Roman"/>
                <w:bCs/>
                <w:sz w:val="24"/>
                <w:szCs w:val="24"/>
              </w:rPr>
              <w:t>под</w:t>
            </w:r>
            <w:r w:rsidRPr="001C6F6F">
              <w:rPr>
                <w:rFonts w:ascii="Times New Roman" w:hAnsi="Times New Roman" w:cs="Times New Roman"/>
                <w:bCs/>
                <w:sz w:val="24"/>
                <w:szCs w:val="24"/>
              </w:rPr>
              <w:t>ключение потребителей к к</w:t>
            </w:r>
            <w:r w:rsidRPr="001C6F6F">
              <w:rPr>
                <w:rFonts w:ascii="Times New Roman" w:hAnsi="Times New Roman" w:cs="Times New Roman"/>
                <w:bCs/>
                <w:sz w:val="24"/>
                <w:szCs w:val="24"/>
              </w:rPr>
              <w:t>о</w:t>
            </w:r>
            <w:r w:rsidRPr="001C6F6F">
              <w:rPr>
                <w:rFonts w:ascii="Times New Roman" w:hAnsi="Times New Roman" w:cs="Times New Roman"/>
                <w:bCs/>
                <w:sz w:val="24"/>
                <w:szCs w:val="24"/>
              </w:rPr>
              <w:t>тельной № 7</w:t>
            </w:r>
          </w:p>
        </w:tc>
      </w:tr>
      <w:tr w:rsidR="00411295" w:rsidRPr="007E6AD7" w:rsidTr="001B71C5">
        <w:tc>
          <w:tcPr>
            <w:tcW w:w="2371" w:type="dxa"/>
            <w:vAlign w:val="center"/>
          </w:tcPr>
          <w:p w:rsidR="00411295" w:rsidRPr="003D2C6C" w:rsidRDefault="00411295" w:rsidP="00F23086">
            <w:pPr>
              <w:jc w:val="center"/>
              <w:rPr>
                <w:rFonts w:ascii="Times New Roman" w:hAnsi="Times New Roman" w:cs="Times New Roman"/>
                <w:color w:val="000000"/>
              </w:rPr>
            </w:pPr>
            <w:r w:rsidRPr="003D2C6C">
              <w:rPr>
                <w:rFonts w:ascii="Times New Roman" w:hAnsi="Times New Roman" w:cs="Times New Roman"/>
                <w:color w:val="000000"/>
              </w:rPr>
              <w:t>ПО «Алейторг»</w:t>
            </w:r>
          </w:p>
        </w:tc>
        <w:tc>
          <w:tcPr>
            <w:tcW w:w="1288" w:type="dxa"/>
          </w:tcPr>
          <w:p w:rsidR="00411295" w:rsidRPr="003D2C6C" w:rsidRDefault="00411295" w:rsidP="00F23086">
            <w:pPr>
              <w:autoSpaceDE w:val="0"/>
              <w:autoSpaceDN w:val="0"/>
              <w:adjustRightInd w:val="0"/>
              <w:rPr>
                <w:rFonts w:ascii="Times New Roman" w:hAnsi="Times New Roman" w:cs="Times New Roman"/>
                <w:color w:val="000000"/>
                <w:sz w:val="20"/>
                <w:szCs w:val="20"/>
              </w:rPr>
            </w:pPr>
          </w:p>
        </w:tc>
        <w:tc>
          <w:tcPr>
            <w:tcW w:w="1127" w:type="dxa"/>
          </w:tcPr>
          <w:p w:rsidR="00411295" w:rsidRPr="003D2C6C" w:rsidRDefault="00411295" w:rsidP="00F23086">
            <w:pPr>
              <w:jc w:val="both"/>
              <w:rPr>
                <w:rFonts w:ascii="Times New Roman" w:hAnsi="Times New Roman" w:cs="Times New Roman"/>
                <w:bCs/>
                <w:sz w:val="24"/>
                <w:szCs w:val="24"/>
              </w:rPr>
            </w:pPr>
          </w:p>
        </w:tc>
        <w:tc>
          <w:tcPr>
            <w:tcW w:w="1236" w:type="dxa"/>
            <w:gridSpan w:val="3"/>
          </w:tcPr>
          <w:p w:rsidR="00411295" w:rsidRPr="003D2C6C" w:rsidRDefault="00411295" w:rsidP="00F23086">
            <w:pPr>
              <w:jc w:val="both"/>
              <w:rPr>
                <w:rFonts w:ascii="Times New Roman" w:hAnsi="Times New Roman" w:cs="Times New Roman"/>
                <w:bCs/>
                <w:sz w:val="24"/>
                <w:szCs w:val="24"/>
              </w:rPr>
            </w:pPr>
          </w:p>
        </w:tc>
        <w:tc>
          <w:tcPr>
            <w:tcW w:w="1179" w:type="dxa"/>
            <w:gridSpan w:val="2"/>
          </w:tcPr>
          <w:p w:rsidR="00411295" w:rsidRPr="003D2C6C" w:rsidRDefault="00411295" w:rsidP="00F23086">
            <w:pPr>
              <w:jc w:val="both"/>
              <w:rPr>
                <w:rFonts w:ascii="Times New Roman" w:hAnsi="Times New Roman" w:cs="Times New Roman"/>
                <w:bCs/>
                <w:sz w:val="24"/>
                <w:szCs w:val="24"/>
              </w:rPr>
            </w:pPr>
          </w:p>
        </w:tc>
        <w:tc>
          <w:tcPr>
            <w:tcW w:w="1139" w:type="dxa"/>
          </w:tcPr>
          <w:p w:rsidR="00411295" w:rsidRPr="003D2C6C" w:rsidRDefault="00411295" w:rsidP="00F23086">
            <w:pPr>
              <w:jc w:val="both"/>
              <w:rPr>
                <w:rFonts w:ascii="Times New Roman" w:hAnsi="Times New Roman" w:cs="Times New Roman"/>
                <w:bCs/>
                <w:sz w:val="24"/>
                <w:szCs w:val="24"/>
              </w:rPr>
            </w:pPr>
          </w:p>
        </w:tc>
      </w:tr>
      <w:tr w:rsidR="00411295" w:rsidRPr="007E6AD7" w:rsidTr="001B71C5">
        <w:tc>
          <w:tcPr>
            <w:tcW w:w="2371" w:type="dxa"/>
          </w:tcPr>
          <w:p w:rsidR="00411295" w:rsidRPr="003D2C6C" w:rsidRDefault="00411295" w:rsidP="00411295">
            <w:pPr>
              <w:autoSpaceDE w:val="0"/>
              <w:autoSpaceDN w:val="0"/>
              <w:adjustRightInd w:val="0"/>
              <w:jc w:val="center"/>
              <w:rPr>
                <w:rFonts w:ascii="Times New Roman" w:hAnsi="Times New Roman" w:cs="Times New Roman"/>
                <w:color w:val="000000"/>
              </w:rPr>
            </w:pPr>
            <w:r w:rsidRPr="003D2C6C">
              <w:rPr>
                <w:rFonts w:ascii="Times New Roman" w:hAnsi="Times New Roman" w:cs="Times New Roman"/>
                <w:color w:val="000000"/>
              </w:rPr>
              <w:t>Сооружение 2-х м</w:t>
            </w:r>
            <w:r w:rsidRPr="003D2C6C">
              <w:rPr>
                <w:rFonts w:ascii="Times New Roman" w:hAnsi="Times New Roman" w:cs="Times New Roman"/>
                <w:color w:val="000000"/>
              </w:rPr>
              <w:t>о</w:t>
            </w:r>
            <w:r w:rsidRPr="003D2C6C">
              <w:rPr>
                <w:rFonts w:ascii="Times New Roman" w:hAnsi="Times New Roman" w:cs="Times New Roman"/>
                <w:color w:val="000000"/>
              </w:rPr>
              <w:t>дульных котельных по 6 Гкал/ч</w:t>
            </w:r>
          </w:p>
        </w:tc>
        <w:tc>
          <w:tcPr>
            <w:tcW w:w="1288" w:type="dxa"/>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+0,43</w:t>
            </w:r>
          </w:p>
        </w:tc>
        <w:tc>
          <w:tcPr>
            <w:tcW w:w="1127" w:type="dxa"/>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+2,94</w:t>
            </w:r>
          </w:p>
        </w:tc>
        <w:tc>
          <w:tcPr>
            <w:tcW w:w="1236" w:type="dxa"/>
            <w:gridSpan w:val="3"/>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+5,43</w:t>
            </w:r>
          </w:p>
        </w:tc>
        <w:tc>
          <w:tcPr>
            <w:tcW w:w="1179" w:type="dxa"/>
            <w:gridSpan w:val="2"/>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+6,55</w:t>
            </w:r>
          </w:p>
        </w:tc>
        <w:tc>
          <w:tcPr>
            <w:tcW w:w="1139" w:type="dxa"/>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+11,39</w:t>
            </w:r>
          </w:p>
        </w:tc>
      </w:tr>
      <w:tr w:rsidR="00411295" w:rsidRPr="007E6AD7" w:rsidTr="001B71C5">
        <w:tc>
          <w:tcPr>
            <w:tcW w:w="2371" w:type="dxa"/>
          </w:tcPr>
          <w:p w:rsidR="00411295" w:rsidRPr="003D2C6C" w:rsidRDefault="00411295" w:rsidP="00411295">
            <w:pPr>
              <w:autoSpaceDE w:val="0"/>
              <w:autoSpaceDN w:val="0"/>
              <w:adjustRightInd w:val="0"/>
              <w:jc w:val="center"/>
              <w:rPr>
                <w:rFonts w:ascii="Times New Roman" w:hAnsi="Times New Roman" w:cs="Times New Roman"/>
                <w:color w:val="000000"/>
              </w:rPr>
            </w:pPr>
            <w:r w:rsidRPr="003D2C6C">
              <w:rPr>
                <w:rFonts w:ascii="Times New Roman" w:hAnsi="Times New Roman" w:cs="Times New Roman"/>
                <w:color w:val="000000"/>
              </w:rPr>
              <w:t>Сооружение модул</w:t>
            </w:r>
            <w:r w:rsidRPr="003D2C6C">
              <w:rPr>
                <w:rFonts w:ascii="Times New Roman" w:hAnsi="Times New Roman" w:cs="Times New Roman"/>
                <w:color w:val="000000"/>
              </w:rPr>
              <w:t>ь</w:t>
            </w:r>
            <w:r w:rsidRPr="003D2C6C">
              <w:rPr>
                <w:rFonts w:ascii="Times New Roman" w:hAnsi="Times New Roman" w:cs="Times New Roman"/>
                <w:color w:val="000000"/>
              </w:rPr>
              <w:t>ной котельной 2,5 Гкал/ч</w:t>
            </w:r>
          </w:p>
        </w:tc>
        <w:tc>
          <w:tcPr>
            <w:tcW w:w="1288" w:type="dxa"/>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+0,02</w:t>
            </w:r>
          </w:p>
        </w:tc>
        <w:tc>
          <w:tcPr>
            <w:tcW w:w="1127" w:type="dxa"/>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+0,03</w:t>
            </w:r>
          </w:p>
        </w:tc>
        <w:tc>
          <w:tcPr>
            <w:tcW w:w="1236" w:type="dxa"/>
            <w:gridSpan w:val="3"/>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+0,03</w:t>
            </w:r>
          </w:p>
        </w:tc>
        <w:tc>
          <w:tcPr>
            <w:tcW w:w="1179" w:type="dxa"/>
            <w:gridSpan w:val="2"/>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+0,73</w:t>
            </w:r>
          </w:p>
        </w:tc>
        <w:tc>
          <w:tcPr>
            <w:tcW w:w="1139" w:type="dxa"/>
          </w:tcPr>
          <w:p w:rsidR="00411295" w:rsidRPr="003D2C6C" w:rsidRDefault="00411295" w:rsidP="00411295">
            <w:pPr>
              <w:jc w:val="center"/>
              <w:rPr>
                <w:rFonts w:ascii="Times New Roman" w:hAnsi="Times New Roman" w:cs="Times New Roman"/>
                <w:color w:val="000000"/>
              </w:rPr>
            </w:pPr>
            <w:r w:rsidRPr="003D2C6C">
              <w:rPr>
                <w:rFonts w:ascii="Times New Roman" w:hAnsi="Times New Roman" w:cs="Times New Roman"/>
                <w:color w:val="000000"/>
              </w:rPr>
              <w:t>+1,95</w:t>
            </w:r>
          </w:p>
        </w:tc>
      </w:tr>
      <w:tr w:rsidR="00411295" w:rsidRPr="007E6AD7" w:rsidTr="001B71C5">
        <w:tc>
          <w:tcPr>
            <w:tcW w:w="2371" w:type="dxa"/>
          </w:tcPr>
          <w:p w:rsidR="00411295" w:rsidRPr="003D2C6C" w:rsidRDefault="00411295" w:rsidP="00411295">
            <w:pPr>
              <w:autoSpaceDE w:val="0"/>
              <w:autoSpaceDN w:val="0"/>
              <w:adjustRightInd w:val="0"/>
              <w:jc w:val="center"/>
              <w:rPr>
                <w:rFonts w:ascii="Times New Roman" w:hAnsi="Times New Roman" w:cs="Times New Roman"/>
                <w:color w:val="000000"/>
              </w:rPr>
            </w:pPr>
            <w:r w:rsidRPr="003D2C6C">
              <w:rPr>
                <w:rFonts w:ascii="Times New Roman" w:hAnsi="Times New Roman" w:cs="Times New Roman"/>
                <w:color w:val="000000"/>
              </w:rPr>
              <w:t>Сооружение модул</w:t>
            </w:r>
            <w:r w:rsidRPr="003D2C6C">
              <w:rPr>
                <w:rFonts w:ascii="Times New Roman" w:hAnsi="Times New Roman" w:cs="Times New Roman"/>
                <w:color w:val="000000"/>
              </w:rPr>
              <w:t>ь</w:t>
            </w:r>
            <w:r w:rsidRPr="003D2C6C">
              <w:rPr>
                <w:rFonts w:ascii="Times New Roman" w:hAnsi="Times New Roman" w:cs="Times New Roman"/>
                <w:color w:val="000000"/>
              </w:rPr>
              <w:t>ной котельной 3,0 Гкал/ч</w:t>
            </w:r>
          </w:p>
        </w:tc>
        <w:tc>
          <w:tcPr>
            <w:tcW w:w="1288" w:type="dxa"/>
          </w:tcPr>
          <w:p w:rsidR="00411295" w:rsidRPr="003D2C6C" w:rsidRDefault="00411295" w:rsidP="00411295">
            <w:pPr>
              <w:autoSpaceDE w:val="0"/>
              <w:autoSpaceDN w:val="0"/>
              <w:adjustRightInd w:val="0"/>
              <w:jc w:val="center"/>
              <w:rPr>
                <w:rFonts w:ascii="Times New Roman" w:hAnsi="Times New Roman" w:cs="Times New Roman"/>
                <w:color w:val="000000"/>
              </w:rPr>
            </w:pPr>
          </w:p>
        </w:tc>
        <w:tc>
          <w:tcPr>
            <w:tcW w:w="1127" w:type="dxa"/>
          </w:tcPr>
          <w:p w:rsidR="00411295" w:rsidRPr="003D2C6C" w:rsidRDefault="00411295" w:rsidP="00411295">
            <w:pPr>
              <w:autoSpaceDE w:val="0"/>
              <w:autoSpaceDN w:val="0"/>
              <w:adjustRightInd w:val="0"/>
              <w:jc w:val="center"/>
              <w:rPr>
                <w:rFonts w:ascii="Times New Roman" w:hAnsi="Times New Roman" w:cs="Times New Roman"/>
                <w:color w:val="000000"/>
              </w:rPr>
            </w:pPr>
          </w:p>
        </w:tc>
        <w:tc>
          <w:tcPr>
            <w:tcW w:w="1236" w:type="dxa"/>
            <w:gridSpan w:val="3"/>
          </w:tcPr>
          <w:p w:rsidR="00411295" w:rsidRPr="003D2C6C" w:rsidRDefault="00411295" w:rsidP="00411295">
            <w:pPr>
              <w:autoSpaceDE w:val="0"/>
              <w:autoSpaceDN w:val="0"/>
              <w:adjustRightInd w:val="0"/>
              <w:jc w:val="center"/>
              <w:rPr>
                <w:rFonts w:ascii="Times New Roman" w:hAnsi="Times New Roman" w:cs="Times New Roman"/>
                <w:color w:val="000000"/>
              </w:rPr>
            </w:pPr>
          </w:p>
        </w:tc>
        <w:tc>
          <w:tcPr>
            <w:tcW w:w="1179" w:type="dxa"/>
            <w:gridSpan w:val="2"/>
          </w:tcPr>
          <w:p w:rsidR="00411295" w:rsidRPr="003D2C6C" w:rsidRDefault="00411295" w:rsidP="00411295">
            <w:pPr>
              <w:autoSpaceDE w:val="0"/>
              <w:autoSpaceDN w:val="0"/>
              <w:adjustRightInd w:val="0"/>
              <w:jc w:val="center"/>
              <w:rPr>
                <w:rFonts w:ascii="Times New Roman" w:hAnsi="Times New Roman" w:cs="Times New Roman"/>
                <w:color w:val="000000"/>
              </w:rPr>
            </w:pPr>
          </w:p>
        </w:tc>
        <w:tc>
          <w:tcPr>
            <w:tcW w:w="1139" w:type="dxa"/>
          </w:tcPr>
          <w:p w:rsidR="00411295" w:rsidRPr="003D2C6C" w:rsidRDefault="00411295" w:rsidP="00411295">
            <w:pPr>
              <w:autoSpaceDE w:val="0"/>
              <w:autoSpaceDN w:val="0"/>
              <w:adjustRightInd w:val="0"/>
              <w:jc w:val="center"/>
              <w:rPr>
                <w:rFonts w:ascii="Times New Roman" w:hAnsi="Times New Roman" w:cs="Times New Roman"/>
                <w:color w:val="000000"/>
              </w:rPr>
            </w:pPr>
            <w:r w:rsidRPr="003D2C6C">
              <w:rPr>
                <w:rFonts w:ascii="Times New Roman" w:hAnsi="Times New Roman" w:cs="Times New Roman"/>
                <w:color w:val="000000"/>
              </w:rPr>
              <w:t>+3</w:t>
            </w:r>
            <w:r w:rsidRPr="003D2C6C">
              <w:rPr>
                <w:rFonts w:ascii="Times New Roman" w:hAnsi="Times New Roman" w:cs="Times New Roman"/>
                <w:color w:val="000000"/>
                <w:lang w:val="en-US"/>
              </w:rPr>
              <w:t>,</w:t>
            </w:r>
            <w:r w:rsidRPr="003D2C6C">
              <w:rPr>
                <w:rFonts w:ascii="Times New Roman" w:hAnsi="Times New Roman" w:cs="Times New Roman"/>
                <w:color w:val="000000"/>
              </w:rPr>
              <w:t>0</w:t>
            </w:r>
          </w:p>
        </w:tc>
      </w:tr>
    </w:tbl>
    <w:p w:rsidR="00411295" w:rsidRPr="0087591A" w:rsidRDefault="00411295" w:rsidP="0087591A">
      <w:pPr>
        <w:spacing w:after="0" w:line="360" w:lineRule="auto"/>
        <w:jc w:val="both"/>
        <w:rPr>
          <w:rFonts w:ascii="Times New Roman" w:hAnsi="Times New Roman" w:cs="Times New Roman"/>
          <w:color w:val="000000" w:themeColor="text1"/>
          <w:sz w:val="24"/>
          <w:szCs w:val="24"/>
        </w:rPr>
      </w:pPr>
    </w:p>
    <w:p w:rsidR="00507B6C" w:rsidRPr="0087591A" w:rsidRDefault="006E1DB2" w:rsidP="0087591A">
      <w:pPr>
        <w:pStyle w:val="1"/>
        <w:spacing w:before="120" w:line="360" w:lineRule="auto"/>
        <w:ind w:firstLine="709"/>
        <w:jc w:val="both"/>
        <w:rPr>
          <w:rFonts w:ascii="Times New Roman" w:hAnsi="Times New Roman" w:cs="Times New Roman"/>
          <w:color w:val="auto"/>
          <w:sz w:val="24"/>
          <w:szCs w:val="24"/>
        </w:rPr>
      </w:pPr>
      <w:bookmarkStart w:id="78" w:name="_Toc399953943"/>
      <w:r w:rsidRPr="0087591A">
        <w:rPr>
          <w:rFonts w:ascii="Times New Roman" w:hAnsi="Times New Roman" w:cs="Times New Roman"/>
          <w:color w:val="auto"/>
          <w:sz w:val="24"/>
          <w:szCs w:val="24"/>
        </w:rPr>
        <w:t>2.6</w:t>
      </w:r>
      <w:r w:rsidR="00507B6C" w:rsidRPr="0087591A">
        <w:rPr>
          <w:rFonts w:ascii="Times New Roman" w:hAnsi="Times New Roman" w:cs="Times New Roman"/>
          <w:color w:val="auto"/>
          <w:sz w:val="24"/>
          <w:szCs w:val="24"/>
        </w:rPr>
        <w:t xml:space="preserve"> Прогнозы приростов объемов потребления тепловой энергии (мощности) и те</w:t>
      </w:r>
      <w:r w:rsidR="00507B6C" w:rsidRPr="0087591A">
        <w:rPr>
          <w:rFonts w:ascii="Times New Roman" w:hAnsi="Times New Roman" w:cs="Times New Roman"/>
          <w:color w:val="auto"/>
          <w:sz w:val="24"/>
          <w:szCs w:val="24"/>
        </w:rPr>
        <w:t>п</w:t>
      </w:r>
      <w:r w:rsidR="00507B6C" w:rsidRPr="0087591A">
        <w:rPr>
          <w:rFonts w:ascii="Times New Roman" w:hAnsi="Times New Roman" w:cs="Times New Roman"/>
          <w:color w:val="auto"/>
          <w:sz w:val="24"/>
          <w:szCs w:val="24"/>
        </w:rPr>
        <w:t>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w:t>
      </w:r>
      <w:r w:rsidR="00507B6C" w:rsidRPr="0087591A">
        <w:rPr>
          <w:rFonts w:ascii="Times New Roman" w:hAnsi="Times New Roman" w:cs="Times New Roman"/>
          <w:color w:val="auto"/>
          <w:sz w:val="24"/>
          <w:szCs w:val="24"/>
        </w:rPr>
        <w:t>б</w:t>
      </w:r>
      <w:r w:rsidR="00507B6C" w:rsidRPr="0087591A">
        <w:rPr>
          <w:rFonts w:ascii="Times New Roman" w:hAnsi="Times New Roman" w:cs="Times New Roman"/>
          <w:color w:val="auto"/>
          <w:sz w:val="24"/>
          <w:szCs w:val="24"/>
        </w:rPr>
        <w:t>ления тепловой энергии (мощности) производственными объектами с разделением по в</w:t>
      </w:r>
      <w:r w:rsidR="00507B6C" w:rsidRPr="0087591A">
        <w:rPr>
          <w:rFonts w:ascii="Times New Roman" w:hAnsi="Times New Roman" w:cs="Times New Roman"/>
          <w:color w:val="auto"/>
          <w:sz w:val="24"/>
          <w:szCs w:val="24"/>
        </w:rPr>
        <w:t>и</w:t>
      </w:r>
      <w:r w:rsidR="00507B6C" w:rsidRPr="0087591A">
        <w:rPr>
          <w:rFonts w:ascii="Times New Roman" w:hAnsi="Times New Roman" w:cs="Times New Roman"/>
          <w:color w:val="auto"/>
          <w:sz w:val="24"/>
          <w:szCs w:val="24"/>
        </w:rPr>
        <w:t>дам теплопотребления и по видам теплоносителя (горячая вода и пар) в зоне действия каждого из существующих или предполагаемых для строительства источников те</w:t>
      </w:r>
      <w:r w:rsidRPr="0087591A">
        <w:rPr>
          <w:rFonts w:ascii="Times New Roman" w:hAnsi="Times New Roman" w:cs="Times New Roman"/>
          <w:color w:val="auto"/>
          <w:sz w:val="24"/>
          <w:szCs w:val="24"/>
        </w:rPr>
        <w:t>пловой энергии на</w:t>
      </w:r>
      <w:r w:rsidR="00411295">
        <w:rPr>
          <w:rFonts w:ascii="Times New Roman" w:hAnsi="Times New Roman" w:cs="Times New Roman"/>
          <w:color w:val="auto"/>
          <w:sz w:val="24"/>
          <w:szCs w:val="24"/>
        </w:rPr>
        <w:t xml:space="preserve"> </w:t>
      </w:r>
      <w:r w:rsidRPr="0087591A">
        <w:rPr>
          <w:rFonts w:ascii="Times New Roman" w:hAnsi="Times New Roman" w:cs="Times New Roman"/>
          <w:color w:val="auto"/>
          <w:sz w:val="24"/>
          <w:szCs w:val="24"/>
        </w:rPr>
        <w:t>каждом этапе</w:t>
      </w:r>
      <w:bookmarkEnd w:id="78"/>
    </w:p>
    <w:p w:rsidR="00C5690F" w:rsidRDefault="00507B6C" w:rsidP="00C5690F">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 xml:space="preserve">Котельные предприятий, которые выносятся с существующих территорий, подлежат </w:t>
      </w:r>
      <w:r w:rsidR="00DA158D" w:rsidRPr="0087591A">
        <w:rPr>
          <w:rFonts w:ascii="Times New Roman" w:hAnsi="Times New Roman" w:cs="Times New Roman"/>
          <w:color w:val="000000" w:themeColor="text1"/>
          <w:sz w:val="24"/>
          <w:szCs w:val="24"/>
        </w:rPr>
        <w:t>Р</w:t>
      </w:r>
      <w:r w:rsidRPr="0087591A">
        <w:rPr>
          <w:rFonts w:ascii="Times New Roman" w:hAnsi="Times New Roman" w:cs="Times New Roman"/>
          <w:color w:val="000000" w:themeColor="text1"/>
          <w:sz w:val="24"/>
          <w:szCs w:val="24"/>
        </w:rPr>
        <w:t>е</w:t>
      </w:r>
      <w:r w:rsidRPr="0087591A">
        <w:rPr>
          <w:rFonts w:ascii="Times New Roman" w:hAnsi="Times New Roman" w:cs="Times New Roman"/>
          <w:color w:val="000000" w:themeColor="text1"/>
          <w:sz w:val="24"/>
          <w:szCs w:val="24"/>
        </w:rPr>
        <w:t>конструкции</w:t>
      </w:r>
      <w:r w:rsidR="00DA158D" w:rsidRPr="0087591A">
        <w:rPr>
          <w:rFonts w:ascii="Times New Roman" w:hAnsi="Times New Roman" w:cs="Times New Roman"/>
          <w:color w:val="000000" w:themeColor="text1"/>
          <w:sz w:val="24"/>
          <w:szCs w:val="24"/>
        </w:rPr>
        <w:t xml:space="preserve"> и реконструкции с увеличением мощности</w:t>
      </w:r>
      <w:r w:rsidRPr="0087591A">
        <w:rPr>
          <w:rFonts w:ascii="Times New Roman" w:hAnsi="Times New Roman" w:cs="Times New Roman"/>
          <w:color w:val="000000" w:themeColor="text1"/>
          <w:sz w:val="24"/>
          <w:szCs w:val="24"/>
        </w:rPr>
        <w:t>. Реконструкция включает замену об</w:t>
      </w:r>
      <w:r w:rsidRPr="0087591A">
        <w:rPr>
          <w:rFonts w:ascii="Times New Roman" w:hAnsi="Times New Roman" w:cs="Times New Roman"/>
          <w:color w:val="000000" w:themeColor="text1"/>
          <w:sz w:val="24"/>
          <w:szCs w:val="24"/>
        </w:rPr>
        <w:t>о</w:t>
      </w:r>
      <w:r w:rsidRPr="0087591A">
        <w:rPr>
          <w:rFonts w:ascii="Times New Roman" w:hAnsi="Times New Roman" w:cs="Times New Roman"/>
          <w:color w:val="000000" w:themeColor="text1"/>
          <w:sz w:val="24"/>
          <w:szCs w:val="24"/>
        </w:rPr>
        <w:t>рудования и автоматизацию с погодным регулированием. Необходимо переоборудовать име</w:t>
      </w:r>
      <w:r w:rsidRPr="0087591A">
        <w:rPr>
          <w:rFonts w:ascii="Times New Roman" w:hAnsi="Times New Roman" w:cs="Times New Roman"/>
          <w:color w:val="000000" w:themeColor="text1"/>
          <w:sz w:val="24"/>
          <w:szCs w:val="24"/>
        </w:rPr>
        <w:t>ю</w:t>
      </w:r>
      <w:r w:rsidRPr="0087591A">
        <w:rPr>
          <w:rFonts w:ascii="Times New Roman" w:hAnsi="Times New Roman" w:cs="Times New Roman"/>
          <w:color w:val="000000" w:themeColor="text1"/>
          <w:sz w:val="24"/>
          <w:szCs w:val="24"/>
        </w:rPr>
        <w:t>щиеся паровые котельные с заменой котлов на водогрейные, т.к. нагрузка по па</w:t>
      </w:r>
      <w:r w:rsidR="00411295">
        <w:rPr>
          <w:rFonts w:ascii="Times New Roman" w:hAnsi="Times New Roman" w:cs="Times New Roman"/>
          <w:color w:val="000000" w:themeColor="text1"/>
          <w:sz w:val="24"/>
          <w:szCs w:val="24"/>
        </w:rPr>
        <w:t>ру практически не востребована.</w:t>
      </w:r>
    </w:p>
    <w:p w:rsidR="00C5690F" w:rsidRDefault="00507B6C" w:rsidP="00C5690F">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При переносе предприятий вопрос теплоснабжения производственной территории реш</w:t>
      </w:r>
      <w:r w:rsidRPr="0087591A">
        <w:rPr>
          <w:rFonts w:ascii="Times New Roman" w:hAnsi="Times New Roman" w:cs="Times New Roman"/>
          <w:color w:val="000000" w:themeColor="text1"/>
          <w:sz w:val="24"/>
          <w:szCs w:val="24"/>
        </w:rPr>
        <w:t>а</w:t>
      </w:r>
      <w:r w:rsidRPr="0087591A">
        <w:rPr>
          <w:rFonts w:ascii="Times New Roman" w:hAnsi="Times New Roman" w:cs="Times New Roman"/>
          <w:color w:val="000000" w:themeColor="text1"/>
          <w:sz w:val="24"/>
          <w:szCs w:val="24"/>
        </w:rPr>
        <w:t>ется на стадии проектирования. Существующие котельные промышленных зон обеспечивают тепловой энергией технологическую и отопительную н</w:t>
      </w:r>
      <w:r w:rsidR="004556F0">
        <w:rPr>
          <w:rFonts w:ascii="Times New Roman" w:hAnsi="Times New Roman" w:cs="Times New Roman"/>
          <w:color w:val="000000" w:themeColor="text1"/>
          <w:sz w:val="24"/>
          <w:szCs w:val="24"/>
        </w:rPr>
        <w:t>агрузку собственно предприятий.</w:t>
      </w:r>
    </w:p>
    <w:p w:rsidR="00507B6C" w:rsidRPr="0087591A" w:rsidRDefault="006E1DB2" w:rsidP="0087591A">
      <w:pPr>
        <w:pStyle w:val="1"/>
        <w:spacing w:before="0" w:line="360" w:lineRule="auto"/>
        <w:ind w:firstLine="709"/>
        <w:jc w:val="both"/>
        <w:rPr>
          <w:rFonts w:ascii="Times New Roman" w:hAnsi="Times New Roman" w:cs="Times New Roman"/>
          <w:color w:val="auto"/>
          <w:sz w:val="24"/>
          <w:szCs w:val="24"/>
        </w:rPr>
      </w:pPr>
      <w:bookmarkStart w:id="79" w:name="_Toc399953944"/>
      <w:r w:rsidRPr="0087591A">
        <w:rPr>
          <w:rFonts w:ascii="Times New Roman" w:hAnsi="Times New Roman" w:cs="Times New Roman"/>
          <w:color w:val="auto"/>
          <w:sz w:val="24"/>
          <w:szCs w:val="24"/>
        </w:rPr>
        <w:lastRenderedPageBreak/>
        <w:t>2.7</w:t>
      </w:r>
      <w:r w:rsidR="00507B6C" w:rsidRPr="0087591A">
        <w:rPr>
          <w:rFonts w:ascii="Times New Roman" w:hAnsi="Times New Roman" w:cs="Times New Roman"/>
          <w:color w:val="auto"/>
          <w:sz w:val="24"/>
          <w:szCs w:val="24"/>
        </w:rPr>
        <w:t xml:space="preserve"> Прогноз перспективного потребления тепловой энергии отдельными катег</w:t>
      </w:r>
      <w:r w:rsidR="00507B6C" w:rsidRPr="0087591A">
        <w:rPr>
          <w:rFonts w:ascii="Times New Roman" w:hAnsi="Times New Roman" w:cs="Times New Roman"/>
          <w:color w:val="auto"/>
          <w:sz w:val="24"/>
          <w:szCs w:val="24"/>
        </w:rPr>
        <w:t>о</w:t>
      </w:r>
      <w:r w:rsidR="00507B6C" w:rsidRPr="0087591A">
        <w:rPr>
          <w:rFonts w:ascii="Times New Roman" w:hAnsi="Times New Roman" w:cs="Times New Roman"/>
          <w:color w:val="auto"/>
          <w:sz w:val="24"/>
          <w:szCs w:val="24"/>
        </w:rPr>
        <w:t>риями потребителей, в том числе социально значимых, для которых устанавливаются льготные тарифы на тепловую энергию (мощность), теплоноситель</w:t>
      </w:r>
      <w:bookmarkEnd w:id="79"/>
    </w:p>
    <w:p w:rsidR="00507B6C" w:rsidRPr="0087591A"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По указанным пунктам</w:t>
      </w:r>
      <w:r w:rsidR="00B152B1">
        <w:rPr>
          <w:rFonts w:ascii="Times New Roman" w:hAnsi="Times New Roman" w:cs="Times New Roman"/>
          <w:color w:val="000000" w:themeColor="text1"/>
          <w:sz w:val="24"/>
          <w:szCs w:val="24"/>
        </w:rPr>
        <w:t>,</w:t>
      </w:r>
      <w:r w:rsidRPr="0087591A">
        <w:rPr>
          <w:rFonts w:ascii="Times New Roman" w:hAnsi="Times New Roman" w:cs="Times New Roman"/>
          <w:color w:val="000000" w:themeColor="text1"/>
          <w:sz w:val="24"/>
          <w:szCs w:val="24"/>
        </w:rPr>
        <w:t xml:space="preserve"> прогноз перспективного пот</w:t>
      </w:r>
      <w:r w:rsidR="00C5690F">
        <w:rPr>
          <w:rFonts w:ascii="Times New Roman" w:hAnsi="Times New Roman" w:cs="Times New Roman"/>
          <w:color w:val="000000" w:themeColor="text1"/>
          <w:sz w:val="24"/>
          <w:szCs w:val="24"/>
        </w:rPr>
        <w:t xml:space="preserve">ребления тепловой энергии </w:t>
      </w:r>
      <w:r w:rsidR="00B152B1">
        <w:rPr>
          <w:rFonts w:ascii="Times New Roman" w:hAnsi="Times New Roman" w:cs="Times New Roman"/>
          <w:color w:val="000000" w:themeColor="text1"/>
          <w:sz w:val="24"/>
          <w:szCs w:val="24"/>
        </w:rPr>
        <w:t>отсутс</w:t>
      </w:r>
      <w:r w:rsidR="00B152B1">
        <w:rPr>
          <w:rFonts w:ascii="Times New Roman" w:hAnsi="Times New Roman" w:cs="Times New Roman"/>
          <w:color w:val="000000" w:themeColor="text1"/>
          <w:sz w:val="24"/>
          <w:szCs w:val="24"/>
        </w:rPr>
        <w:t>т</w:t>
      </w:r>
      <w:r w:rsidR="00B152B1">
        <w:rPr>
          <w:rFonts w:ascii="Times New Roman" w:hAnsi="Times New Roman" w:cs="Times New Roman"/>
          <w:color w:val="000000" w:themeColor="text1"/>
          <w:sz w:val="24"/>
          <w:szCs w:val="24"/>
        </w:rPr>
        <w:t>вует</w:t>
      </w:r>
      <w:r w:rsidR="00C5690F">
        <w:rPr>
          <w:rFonts w:ascii="Times New Roman" w:hAnsi="Times New Roman" w:cs="Times New Roman"/>
          <w:color w:val="000000" w:themeColor="text1"/>
          <w:sz w:val="24"/>
          <w:szCs w:val="24"/>
        </w:rPr>
        <w:t>.</w:t>
      </w:r>
    </w:p>
    <w:p w:rsidR="00F14FFA" w:rsidRDefault="00F14FFA" w:rsidP="0087591A">
      <w:pPr>
        <w:pStyle w:val="1"/>
        <w:spacing w:before="0" w:line="360" w:lineRule="auto"/>
        <w:ind w:firstLine="709"/>
        <w:jc w:val="both"/>
        <w:rPr>
          <w:rFonts w:ascii="Times New Roman" w:hAnsi="Times New Roman" w:cs="Times New Roman"/>
          <w:color w:val="auto"/>
          <w:sz w:val="24"/>
          <w:szCs w:val="24"/>
        </w:rPr>
      </w:pPr>
    </w:p>
    <w:p w:rsidR="00507B6C" w:rsidRPr="0087591A" w:rsidRDefault="006E1DB2" w:rsidP="0087591A">
      <w:pPr>
        <w:pStyle w:val="1"/>
        <w:spacing w:before="0" w:line="360" w:lineRule="auto"/>
        <w:ind w:firstLine="709"/>
        <w:jc w:val="both"/>
        <w:rPr>
          <w:rFonts w:ascii="Times New Roman" w:hAnsi="Times New Roman" w:cs="Times New Roman"/>
          <w:color w:val="auto"/>
          <w:sz w:val="24"/>
          <w:szCs w:val="24"/>
        </w:rPr>
      </w:pPr>
      <w:bookmarkStart w:id="80" w:name="_Toc399953945"/>
      <w:r w:rsidRPr="0087591A">
        <w:rPr>
          <w:rFonts w:ascii="Times New Roman" w:hAnsi="Times New Roman" w:cs="Times New Roman"/>
          <w:color w:val="auto"/>
          <w:sz w:val="24"/>
          <w:szCs w:val="24"/>
        </w:rPr>
        <w:t>2.8</w:t>
      </w:r>
      <w:r w:rsidR="00507B6C" w:rsidRPr="0087591A">
        <w:rPr>
          <w:rFonts w:ascii="Times New Roman" w:hAnsi="Times New Roman" w:cs="Times New Roman"/>
          <w:color w:val="auto"/>
          <w:sz w:val="24"/>
          <w:szCs w:val="24"/>
        </w:rPr>
        <w:t xml:space="preserve"> Прогноз перспективного потребления тепловой энергии потребителями, с кот</w:t>
      </w:r>
      <w:r w:rsidR="00507B6C" w:rsidRPr="0087591A">
        <w:rPr>
          <w:rFonts w:ascii="Times New Roman" w:hAnsi="Times New Roman" w:cs="Times New Roman"/>
          <w:color w:val="auto"/>
          <w:sz w:val="24"/>
          <w:szCs w:val="24"/>
        </w:rPr>
        <w:t>о</w:t>
      </w:r>
      <w:r w:rsidR="00507B6C" w:rsidRPr="0087591A">
        <w:rPr>
          <w:rFonts w:ascii="Times New Roman" w:hAnsi="Times New Roman" w:cs="Times New Roman"/>
          <w:color w:val="auto"/>
          <w:sz w:val="24"/>
          <w:szCs w:val="24"/>
        </w:rPr>
        <w:t>рыми заключены или могут быть заключены в перспективе свободные долгосрочные д</w:t>
      </w:r>
      <w:r w:rsidR="00507B6C" w:rsidRPr="0087591A">
        <w:rPr>
          <w:rFonts w:ascii="Times New Roman" w:hAnsi="Times New Roman" w:cs="Times New Roman"/>
          <w:color w:val="auto"/>
          <w:sz w:val="24"/>
          <w:szCs w:val="24"/>
        </w:rPr>
        <w:t>о</w:t>
      </w:r>
      <w:r w:rsidR="00507B6C" w:rsidRPr="0087591A">
        <w:rPr>
          <w:rFonts w:ascii="Times New Roman" w:hAnsi="Times New Roman" w:cs="Times New Roman"/>
          <w:color w:val="auto"/>
          <w:sz w:val="24"/>
          <w:szCs w:val="24"/>
        </w:rPr>
        <w:t>говоры теплоснабжения</w:t>
      </w:r>
      <w:bookmarkEnd w:id="80"/>
    </w:p>
    <w:p w:rsidR="00507B6C" w:rsidRPr="0087591A" w:rsidRDefault="00507B6C" w:rsidP="0087591A">
      <w:pPr>
        <w:spacing w:after="0" w:line="360" w:lineRule="auto"/>
        <w:ind w:firstLine="709"/>
        <w:jc w:val="both"/>
        <w:rPr>
          <w:rFonts w:ascii="Times New Roman" w:hAnsi="Times New Roman" w:cs="Times New Roman"/>
          <w:color w:val="000000" w:themeColor="text1"/>
          <w:sz w:val="24"/>
          <w:szCs w:val="24"/>
        </w:rPr>
      </w:pPr>
      <w:r w:rsidRPr="0087591A">
        <w:rPr>
          <w:rFonts w:ascii="Times New Roman" w:hAnsi="Times New Roman" w:cs="Times New Roman"/>
          <w:color w:val="000000" w:themeColor="text1"/>
          <w:sz w:val="24"/>
          <w:szCs w:val="24"/>
        </w:rPr>
        <w:t>По указанным пунктам</w:t>
      </w:r>
      <w:r w:rsidR="00B152B1">
        <w:rPr>
          <w:rFonts w:ascii="Times New Roman" w:hAnsi="Times New Roman" w:cs="Times New Roman"/>
          <w:color w:val="000000" w:themeColor="text1"/>
          <w:sz w:val="24"/>
          <w:szCs w:val="24"/>
        </w:rPr>
        <w:t>,</w:t>
      </w:r>
      <w:r w:rsidRPr="0087591A">
        <w:rPr>
          <w:rFonts w:ascii="Times New Roman" w:hAnsi="Times New Roman" w:cs="Times New Roman"/>
          <w:color w:val="000000" w:themeColor="text1"/>
          <w:sz w:val="24"/>
          <w:szCs w:val="24"/>
        </w:rPr>
        <w:t xml:space="preserve"> прогноз перспективного пот</w:t>
      </w:r>
      <w:r w:rsidR="00C5690F">
        <w:rPr>
          <w:rFonts w:ascii="Times New Roman" w:hAnsi="Times New Roman" w:cs="Times New Roman"/>
          <w:color w:val="000000" w:themeColor="text1"/>
          <w:sz w:val="24"/>
          <w:szCs w:val="24"/>
        </w:rPr>
        <w:t xml:space="preserve">ребления тепловой энергии </w:t>
      </w:r>
      <w:r w:rsidR="00B152B1">
        <w:rPr>
          <w:rFonts w:ascii="Times New Roman" w:hAnsi="Times New Roman" w:cs="Times New Roman"/>
          <w:color w:val="000000" w:themeColor="text1"/>
          <w:sz w:val="24"/>
          <w:szCs w:val="24"/>
        </w:rPr>
        <w:t>отсутс</w:t>
      </w:r>
      <w:r w:rsidR="00B152B1">
        <w:rPr>
          <w:rFonts w:ascii="Times New Roman" w:hAnsi="Times New Roman" w:cs="Times New Roman"/>
          <w:color w:val="000000" w:themeColor="text1"/>
          <w:sz w:val="24"/>
          <w:szCs w:val="24"/>
        </w:rPr>
        <w:t>т</w:t>
      </w:r>
      <w:r w:rsidR="00B152B1">
        <w:rPr>
          <w:rFonts w:ascii="Times New Roman" w:hAnsi="Times New Roman" w:cs="Times New Roman"/>
          <w:color w:val="000000" w:themeColor="text1"/>
          <w:sz w:val="24"/>
          <w:szCs w:val="24"/>
        </w:rPr>
        <w:t>вует</w:t>
      </w:r>
      <w:r w:rsidR="00C5690F">
        <w:rPr>
          <w:rFonts w:ascii="Times New Roman" w:hAnsi="Times New Roman" w:cs="Times New Roman"/>
          <w:color w:val="000000" w:themeColor="text1"/>
          <w:sz w:val="24"/>
          <w:szCs w:val="24"/>
        </w:rPr>
        <w:t>.</w:t>
      </w:r>
    </w:p>
    <w:p w:rsidR="00F14FFA" w:rsidRDefault="00F14FFA" w:rsidP="00C5690F">
      <w:pPr>
        <w:pStyle w:val="1"/>
        <w:spacing w:before="0" w:line="360" w:lineRule="auto"/>
        <w:ind w:firstLine="709"/>
        <w:jc w:val="both"/>
        <w:rPr>
          <w:rFonts w:ascii="Times New Roman" w:hAnsi="Times New Roman" w:cs="Times New Roman"/>
          <w:color w:val="auto"/>
          <w:sz w:val="24"/>
          <w:szCs w:val="24"/>
        </w:rPr>
      </w:pPr>
    </w:p>
    <w:p w:rsidR="00507B6C" w:rsidRPr="00CE4740" w:rsidRDefault="006E1DB2" w:rsidP="00C5690F">
      <w:pPr>
        <w:pStyle w:val="1"/>
        <w:spacing w:before="0" w:line="360" w:lineRule="auto"/>
        <w:ind w:firstLine="709"/>
        <w:jc w:val="both"/>
        <w:rPr>
          <w:rFonts w:ascii="Times New Roman" w:hAnsi="Times New Roman" w:cs="Times New Roman"/>
          <w:b w:val="0"/>
          <w:color w:val="000000" w:themeColor="text1"/>
          <w:sz w:val="24"/>
          <w:szCs w:val="24"/>
        </w:rPr>
      </w:pPr>
      <w:bookmarkStart w:id="81" w:name="_Toc399953946"/>
      <w:r w:rsidRPr="0087591A">
        <w:rPr>
          <w:rFonts w:ascii="Times New Roman" w:hAnsi="Times New Roman" w:cs="Times New Roman"/>
          <w:color w:val="auto"/>
          <w:sz w:val="24"/>
          <w:szCs w:val="24"/>
        </w:rPr>
        <w:t>2.9</w:t>
      </w:r>
      <w:r w:rsidR="00507B6C" w:rsidRPr="0087591A">
        <w:rPr>
          <w:rFonts w:ascii="Times New Roman" w:hAnsi="Times New Roman" w:cs="Times New Roman"/>
          <w:color w:val="auto"/>
          <w:sz w:val="24"/>
          <w:szCs w:val="24"/>
        </w:rPr>
        <w:t xml:space="preserve"> Прогноз перспективного потребления тепловой энергии потребителями, с кот</w:t>
      </w:r>
      <w:r w:rsidR="00507B6C" w:rsidRPr="0087591A">
        <w:rPr>
          <w:rFonts w:ascii="Times New Roman" w:hAnsi="Times New Roman" w:cs="Times New Roman"/>
          <w:color w:val="auto"/>
          <w:sz w:val="24"/>
          <w:szCs w:val="24"/>
        </w:rPr>
        <w:t>о</w:t>
      </w:r>
      <w:r w:rsidR="00507B6C" w:rsidRPr="0087591A">
        <w:rPr>
          <w:rFonts w:ascii="Times New Roman" w:hAnsi="Times New Roman" w:cs="Times New Roman"/>
          <w:color w:val="auto"/>
          <w:sz w:val="24"/>
          <w:szCs w:val="24"/>
        </w:rPr>
        <w:t xml:space="preserve">рыми заключены или могут быть заключены долгосрочные договоры теплоснабжения по </w:t>
      </w:r>
      <w:r w:rsidR="00507B6C" w:rsidRPr="00CE4740">
        <w:rPr>
          <w:rFonts w:ascii="Times New Roman" w:hAnsi="Times New Roman" w:cs="Times New Roman"/>
          <w:color w:val="auto"/>
          <w:sz w:val="24"/>
          <w:szCs w:val="24"/>
        </w:rPr>
        <w:t>регулируемой цене</w:t>
      </w:r>
      <w:bookmarkEnd w:id="81"/>
    </w:p>
    <w:p w:rsidR="00C5690F" w:rsidRDefault="00507B6C" w:rsidP="00B152B1">
      <w:pPr>
        <w:spacing w:after="0" w:line="360" w:lineRule="auto"/>
        <w:ind w:firstLine="709"/>
        <w:jc w:val="both"/>
        <w:rPr>
          <w:rFonts w:ascii="Times New Roman" w:hAnsi="Times New Roman" w:cs="Times New Roman"/>
          <w:color w:val="000000" w:themeColor="text1"/>
          <w:sz w:val="24"/>
          <w:szCs w:val="24"/>
        </w:rPr>
      </w:pPr>
      <w:r w:rsidRPr="00CE4740">
        <w:rPr>
          <w:rFonts w:ascii="Times New Roman" w:hAnsi="Times New Roman" w:cs="Times New Roman"/>
          <w:color w:val="000000" w:themeColor="text1"/>
          <w:sz w:val="24"/>
          <w:szCs w:val="24"/>
        </w:rPr>
        <w:t>По указанным пунктам</w:t>
      </w:r>
      <w:r w:rsidR="00B152B1">
        <w:rPr>
          <w:rFonts w:ascii="Times New Roman" w:hAnsi="Times New Roman" w:cs="Times New Roman"/>
          <w:color w:val="000000" w:themeColor="text1"/>
          <w:sz w:val="24"/>
          <w:szCs w:val="24"/>
        </w:rPr>
        <w:t>,</w:t>
      </w:r>
      <w:r w:rsidRPr="00CE4740">
        <w:rPr>
          <w:rFonts w:ascii="Times New Roman" w:hAnsi="Times New Roman" w:cs="Times New Roman"/>
          <w:color w:val="000000" w:themeColor="text1"/>
          <w:sz w:val="24"/>
          <w:szCs w:val="24"/>
        </w:rPr>
        <w:t xml:space="preserve"> прогноз перспективного пот</w:t>
      </w:r>
      <w:r w:rsidR="00C5690F" w:rsidRPr="00CE4740">
        <w:rPr>
          <w:rFonts w:ascii="Times New Roman" w:hAnsi="Times New Roman" w:cs="Times New Roman"/>
          <w:color w:val="000000" w:themeColor="text1"/>
          <w:sz w:val="24"/>
          <w:szCs w:val="24"/>
        </w:rPr>
        <w:t xml:space="preserve">ребления тепловой энергии </w:t>
      </w:r>
      <w:r w:rsidR="00B152B1">
        <w:rPr>
          <w:rFonts w:ascii="Times New Roman" w:hAnsi="Times New Roman" w:cs="Times New Roman"/>
          <w:color w:val="000000" w:themeColor="text1"/>
          <w:sz w:val="24"/>
          <w:szCs w:val="24"/>
        </w:rPr>
        <w:t>отсутс</w:t>
      </w:r>
      <w:r w:rsidR="00B152B1">
        <w:rPr>
          <w:rFonts w:ascii="Times New Roman" w:hAnsi="Times New Roman" w:cs="Times New Roman"/>
          <w:color w:val="000000" w:themeColor="text1"/>
          <w:sz w:val="24"/>
          <w:szCs w:val="24"/>
        </w:rPr>
        <w:t>т</w:t>
      </w:r>
      <w:r w:rsidR="00B152B1">
        <w:rPr>
          <w:rFonts w:ascii="Times New Roman" w:hAnsi="Times New Roman" w:cs="Times New Roman"/>
          <w:color w:val="000000" w:themeColor="text1"/>
          <w:sz w:val="24"/>
          <w:szCs w:val="24"/>
        </w:rPr>
        <w:t>вует</w:t>
      </w:r>
      <w:r w:rsidR="00C5690F" w:rsidRPr="00CE4740">
        <w:rPr>
          <w:rFonts w:ascii="Times New Roman" w:hAnsi="Times New Roman" w:cs="Times New Roman"/>
          <w:color w:val="000000" w:themeColor="text1"/>
          <w:sz w:val="24"/>
          <w:szCs w:val="24"/>
        </w:rPr>
        <w:t>.</w:t>
      </w: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Default="00B152B1" w:rsidP="00B152B1">
      <w:pPr>
        <w:spacing w:after="0" w:line="360" w:lineRule="auto"/>
        <w:ind w:firstLine="709"/>
        <w:jc w:val="both"/>
        <w:rPr>
          <w:rFonts w:ascii="Times New Roman" w:hAnsi="Times New Roman" w:cs="Times New Roman"/>
          <w:color w:val="000000" w:themeColor="text1"/>
          <w:sz w:val="24"/>
          <w:szCs w:val="24"/>
        </w:rPr>
      </w:pPr>
    </w:p>
    <w:p w:rsidR="00B152B1" w:rsidRPr="00B152B1" w:rsidRDefault="00B152B1" w:rsidP="00B152B1">
      <w:pPr>
        <w:spacing w:after="0" w:line="360" w:lineRule="auto"/>
        <w:ind w:firstLine="709"/>
        <w:jc w:val="both"/>
        <w:rPr>
          <w:rFonts w:ascii="Times New Roman" w:eastAsiaTheme="majorEastAsia" w:hAnsi="Times New Roman" w:cs="Times New Roman"/>
          <w:bCs/>
          <w:sz w:val="24"/>
          <w:szCs w:val="24"/>
        </w:rPr>
      </w:pPr>
    </w:p>
    <w:p w:rsidR="00507B6C" w:rsidRPr="0001270A" w:rsidRDefault="00507B6C" w:rsidP="0001270A">
      <w:pPr>
        <w:pStyle w:val="1"/>
        <w:spacing w:before="0" w:after="120"/>
        <w:ind w:firstLine="709"/>
        <w:rPr>
          <w:rFonts w:ascii="Times New Roman" w:hAnsi="Times New Roman" w:cs="Times New Roman"/>
          <w:color w:val="000000" w:themeColor="text1"/>
        </w:rPr>
      </w:pPr>
      <w:bookmarkStart w:id="82" w:name="_Toc399953947"/>
      <w:r w:rsidRPr="0001270A">
        <w:rPr>
          <w:rFonts w:ascii="Times New Roman" w:hAnsi="Times New Roman" w:cs="Times New Roman"/>
          <w:color w:val="000000" w:themeColor="text1"/>
        </w:rPr>
        <w:lastRenderedPageBreak/>
        <w:t>Глава 3. Электронная модель системы теплоснабжения</w:t>
      </w:r>
      <w:bookmarkEnd w:id="82"/>
    </w:p>
    <w:p w:rsidR="00507B6C" w:rsidRPr="0087591A" w:rsidRDefault="00507B6C" w:rsidP="0001270A">
      <w:pPr>
        <w:spacing w:after="0" w:line="360" w:lineRule="auto"/>
        <w:ind w:firstLine="709"/>
        <w:jc w:val="both"/>
        <w:rPr>
          <w:rFonts w:ascii="Times New Roman" w:eastAsiaTheme="majorEastAsia" w:hAnsi="Times New Roman" w:cs="Times New Roman"/>
          <w:b/>
          <w:bCs/>
          <w:sz w:val="24"/>
          <w:szCs w:val="24"/>
        </w:rPr>
      </w:pPr>
      <w:r w:rsidRPr="0087591A">
        <w:rPr>
          <w:rFonts w:ascii="Times New Roman" w:hAnsi="Times New Roman" w:cs="Times New Roman"/>
          <w:color w:val="000000" w:themeColor="text1"/>
          <w:sz w:val="24"/>
          <w:szCs w:val="24"/>
        </w:rPr>
        <w:t>В соответствии с "Постановлением от 22 февраля 2012 года № 154 о требованиях к сх</w:t>
      </w:r>
      <w:r w:rsidRPr="0087591A">
        <w:rPr>
          <w:rFonts w:ascii="Times New Roman" w:hAnsi="Times New Roman" w:cs="Times New Roman"/>
          <w:color w:val="000000" w:themeColor="text1"/>
          <w:sz w:val="24"/>
          <w:szCs w:val="24"/>
        </w:rPr>
        <w:t>е</w:t>
      </w:r>
      <w:r w:rsidRPr="0087591A">
        <w:rPr>
          <w:rFonts w:ascii="Times New Roman" w:hAnsi="Times New Roman" w:cs="Times New Roman"/>
          <w:color w:val="000000" w:themeColor="text1"/>
          <w:sz w:val="24"/>
          <w:szCs w:val="24"/>
        </w:rPr>
        <w:t>мам теплоснабжения, порядку их разработки и утверждения" при разработке схем теплосна</w:t>
      </w:r>
      <w:r w:rsidRPr="0087591A">
        <w:rPr>
          <w:rFonts w:ascii="Times New Roman" w:hAnsi="Times New Roman" w:cs="Times New Roman"/>
          <w:color w:val="000000" w:themeColor="text1"/>
          <w:sz w:val="24"/>
          <w:szCs w:val="24"/>
        </w:rPr>
        <w:t>б</w:t>
      </w:r>
      <w:r w:rsidRPr="0087591A">
        <w:rPr>
          <w:rFonts w:ascii="Times New Roman" w:hAnsi="Times New Roman" w:cs="Times New Roman"/>
          <w:color w:val="000000" w:themeColor="text1"/>
          <w:sz w:val="24"/>
          <w:szCs w:val="24"/>
        </w:rPr>
        <w:t xml:space="preserve">жения поселений, городов с численностью населения от 10 тысяч человек до 100 тысяч человек соблюдение требований, указанных в подпункте "в" пункта 18 и пункте 38 требований к схемам теплоснабжения, не является обязательным. Глава 3 в настоящей СХЕМЕ не рассматривается. </w:t>
      </w:r>
    </w:p>
    <w:p w:rsidR="00F14FFA" w:rsidRDefault="00F14FFA" w:rsidP="0001270A">
      <w:pPr>
        <w:pStyle w:val="1"/>
        <w:spacing w:before="0" w:after="120" w:line="360" w:lineRule="auto"/>
        <w:ind w:firstLine="709"/>
        <w:rPr>
          <w:rFonts w:ascii="Times New Roman" w:hAnsi="Times New Roman" w:cs="Times New Roman"/>
          <w:color w:val="000000" w:themeColor="text1"/>
        </w:rPr>
      </w:pPr>
    </w:p>
    <w:p w:rsidR="00507B6C" w:rsidRPr="0001270A" w:rsidRDefault="00507B6C" w:rsidP="0001270A">
      <w:pPr>
        <w:pStyle w:val="1"/>
        <w:spacing w:before="0" w:after="120" w:line="360" w:lineRule="auto"/>
        <w:ind w:firstLine="709"/>
        <w:rPr>
          <w:rFonts w:ascii="Times New Roman" w:hAnsi="Times New Roman" w:cs="Times New Roman"/>
          <w:color w:val="000000" w:themeColor="text1"/>
        </w:rPr>
      </w:pPr>
      <w:bookmarkStart w:id="83" w:name="_Toc399953948"/>
      <w:r w:rsidRPr="0001270A">
        <w:rPr>
          <w:rFonts w:ascii="Times New Roman" w:hAnsi="Times New Roman" w:cs="Times New Roman"/>
          <w:color w:val="000000" w:themeColor="text1"/>
        </w:rPr>
        <w:t>Глава 4. Перспективные балансы тепловой мощности источников те</w:t>
      </w:r>
      <w:r w:rsidRPr="0001270A">
        <w:rPr>
          <w:rFonts w:ascii="Times New Roman" w:hAnsi="Times New Roman" w:cs="Times New Roman"/>
          <w:color w:val="000000" w:themeColor="text1"/>
        </w:rPr>
        <w:t>п</w:t>
      </w:r>
      <w:r w:rsidRPr="0001270A">
        <w:rPr>
          <w:rFonts w:ascii="Times New Roman" w:hAnsi="Times New Roman" w:cs="Times New Roman"/>
          <w:color w:val="000000" w:themeColor="text1"/>
        </w:rPr>
        <w:t>ловой энергии и тепловой нагрузки</w:t>
      </w:r>
      <w:bookmarkEnd w:id="83"/>
    </w:p>
    <w:p w:rsidR="00507B6C" w:rsidRPr="00A815AB" w:rsidRDefault="006E1DB2" w:rsidP="001734E8">
      <w:pPr>
        <w:pStyle w:val="1"/>
        <w:spacing w:before="0" w:after="120" w:line="360" w:lineRule="auto"/>
        <w:ind w:firstLine="709"/>
        <w:jc w:val="both"/>
        <w:rPr>
          <w:rFonts w:ascii="Times New Roman" w:hAnsi="Times New Roman" w:cs="Times New Roman"/>
          <w:color w:val="000000" w:themeColor="text1"/>
          <w:sz w:val="24"/>
          <w:szCs w:val="24"/>
        </w:rPr>
      </w:pPr>
      <w:bookmarkStart w:id="84" w:name="_Toc399953949"/>
      <w:r w:rsidRPr="00A815AB">
        <w:rPr>
          <w:rFonts w:ascii="Times New Roman" w:hAnsi="Times New Roman" w:cs="Times New Roman"/>
          <w:color w:val="000000" w:themeColor="text1"/>
          <w:sz w:val="24"/>
          <w:szCs w:val="24"/>
        </w:rPr>
        <w:t>4.1</w:t>
      </w:r>
      <w:r w:rsidR="00507B6C" w:rsidRPr="00A815AB">
        <w:rPr>
          <w:rFonts w:ascii="Times New Roman" w:hAnsi="Times New Roman" w:cs="Times New Roman"/>
          <w:color w:val="000000" w:themeColor="text1"/>
          <w:sz w:val="24"/>
          <w:szCs w:val="24"/>
        </w:rPr>
        <w:t xml:space="preserve">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w:t>
      </w:r>
      <w:r w:rsidR="00507B6C" w:rsidRPr="00A815AB">
        <w:rPr>
          <w:rFonts w:ascii="Times New Roman" w:hAnsi="Times New Roman" w:cs="Times New Roman"/>
          <w:color w:val="000000" w:themeColor="text1"/>
          <w:sz w:val="24"/>
          <w:szCs w:val="24"/>
        </w:rPr>
        <w:t>р</w:t>
      </w:r>
      <w:r w:rsidR="00507B6C" w:rsidRPr="00A815AB">
        <w:rPr>
          <w:rFonts w:ascii="Times New Roman" w:hAnsi="Times New Roman" w:cs="Times New Roman"/>
          <w:color w:val="000000" w:themeColor="text1"/>
          <w:sz w:val="24"/>
          <w:szCs w:val="24"/>
        </w:rPr>
        <w:t>вов существующей располагаемой тепловой мощно</w:t>
      </w:r>
      <w:r w:rsidRPr="00A815AB">
        <w:rPr>
          <w:rFonts w:ascii="Times New Roman" w:hAnsi="Times New Roman" w:cs="Times New Roman"/>
          <w:color w:val="000000" w:themeColor="text1"/>
          <w:sz w:val="24"/>
          <w:szCs w:val="24"/>
        </w:rPr>
        <w:t>сти источников тепловой энергии</w:t>
      </w:r>
      <w:bookmarkEnd w:id="84"/>
    </w:p>
    <w:p w:rsidR="00507B6C" w:rsidRPr="0087591A" w:rsidRDefault="0001270A" w:rsidP="0001270A">
      <w:pPr>
        <w:spacing w:after="0" w:line="360" w:lineRule="auto"/>
        <w:jc w:val="both"/>
        <w:rPr>
          <w:rFonts w:ascii="Times New Roman" w:hAnsi="Times New Roman" w:cs="Times New Roman"/>
          <w:color w:val="000000" w:themeColor="text1"/>
          <w:sz w:val="24"/>
          <w:szCs w:val="24"/>
        </w:rPr>
      </w:pPr>
      <w:r w:rsidRPr="00B706E6">
        <w:rPr>
          <w:rFonts w:ascii="Times New Roman" w:hAnsi="Times New Roman" w:cs="Times New Roman"/>
          <w:b/>
          <w:color w:val="000000" w:themeColor="text1"/>
          <w:sz w:val="24"/>
          <w:szCs w:val="24"/>
        </w:rPr>
        <w:t>Таблица №3</w:t>
      </w:r>
      <w:r w:rsidR="00B152B1">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w:t>
      </w:r>
      <w:r w:rsidR="00507B6C" w:rsidRPr="0087591A">
        <w:rPr>
          <w:rFonts w:ascii="Times New Roman" w:hAnsi="Times New Roman" w:cs="Times New Roman"/>
          <w:color w:val="000000" w:themeColor="text1"/>
          <w:sz w:val="24"/>
          <w:szCs w:val="24"/>
        </w:rPr>
        <w:t>Балансы тепловой энергии (мощности) и перспективной тепловой нагрузки в к</w:t>
      </w:r>
      <w:r w:rsidR="00507B6C" w:rsidRPr="0087591A">
        <w:rPr>
          <w:rFonts w:ascii="Times New Roman" w:hAnsi="Times New Roman" w:cs="Times New Roman"/>
          <w:color w:val="000000" w:themeColor="text1"/>
          <w:sz w:val="24"/>
          <w:szCs w:val="24"/>
        </w:rPr>
        <w:t>а</w:t>
      </w:r>
      <w:r w:rsidR="00507B6C" w:rsidRPr="0087591A">
        <w:rPr>
          <w:rFonts w:ascii="Times New Roman" w:hAnsi="Times New Roman" w:cs="Times New Roman"/>
          <w:color w:val="000000" w:themeColor="text1"/>
          <w:sz w:val="24"/>
          <w:szCs w:val="24"/>
        </w:rPr>
        <w:t>ждой из выделенных зон действия источников тепловой энергии с определением резервов ра</w:t>
      </w:r>
      <w:r w:rsidR="00507B6C" w:rsidRPr="0087591A">
        <w:rPr>
          <w:rFonts w:ascii="Times New Roman" w:hAnsi="Times New Roman" w:cs="Times New Roman"/>
          <w:color w:val="000000" w:themeColor="text1"/>
          <w:sz w:val="24"/>
          <w:szCs w:val="24"/>
        </w:rPr>
        <w:t>с</w:t>
      </w:r>
      <w:r w:rsidR="00507B6C" w:rsidRPr="0087591A">
        <w:rPr>
          <w:rFonts w:ascii="Times New Roman" w:hAnsi="Times New Roman" w:cs="Times New Roman"/>
          <w:color w:val="000000" w:themeColor="text1"/>
          <w:sz w:val="24"/>
          <w:szCs w:val="24"/>
        </w:rPr>
        <w:t>полагаемой тепловой мощности источников тепловой энергии (Существующие и Проектиру</w:t>
      </w:r>
      <w:r w:rsidR="00507B6C" w:rsidRPr="0087591A">
        <w:rPr>
          <w:rFonts w:ascii="Times New Roman" w:hAnsi="Times New Roman" w:cs="Times New Roman"/>
          <w:color w:val="000000" w:themeColor="text1"/>
          <w:sz w:val="24"/>
          <w:szCs w:val="24"/>
        </w:rPr>
        <w:t>е</w:t>
      </w:r>
      <w:r w:rsidR="00507B6C" w:rsidRPr="0087591A">
        <w:rPr>
          <w:rFonts w:ascii="Times New Roman" w:hAnsi="Times New Roman" w:cs="Times New Roman"/>
          <w:color w:val="000000" w:themeColor="text1"/>
          <w:sz w:val="24"/>
          <w:szCs w:val="24"/>
        </w:rPr>
        <w:t xml:space="preserve">мые </w:t>
      </w:r>
      <w:r>
        <w:rPr>
          <w:rFonts w:ascii="Times New Roman" w:hAnsi="Times New Roman" w:cs="Times New Roman"/>
          <w:color w:val="000000" w:themeColor="text1"/>
          <w:sz w:val="24"/>
          <w:szCs w:val="24"/>
        </w:rPr>
        <w:t xml:space="preserve">котельные на расчётный период) </w:t>
      </w:r>
    </w:p>
    <w:tbl>
      <w:tblPr>
        <w:tblpPr w:leftFromText="180" w:rightFromText="180" w:vertAnchor="text" w:tblpXSpec="center" w:tblpY="1"/>
        <w:tblOverlap w:val="never"/>
        <w:tblW w:w="7653" w:type="dxa"/>
        <w:tblLook w:val="04A0"/>
      </w:tblPr>
      <w:tblGrid>
        <w:gridCol w:w="2174"/>
        <w:gridCol w:w="1744"/>
        <w:gridCol w:w="1508"/>
        <w:gridCol w:w="1733"/>
        <w:gridCol w:w="1669"/>
        <w:gridCol w:w="1258"/>
      </w:tblGrid>
      <w:tr w:rsidR="00013265" w:rsidRPr="002A4D88" w:rsidTr="00B152B1">
        <w:trPr>
          <w:trHeight w:val="1575"/>
        </w:trPr>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Объект</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Рассматриваемый период увелич</w:t>
            </w:r>
            <w:r w:rsidRPr="001B71C5">
              <w:rPr>
                <w:rFonts w:ascii="Times New Roman" w:eastAsia="Times New Roman" w:hAnsi="Times New Roman" w:cs="Times New Roman"/>
                <w:color w:val="000000" w:themeColor="text1"/>
                <w:sz w:val="20"/>
                <w:szCs w:val="20"/>
              </w:rPr>
              <w:t>е</w:t>
            </w:r>
            <w:r w:rsidRPr="001B71C5">
              <w:rPr>
                <w:rFonts w:ascii="Times New Roman" w:eastAsia="Times New Roman" w:hAnsi="Times New Roman" w:cs="Times New Roman"/>
                <w:color w:val="000000" w:themeColor="text1"/>
                <w:sz w:val="20"/>
                <w:szCs w:val="20"/>
              </w:rPr>
              <w:t>ния мощности (внедрения новой котельной)</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Установленная мощность, Гкал/час</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Подключенная нагрузка, Qmax в рассматриваемый период, Гкал/ч</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Суммарная в</w:t>
            </w:r>
            <w:r w:rsidRPr="001B71C5">
              <w:rPr>
                <w:rFonts w:ascii="Times New Roman" w:eastAsia="Times New Roman" w:hAnsi="Times New Roman" w:cs="Times New Roman"/>
                <w:color w:val="000000" w:themeColor="text1"/>
                <w:sz w:val="20"/>
                <w:szCs w:val="20"/>
              </w:rPr>
              <w:t>ы</w:t>
            </w:r>
            <w:r w:rsidRPr="001B71C5">
              <w:rPr>
                <w:rFonts w:ascii="Times New Roman" w:eastAsia="Times New Roman" w:hAnsi="Times New Roman" w:cs="Times New Roman"/>
                <w:color w:val="000000" w:themeColor="text1"/>
                <w:sz w:val="20"/>
                <w:szCs w:val="20"/>
              </w:rPr>
              <w:t>работка тепл</w:t>
            </w:r>
            <w:r w:rsidRPr="001B71C5">
              <w:rPr>
                <w:rFonts w:ascii="Times New Roman" w:eastAsia="Times New Roman" w:hAnsi="Times New Roman" w:cs="Times New Roman"/>
                <w:color w:val="000000" w:themeColor="text1"/>
                <w:sz w:val="20"/>
                <w:szCs w:val="20"/>
              </w:rPr>
              <w:t>о</w:t>
            </w:r>
            <w:r w:rsidRPr="001B71C5">
              <w:rPr>
                <w:rFonts w:ascii="Times New Roman" w:eastAsia="Times New Roman" w:hAnsi="Times New Roman" w:cs="Times New Roman"/>
                <w:color w:val="000000" w:themeColor="text1"/>
                <w:sz w:val="20"/>
                <w:szCs w:val="20"/>
              </w:rPr>
              <w:t>вой энергии на нужды тепл</w:t>
            </w:r>
            <w:r w:rsidRPr="001B71C5">
              <w:rPr>
                <w:rFonts w:ascii="Times New Roman" w:eastAsia="Times New Roman" w:hAnsi="Times New Roman" w:cs="Times New Roman"/>
                <w:color w:val="000000" w:themeColor="text1"/>
                <w:sz w:val="20"/>
                <w:szCs w:val="20"/>
              </w:rPr>
              <w:t>о</w:t>
            </w:r>
            <w:r w:rsidRPr="001B71C5">
              <w:rPr>
                <w:rFonts w:ascii="Times New Roman" w:eastAsia="Times New Roman" w:hAnsi="Times New Roman" w:cs="Times New Roman"/>
                <w:color w:val="000000" w:themeColor="text1"/>
                <w:sz w:val="20"/>
                <w:szCs w:val="20"/>
              </w:rPr>
              <w:t>снабжения, Гкал/год</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Дефицит (-), Резерв (+), Гкал/ч</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№1</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201</w:t>
            </w:r>
            <w:r w:rsidR="001B71C5">
              <w:rPr>
                <w:rFonts w:ascii="Times New Roman" w:eastAsia="Times New Roman" w:hAnsi="Times New Roman" w:cs="Times New Roman"/>
                <w:color w:val="000000" w:themeColor="text1"/>
                <w:sz w:val="20"/>
                <w:szCs w:val="20"/>
              </w:rPr>
              <w:t>5</w:t>
            </w: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20</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9,62</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7,07</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18668,83918</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2,55</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№2</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20</w:t>
            </w: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2,72</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2,74</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5193,668628</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-0,02</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№3</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201</w:t>
            </w:r>
            <w:r w:rsidR="001B71C5">
              <w:rPr>
                <w:rFonts w:ascii="Times New Roman" w:eastAsia="Times New Roman" w:hAnsi="Times New Roman" w:cs="Times New Roman"/>
                <w:color w:val="000000" w:themeColor="text1"/>
                <w:sz w:val="20"/>
                <w:szCs w:val="20"/>
              </w:rPr>
              <w:t>8</w:t>
            </w: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3,12</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№4</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201</w:t>
            </w:r>
            <w:r w:rsidR="001B71C5">
              <w:rPr>
                <w:rFonts w:ascii="Times New Roman" w:eastAsia="Times New Roman" w:hAnsi="Times New Roman" w:cs="Times New Roman"/>
                <w:color w:val="000000" w:themeColor="text1"/>
                <w:sz w:val="20"/>
                <w:szCs w:val="20"/>
              </w:rPr>
              <w:t>8</w:t>
            </w:r>
            <w:r w:rsidRPr="001B71C5">
              <w:rPr>
                <w:rFonts w:ascii="Times New Roman" w:eastAsia="Times New Roman" w:hAnsi="Times New Roman" w:cs="Times New Roman"/>
                <w:color w:val="000000" w:themeColor="text1"/>
                <w:sz w:val="20"/>
                <w:szCs w:val="20"/>
              </w:rPr>
              <w:t>-2035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4,11</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4,47</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11237,05987</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-0,36</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№6</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0,28</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0,17</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416</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0,11</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№7</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20</w:t>
            </w:r>
            <w:r w:rsidRPr="001B71C5">
              <w:rPr>
                <w:rFonts w:ascii="Times New Roman" w:eastAsia="Times New Roman" w:hAnsi="Times New Roman" w:cs="Times New Roman"/>
                <w:color w:val="000000" w:themeColor="text1"/>
                <w:sz w:val="20"/>
                <w:szCs w:val="20"/>
              </w:rPr>
              <w:t>-2035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2,67</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2,42</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6776,612182</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0,25</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№8</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4</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2,67</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8086,508</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1,33</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№9</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2015-20</w:t>
            </w:r>
            <w:r w:rsidR="001B71C5">
              <w:rPr>
                <w:rFonts w:ascii="Times New Roman" w:eastAsia="Times New Roman" w:hAnsi="Times New Roman" w:cs="Times New Roman"/>
                <w:color w:val="000000" w:themeColor="text1"/>
                <w:sz w:val="20"/>
                <w:szCs w:val="20"/>
              </w:rPr>
              <w:t>20</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3,32</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2,79</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5262,412616</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0,53</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№10</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2,52</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1,96</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5901,104</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0,56</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№11</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4,08</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1,47</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4976,488</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2,61</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№13</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2015-2018</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3,2</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1,911</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4998,637691</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1,289</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№15</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20</w:t>
            </w: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1,32</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1,2</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3560,619</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0,12</w:t>
            </w:r>
          </w:p>
        </w:tc>
      </w:tr>
      <w:tr w:rsidR="00013265" w:rsidRPr="002A4D88" w:rsidTr="00B152B1">
        <w:trPr>
          <w:trHeight w:val="450"/>
        </w:trPr>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lastRenderedPageBreak/>
              <w:t>котельная №16</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265" w:rsidRPr="001B71C5" w:rsidRDefault="001B71C5" w:rsidP="00B152B1">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2015-2020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0,87</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r>
      <w:tr w:rsidR="00013265" w:rsidRPr="002A4D88" w:rsidTr="00B152B1">
        <w:trPr>
          <w:trHeight w:val="450"/>
        </w:trPr>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№17</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0,55</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0,32</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1389,387</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0,23</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№18</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20</w:t>
            </w: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0,53</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с/базы</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0,66</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471,613</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0,34</w:t>
            </w:r>
          </w:p>
        </w:tc>
      </w:tr>
      <w:tr w:rsidR="00013265" w:rsidRPr="002A4D88" w:rsidTr="00B152B1">
        <w:trPr>
          <w:trHeight w:val="13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ЗАО "Але</w:t>
            </w:r>
            <w:r w:rsidRPr="001B71C5">
              <w:rPr>
                <w:rFonts w:ascii="Times New Roman" w:eastAsia="Times New Roman" w:hAnsi="Times New Roman" w:cs="Times New Roman"/>
                <w:color w:val="000000" w:themeColor="text1"/>
                <w:sz w:val="20"/>
                <w:szCs w:val="20"/>
              </w:rPr>
              <w:t>й</w:t>
            </w:r>
            <w:r w:rsidRPr="001B71C5">
              <w:rPr>
                <w:rFonts w:ascii="Times New Roman" w:eastAsia="Times New Roman" w:hAnsi="Times New Roman" w:cs="Times New Roman"/>
                <w:color w:val="000000" w:themeColor="text1"/>
                <w:sz w:val="20"/>
                <w:szCs w:val="20"/>
              </w:rPr>
              <w:t>скзернопродукт" им.С.Н.Старовойтова</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1B71C5" w:rsidP="00B152B1">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2015-2020</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15,12</w:t>
            </w:r>
          </w:p>
        </w:tc>
        <w:tc>
          <w:tcPr>
            <w:tcW w:w="1243" w:type="dxa"/>
            <w:tcBorders>
              <w:top w:val="nil"/>
              <w:left w:val="nil"/>
              <w:bottom w:val="single" w:sz="4" w:space="0" w:color="auto"/>
              <w:right w:val="single" w:sz="4" w:space="0" w:color="auto"/>
            </w:tcBorders>
            <w:shd w:val="clear" w:color="auto" w:fill="auto"/>
            <w:vAlign w:val="center"/>
            <w:hideMark/>
          </w:tcPr>
          <w:p w:rsidR="00013265" w:rsidRPr="007951BB" w:rsidRDefault="00886C60"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1,743</w:t>
            </w:r>
          </w:p>
        </w:tc>
        <w:tc>
          <w:tcPr>
            <w:tcW w:w="1212" w:type="dxa"/>
            <w:tcBorders>
              <w:top w:val="nil"/>
              <w:left w:val="nil"/>
              <w:bottom w:val="single" w:sz="4" w:space="0" w:color="auto"/>
              <w:right w:val="single" w:sz="4" w:space="0" w:color="auto"/>
            </w:tcBorders>
            <w:shd w:val="clear" w:color="auto" w:fill="auto"/>
            <w:vAlign w:val="center"/>
            <w:hideMark/>
          </w:tcPr>
          <w:p w:rsidR="00013265" w:rsidRPr="007951BB" w:rsidRDefault="00886C60"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4334,171</w:t>
            </w:r>
          </w:p>
        </w:tc>
        <w:tc>
          <w:tcPr>
            <w:tcW w:w="1286" w:type="dxa"/>
            <w:tcBorders>
              <w:top w:val="nil"/>
              <w:left w:val="nil"/>
              <w:bottom w:val="single" w:sz="4" w:space="0" w:color="auto"/>
              <w:right w:val="single" w:sz="4" w:space="0" w:color="auto"/>
            </w:tcBorders>
            <w:shd w:val="clear" w:color="auto" w:fill="auto"/>
            <w:vAlign w:val="center"/>
            <w:hideMark/>
          </w:tcPr>
          <w:p w:rsidR="00013265" w:rsidRPr="007951BB" w:rsidRDefault="00B152B1"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w:t>
            </w:r>
          </w:p>
        </w:tc>
      </w:tr>
      <w:tr w:rsidR="00013265" w:rsidRPr="002A4D88" w:rsidTr="00B152B1">
        <w:trPr>
          <w:trHeight w:val="90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МУП "Коммунальщик"</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1B71C5">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20</w:t>
            </w:r>
            <w:r w:rsidRPr="001B71C5">
              <w:rPr>
                <w:rFonts w:ascii="Times New Roman" w:eastAsia="Times New Roman" w:hAnsi="Times New Roman" w:cs="Times New Roman"/>
                <w:color w:val="000000" w:themeColor="text1"/>
                <w:sz w:val="20"/>
                <w:szCs w:val="20"/>
              </w:rPr>
              <w:t>-20</w:t>
            </w:r>
            <w:r w:rsidR="001B71C5">
              <w:rPr>
                <w:rFonts w:ascii="Times New Roman" w:eastAsia="Times New Roman" w:hAnsi="Times New Roman" w:cs="Times New Roman"/>
                <w:color w:val="000000" w:themeColor="text1"/>
                <w:sz w:val="20"/>
                <w:szCs w:val="20"/>
              </w:rPr>
              <w:t>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w:t>
            </w:r>
          </w:p>
        </w:tc>
        <w:tc>
          <w:tcPr>
            <w:tcW w:w="1243" w:type="dxa"/>
            <w:tcBorders>
              <w:top w:val="nil"/>
              <w:left w:val="nil"/>
              <w:bottom w:val="single" w:sz="4" w:space="0" w:color="auto"/>
              <w:right w:val="single" w:sz="4" w:space="0" w:color="auto"/>
            </w:tcBorders>
            <w:shd w:val="clear" w:color="auto" w:fill="auto"/>
            <w:vAlign w:val="center"/>
            <w:hideMark/>
          </w:tcPr>
          <w:p w:rsidR="00013265" w:rsidRPr="007951BB" w:rsidRDefault="00013265"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0</w:t>
            </w:r>
          </w:p>
        </w:tc>
        <w:tc>
          <w:tcPr>
            <w:tcW w:w="1212" w:type="dxa"/>
            <w:tcBorders>
              <w:top w:val="nil"/>
              <w:left w:val="nil"/>
              <w:bottom w:val="single" w:sz="4" w:space="0" w:color="auto"/>
              <w:right w:val="single" w:sz="4" w:space="0" w:color="auto"/>
            </w:tcBorders>
            <w:shd w:val="clear" w:color="auto" w:fill="auto"/>
            <w:vAlign w:val="center"/>
            <w:hideMark/>
          </w:tcPr>
          <w:p w:rsidR="00013265" w:rsidRPr="007951BB" w:rsidRDefault="00B152B1"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w:t>
            </w:r>
          </w:p>
        </w:tc>
        <w:tc>
          <w:tcPr>
            <w:tcW w:w="1286" w:type="dxa"/>
            <w:tcBorders>
              <w:top w:val="nil"/>
              <w:left w:val="nil"/>
              <w:bottom w:val="single" w:sz="4" w:space="0" w:color="auto"/>
              <w:right w:val="single" w:sz="4" w:space="0" w:color="auto"/>
            </w:tcBorders>
            <w:shd w:val="clear" w:color="auto" w:fill="auto"/>
            <w:vAlign w:val="center"/>
            <w:hideMark/>
          </w:tcPr>
          <w:p w:rsidR="00013265" w:rsidRPr="007951BB" w:rsidRDefault="00B152B1"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w:t>
            </w:r>
          </w:p>
        </w:tc>
      </w:tr>
      <w:tr w:rsidR="00013265" w:rsidRPr="002A4D88" w:rsidTr="00B152B1">
        <w:trPr>
          <w:trHeight w:val="90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ОАО "Алейский МСК"</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D42553" w:rsidP="00B152B1">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16,17</w:t>
            </w:r>
          </w:p>
        </w:tc>
        <w:tc>
          <w:tcPr>
            <w:tcW w:w="1243" w:type="dxa"/>
            <w:tcBorders>
              <w:top w:val="nil"/>
              <w:left w:val="nil"/>
              <w:bottom w:val="single" w:sz="4" w:space="0" w:color="auto"/>
              <w:right w:val="single" w:sz="4" w:space="0" w:color="auto"/>
            </w:tcBorders>
            <w:shd w:val="clear" w:color="auto" w:fill="auto"/>
            <w:vAlign w:val="center"/>
            <w:hideMark/>
          </w:tcPr>
          <w:p w:rsidR="00013265" w:rsidRPr="007951BB" w:rsidRDefault="00956E86"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1,401</w:t>
            </w:r>
          </w:p>
        </w:tc>
        <w:tc>
          <w:tcPr>
            <w:tcW w:w="1212" w:type="dxa"/>
            <w:tcBorders>
              <w:top w:val="nil"/>
              <w:left w:val="nil"/>
              <w:bottom w:val="single" w:sz="4" w:space="0" w:color="auto"/>
              <w:right w:val="single" w:sz="4" w:space="0" w:color="auto"/>
            </w:tcBorders>
            <w:shd w:val="clear" w:color="auto" w:fill="auto"/>
            <w:vAlign w:val="center"/>
            <w:hideMark/>
          </w:tcPr>
          <w:p w:rsidR="00013265" w:rsidRPr="007951BB" w:rsidRDefault="00956E86"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3486,476</w:t>
            </w:r>
          </w:p>
        </w:tc>
        <w:tc>
          <w:tcPr>
            <w:tcW w:w="1286" w:type="dxa"/>
            <w:tcBorders>
              <w:top w:val="nil"/>
              <w:left w:val="nil"/>
              <w:bottom w:val="single" w:sz="4" w:space="0" w:color="auto"/>
              <w:right w:val="single" w:sz="4" w:space="0" w:color="auto"/>
            </w:tcBorders>
            <w:shd w:val="clear" w:color="auto" w:fill="auto"/>
            <w:vAlign w:val="center"/>
            <w:hideMark/>
          </w:tcPr>
          <w:p w:rsidR="00013265" w:rsidRPr="007951BB" w:rsidRDefault="00B152B1" w:rsidP="00B152B1">
            <w:pPr>
              <w:spacing w:after="0" w:line="240" w:lineRule="auto"/>
              <w:jc w:val="both"/>
              <w:rPr>
                <w:rFonts w:ascii="Times New Roman" w:eastAsia="Times New Roman" w:hAnsi="Times New Roman" w:cs="Times New Roman"/>
                <w:color w:val="000000" w:themeColor="text1"/>
                <w:sz w:val="20"/>
                <w:szCs w:val="20"/>
              </w:rPr>
            </w:pPr>
            <w:r w:rsidRPr="007951BB">
              <w:rPr>
                <w:rFonts w:ascii="Times New Roman" w:eastAsia="Times New Roman" w:hAnsi="Times New Roman" w:cs="Times New Roman"/>
                <w:color w:val="000000" w:themeColor="text1"/>
                <w:sz w:val="20"/>
                <w:szCs w:val="20"/>
              </w:rPr>
              <w:t>-</w:t>
            </w:r>
          </w:p>
        </w:tc>
      </w:tr>
      <w:tr w:rsidR="00013265" w:rsidRPr="002A4D88" w:rsidTr="00B152B1">
        <w:trPr>
          <w:trHeight w:val="675"/>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котельная ОАО "РЭУ"</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D42553" w:rsidP="001B71C5">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114,6</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6,8569</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1B71C5" w:rsidP="00B152B1">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r>
      <w:tr w:rsidR="00013265" w:rsidRPr="002A4D88" w:rsidTr="00B152B1">
        <w:trPr>
          <w:trHeight w:val="675"/>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ОАО "Барнаулводс</w:t>
            </w:r>
            <w:r w:rsidRPr="001B71C5">
              <w:rPr>
                <w:rFonts w:ascii="Times New Roman" w:eastAsia="Times New Roman" w:hAnsi="Times New Roman" w:cs="Times New Roman"/>
                <w:color w:val="000000" w:themeColor="text1"/>
                <w:sz w:val="20"/>
                <w:szCs w:val="20"/>
              </w:rPr>
              <w:t>т</w:t>
            </w:r>
            <w:r w:rsidRPr="001B71C5">
              <w:rPr>
                <w:rFonts w:ascii="Times New Roman" w:eastAsia="Times New Roman" w:hAnsi="Times New Roman" w:cs="Times New Roman"/>
                <w:color w:val="000000" w:themeColor="text1"/>
                <w:sz w:val="20"/>
                <w:szCs w:val="20"/>
              </w:rPr>
              <w:t>рой"</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D42553" w:rsidP="00B152B1">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2015-2018</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2,26</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D42553" w:rsidP="00B152B1">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D42553" w:rsidP="00B152B1">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286" w:type="dxa"/>
            <w:tcBorders>
              <w:top w:val="single" w:sz="4" w:space="0" w:color="auto"/>
              <w:left w:val="single" w:sz="4" w:space="0" w:color="auto"/>
              <w:bottom w:val="single" w:sz="4" w:space="0" w:color="auto"/>
              <w:right w:val="single" w:sz="4" w:space="0" w:color="auto"/>
            </w:tcBorders>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ОАО "РЖД"</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0,6</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0,045</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2061,08</w:t>
            </w:r>
          </w:p>
        </w:tc>
        <w:tc>
          <w:tcPr>
            <w:tcW w:w="1286" w:type="dxa"/>
            <w:tcBorders>
              <w:top w:val="single" w:sz="4" w:space="0" w:color="auto"/>
              <w:left w:val="single" w:sz="4" w:space="0" w:color="auto"/>
              <w:bottom w:val="single" w:sz="4" w:space="0" w:color="auto"/>
              <w:right w:val="single" w:sz="4" w:space="0" w:color="auto"/>
            </w:tcBorders>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r>
      <w:tr w:rsidR="00013265" w:rsidRPr="002A4D88" w:rsidTr="00B152B1">
        <w:trPr>
          <w:trHeight w:val="450"/>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ПО "Алейторг"</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2,6</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0,0483</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2610,5</w:t>
            </w:r>
          </w:p>
        </w:tc>
        <w:tc>
          <w:tcPr>
            <w:tcW w:w="1286" w:type="dxa"/>
            <w:tcBorders>
              <w:top w:val="single" w:sz="4" w:space="0" w:color="auto"/>
              <w:left w:val="single" w:sz="4" w:space="0" w:color="auto"/>
              <w:bottom w:val="single" w:sz="4" w:space="0" w:color="auto"/>
              <w:right w:val="single" w:sz="4" w:space="0" w:color="auto"/>
            </w:tcBorders>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r>
      <w:tr w:rsidR="00013265" w:rsidRPr="002A4D88" w:rsidTr="00B152B1">
        <w:trPr>
          <w:trHeight w:val="675"/>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ГУП ДХ "Алейское ДСУ-3"</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1,7</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0,1425</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350</w:t>
            </w:r>
          </w:p>
        </w:tc>
        <w:tc>
          <w:tcPr>
            <w:tcW w:w="1286" w:type="dxa"/>
            <w:tcBorders>
              <w:top w:val="single" w:sz="4" w:space="0" w:color="auto"/>
              <w:left w:val="single" w:sz="4" w:space="0" w:color="auto"/>
              <w:bottom w:val="single" w:sz="4" w:space="0" w:color="000000"/>
              <w:right w:val="single" w:sz="4" w:space="0" w:color="auto"/>
            </w:tcBorders>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r>
      <w:tr w:rsidR="00013265" w:rsidRPr="002A4D88" w:rsidTr="00B152B1">
        <w:trPr>
          <w:trHeight w:val="1125"/>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Сооружение 2-х м</w:t>
            </w:r>
            <w:r w:rsidRPr="001B71C5">
              <w:rPr>
                <w:rFonts w:ascii="Times New Roman" w:eastAsia="Times New Roman" w:hAnsi="Times New Roman" w:cs="Times New Roman"/>
                <w:color w:val="000000" w:themeColor="text1"/>
                <w:sz w:val="20"/>
                <w:szCs w:val="20"/>
              </w:rPr>
              <w:t>о</w:t>
            </w:r>
            <w:r w:rsidRPr="001B71C5">
              <w:rPr>
                <w:rFonts w:ascii="Times New Roman" w:eastAsia="Times New Roman" w:hAnsi="Times New Roman" w:cs="Times New Roman"/>
                <w:color w:val="000000" w:themeColor="text1"/>
                <w:sz w:val="20"/>
                <w:szCs w:val="20"/>
              </w:rPr>
              <w:t>дульных котельных по 6 Гкал/ч</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2015</w:t>
            </w:r>
            <w:r w:rsidR="002557A2">
              <w:rPr>
                <w:rFonts w:ascii="Times New Roman" w:eastAsia="Times New Roman" w:hAnsi="Times New Roman" w:cs="Times New Roman"/>
                <w:color w:val="000000" w:themeColor="text1"/>
                <w:sz w:val="20"/>
                <w:szCs w:val="20"/>
              </w:rPr>
              <w:t>-2035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2х6,0 Гкал/ч</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2х5,7 Гкал/ч</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2х0,3 Гкал/ч</w:t>
            </w:r>
          </w:p>
        </w:tc>
      </w:tr>
      <w:tr w:rsidR="00013265" w:rsidRPr="002A4D88" w:rsidTr="00B152B1">
        <w:trPr>
          <w:trHeight w:val="1125"/>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Сооружение модул</w:t>
            </w:r>
            <w:r w:rsidRPr="001B71C5">
              <w:rPr>
                <w:rFonts w:ascii="Times New Roman" w:eastAsia="Times New Roman" w:hAnsi="Times New Roman" w:cs="Times New Roman"/>
                <w:color w:val="000000" w:themeColor="text1"/>
                <w:sz w:val="20"/>
                <w:szCs w:val="20"/>
              </w:rPr>
              <w:t>ь</w:t>
            </w:r>
            <w:r w:rsidRPr="001B71C5">
              <w:rPr>
                <w:rFonts w:ascii="Times New Roman" w:eastAsia="Times New Roman" w:hAnsi="Times New Roman" w:cs="Times New Roman"/>
                <w:color w:val="000000" w:themeColor="text1"/>
                <w:sz w:val="20"/>
                <w:szCs w:val="20"/>
              </w:rPr>
              <w:t>ной котельной 2,5 Гкал/ч</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2015</w:t>
            </w:r>
            <w:r w:rsidR="002557A2">
              <w:rPr>
                <w:rFonts w:ascii="Times New Roman" w:eastAsia="Times New Roman" w:hAnsi="Times New Roman" w:cs="Times New Roman"/>
                <w:color w:val="000000" w:themeColor="text1"/>
                <w:sz w:val="20"/>
                <w:szCs w:val="20"/>
              </w:rPr>
              <w:t>-2035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2,5</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1,94</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0,56</w:t>
            </w:r>
          </w:p>
        </w:tc>
      </w:tr>
      <w:tr w:rsidR="00013265" w:rsidRPr="002A4D88" w:rsidTr="00B152B1">
        <w:trPr>
          <w:trHeight w:val="1125"/>
        </w:trPr>
        <w:tc>
          <w:tcPr>
            <w:tcW w:w="1596" w:type="dxa"/>
            <w:tcBorders>
              <w:top w:val="nil"/>
              <w:left w:val="single" w:sz="4" w:space="0" w:color="auto"/>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Сооружение модул</w:t>
            </w:r>
            <w:r w:rsidRPr="001B71C5">
              <w:rPr>
                <w:rFonts w:ascii="Times New Roman" w:eastAsia="Times New Roman" w:hAnsi="Times New Roman" w:cs="Times New Roman"/>
                <w:color w:val="000000" w:themeColor="text1"/>
                <w:sz w:val="20"/>
                <w:szCs w:val="20"/>
              </w:rPr>
              <w:t>ь</w:t>
            </w:r>
            <w:r w:rsidRPr="001B71C5">
              <w:rPr>
                <w:rFonts w:ascii="Times New Roman" w:eastAsia="Times New Roman" w:hAnsi="Times New Roman" w:cs="Times New Roman"/>
                <w:color w:val="000000" w:themeColor="text1"/>
                <w:sz w:val="20"/>
                <w:szCs w:val="20"/>
              </w:rPr>
              <w:t>ной котельной 3,0 Гкал/ч</w:t>
            </w:r>
          </w:p>
        </w:tc>
        <w:tc>
          <w:tcPr>
            <w:tcW w:w="1252"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2025-2035</w:t>
            </w:r>
          </w:p>
        </w:tc>
        <w:tc>
          <w:tcPr>
            <w:tcW w:w="1064"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3</w:t>
            </w:r>
          </w:p>
        </w:tc>
        <w:tc>
          <w:tcPr>
            <w:tcW w:w="1243"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3</w:t>
            </w:r>
          </w:p>
        </w:tc>
        <w:tc>
          <w:tcPr>
            <w:tcW w:w="1212" w:type="dxa"/>
            <w:tcBorders>
              <w:top w:val="nil"/>
              <w:left w:val="nil"/>
              <w:bottom w:val="single" w:sz="4" w:space="0" w:color="auto"/>
              <w:right w:val="single" w:sz="4" w:space="0" w:color="auto"/>
            </w:tcBorders>
            <w:shd w:val="clear" w:color="auto" w:fill="auto"/>
            <w:vAlign w:val="center"/>
            <w:hideMark/>
          </w:tcPr>
          <w:p w:rsidR="00013265" w:rsidRPr="001B71C5" w:rsidRDefault="00B152B1"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w:t>
            </w:r>
          </w:p>
        </w:tc>
        <w:tc>
          <w:tcPr>
            <w:tcW w:w="1286" w:type="dxa"/>
            <w:tcBorders>
              <w:top w:val="nil"/>
              <w:left w:val="nil"/>
              <w:bottom w:val="single" w:sz="4" w:space="0" w:color="auto"/>
              <w:right w:val="single" w:sz="4" w:space="0" w:color="auto"/>
            </w:tcBorders>
            <w:shd w:val="clear" w:color="auto" w:fill="auto"/>
            <w:vAlign w:val="center"/>
            <w:hideMark/>
          </w:tcPr>
          <w:p w:rsidR="00013265" w:rsidRPr="001B71C5" w:rsidRDefault="00013265" w:rsidP="00B152B1">
            <w:pPr>
              <w:spacing w:after="0" w:line="240" w:lineRule="auto"/>
              <w:jc w:val="both"/>
              <w:rPr>
                <w:rFonts w:ascii="Times New Roman" w:eastAsia="Times New Roman" w:hAnsi="Times New Roman" w:cs="Times New Roman"/>
                <w:color w:val="000000" w:themeColor="text1"/>
                <w:sz w:val="20"/>
                <w:szCs w:val="20"/>
              </w:rPr>
            </w:pPr>
            <w:r w:rsidRPr="001B71C5">
              <w:rPr>
                <w:rFonts w:ascii="Times New Roman" w:eastAsia="Times New Roman" w:hAnsi="Times New Roman" w:cs="Times New Roman"/>
                <w:color w:val="000000" w:themeColor="text1"/>
                <w:sz w:val="20"/>
                <w:szCs w:val="20"/>
              </w:rPr>
              <w:t>невозможно достоверно определить</w:t>
            </w:r>
          </w:p>
        </w:tc>
      </w:tr>
    </w:tbl>
    <w:p w:rsidR="008C499C" w:rsidRDefault="008C499C" w:rsidP="002A4D88">
      <w:pPr>
        <w:spacing w:after="0" w:line="240" w:lineRule="auto"/>
        <w:ind w:firstLine="709"/>
        <w:jc w:val="both"/>
        <w:rPr>
          <w:rFonts w:ascii="Times New Roman" w:hAnsi="Times New Roman" w:cs="Times New Roman"/>
          <w:color w:val="000000" w:themeColor="text1"/>
          <w:sz w:val="20"/>
          <w:szCs w:val="20"/>
        </w:rPr>
      </w:pPr>
    </w:p>
    <w:p w:rsidR="00DC78BE" w:rsidRPr="00A815AB" w:rsidRDefault="006E1DB2" w:rsidP="00A815AB">
      <w:pPr>
        <w:pStyle w:val="1"/>
        <w:spacing w:before="0" w:after="120" w:line="360" w:lineRule="auto"/>
        <w:ind w:firstLine="709"/>
        <w:jc w:val="both"/>
        <w:rPr>
          <w:rFonts w:ascii="Times New Roman" w:hAnsi="Times New Roman" w:cs="Times New Roman"/>
          <w:color w:val="000000" w:themeColor="text1"/>
          <w:sz w:val="24"/>
          <w:szCs w:val="24"/>
        </w:rPr>
      </w:pPr>
      <w:bookmarkStart w:id="85" w:name="_Toc399953950"/>
      <w:r w:rsidRPr="00A815AB">
        <w:rPr>
          <w:rFonts w:ascii="Times New Roman" w:hAnsi="Times New Roman" w:cs="Times New Roman"/>
          <w:color w:val="000000" w:themeColor="text1"/>
          <w:sz w:val="24"/>
          <w:szCs w:val="24"/>
        </w:rPr>
        <w:t>4.2</w:t>
      </w:r>
      <w:r w:rsidR="00DC78BE" w:rsidRPr="00A815AB">
        <w:rPr>
          <w:rFonts w:ascii="Times New Roman" w:hAnsi="Times New Roman" w:cs="Times New Roman"/>
          <w:color w:val="000000" w:themeColor="text1"/>
          <w:sz w:val="24"/>
          <w:szCs w:val="24"/>
        </w:rPr>
        <w:t xml:space="preserve">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w:t>
      </w:r>
      <w:r w:rsidR="00DC78BE" w:rsidRPr="00A815AB">
        <w:rPr>
          <w:rFonts w:ascii="Times New Roman" w:hAnsi="Times New Roman" w:cs="Times New Roman"/>
          <w:color w:val="000000" w:themeColor="text1"/>
          <w:sz w:val="24"/>
          <w:szCs w:val="24"/>
        </w:rPr>
        <w:t>и</w:t>
      </w:r>
      <w:r w:rsidR="00DC78BE" w:rsidRPr="00A815AB">
        <w:rPr>
          <w:rFonts w:ascii="Times New Roman" w:hAnsi="Times New Roman" w:cs="Times New Roman"/>
          <w:color w:val="000000" w:themeColor="text1"/>
          <w:sz w:val="24"/>
          <w:szCs w:val="24"/>
        </w:rPr>
        <w:t>ей существующих и перспективных потребителей, присоединенных к тепловой сети от каждого магистрального вывода</w:t>
      </w:r>
      <w:bookmarkEnd w:id="85"/>
    </w:p>
    <w:p w:rsidR="00DC78BE" w:rsidRDefault="00DC78BE" w:rsidP="00A815AB">
      <w:pPr>
        <w:spacing w:after="0" w:line="360" w:lineRule="auto"/>
        <w:ind w:firstLine="709"/>
        <w:jc w:val="both"/>
        <w:rPr>
          <w:rFonts w:ascii="Times New Roman" w:hAnsi="Times New Roman" w:cs="Times New Roman"/>
          <w:color w:val="000000" w:themeColor="text1"/>
          <w:sz w:val="24"/>
          <w:szCs w:val="24"/>
        </w:rPr>
      </w:pPr>
      <w:r w:rsidRPr="001734E8">
        <w:rPr>
          <w:rFonts w:ascii="Times New Roman" w:hAnsi="Times New Roman" w:cs="Times New Roman"/>
          <w:color w:val="000000" w:themeColor="text1"/>
          <w:sz w:val="24"/>
          <w:szCs w:val="24"/>
        </w:rPr>
        <w:t xml:space="preserve">Магистральный трубопровод – единый имущественный, неделимый производственно-технологический комплекс, состоящий из подземных, наземных и надземных трубопроводов и </w:t>
      </w:r>
      <w:r w:rsidRPr="001734E8">
        <w:rPr>
          <w:rFonts w:ascii="Times New Roman" w:hAnsi="Times New Roman" w:cs="Times New Roman"/>
          <w:color w:val="000000" w:themeColor="text1"/>
          <w:sz w:val="24"/>
          <w:szCs w:val="24"/>
        </w:rPr>
        <w:lastRenderedPageBreak/>
        <w:t>других объектов, обеспечивающих безопасную транспортировку продукции от пункта ее пр</w:t>
      </w:r>
      <w:r w:rsidRPr="001734E8">
        <w:rPr>
          <w:rFonts w:ascii="Times New Roman" w:hAnsi="Times New Roman" w:cs="Times New Roman"/>
          <w:color w:val="000000" w:themeColor="text1"/>
          <w:sz w:val="24"/>
          <w:szCs w:val="24"/>
        </w:rPr>
        <w:t>и</w:t>
      </w:r>
      <w:r w:rsidRPr="001734E8">
        <w:rPr>
          <w:rFonts w:ascii="Times New Roman" w:hAnsi="Times New Roman" w:cs="Times New Roman"/>
          <w:color w:val="000000" w:themeColor="text1"/>
          <w:sz w:val="24"/>
          <w:szCs w:val="24"/>
        </w:rPr>
        <w:t>емки до пункта сдачи, передачи в другие трубопроводы, на иной вид транспорта. Учитывая вышеизложенное определение</w:t>
      </w:r>
      <w:r w:rsidRPr="00B152B1">
        <w:rPr>
          <w:rFonts w:ascii="Times New Roman" w:hAnsi="Times New Roman" w:cs="Times New Roman"/>
          <w:color w:val="000000" w:themeColor="text1"/>
          <w:sz w:val="24"/>
          <w:szCs w:val="24"/>
        </w:rPr>
        <w:t>, магистральных трубопроводов в системе теплоснабжения м</w:t>
      </w:r>
      <w:r w:rsidRPr="00B152B1">
        <w:rPr>
          <w:rFonts w:ascii="Times New Roman" w:hAnsi="Times New Roman" w:cs="Times New Roman"/>
          <w:color w:val="000000" w:themeColor="text1"/>
          <w:sz w:val="24"/>
          <w:szCs w:val="24"/>
        </w:rPr>
        <w:t>у</w:t>
      </w:r>
      <w:r w:rsidR="00A815AB" w:rsidRPr="00B152B1">
        <w:rPr>
          <w:rFonts w:ascii="Times New Roman" w:hAnsi="Times New Roman" w:cs="Times New Roman"/>
          <w:color w:val="000000" w:themeColor="text1"/>
          <w:sz w:val="24"/>
          <w:szCs w:val="24"/>
        </w:rPr>
        <w:t>ниципального образования нет.</w:t>
      </w:r>
      <w:r w:rsidR="00A815AB">
        <w:rPr>
          <w:rFonts w:ascii="Times New Roman" w:hAnsi="Times New Roman" w:cs="Times New Roman"/>
          <w:color w:val="000000" w:themeColor="text1"/>
          <w:sz w:val="24"/>
          <w:szCs w:val="24"/>
        </w:rPr>
        <w:t xml:space="preserve"> </w:t>
      </w:r>
    </w:p>
    <w:p w:rsidR="00F14FFA" w:rsidRPr="001734E8" w:rsidRDefault="00F14FFA" w:rsidP="00A815AB">
      <w:pPr>
        <w:spacing w:after="0" w:line="360" w:lineRule="auto"/>
        <w:ind w:firstLine="709"/>
        <w:jc w:val="both"/>
        <w:rPr>
          <w:rFonts w:ascii="Times New Roman" w:hAnsi="Times New Roman" w:cs="Times New Roman"/>
          <w:color w:val="000000" w:themeColor="text1"/>
          <w:sz w:val="24"/>
          <w:szCs w:val="24"/>
        </w:rPr>
      </w:pPr>
    </w:p>
    <w:p w:rsidR="00DC78BE" w:rsidRPr="00A815AB" w:rsidRDefault="006E1DB2" w:rsidP="00A815AB">
      <w:pPr>
        <w:pStyle w:val="1"/>
        <w:spacing w:before="0" w:after="120" w:line="360" w:lineRule="auto"/>
        <w:ind w:firstLine="709"/>
        <w:jc w:val="both"/>
        <w:rPr>
          <w:rFonts w:ascii="Times New Roman" w:hAnsi="Times New Roman" w:cs="Times New Roman"/>
          <w:color w:val="000000" w:themeColor="text1"/>
          <w:sz w:val="24"/>
          <w:szCs w:val="24"/>
        </w:rPr>
      </w:pPr>
      <w:bookmarkStart w:id="86" w:name="_Toc399953951"/>
      <w:r w:rsidRPr="00A815AB">
        <w:rPr>
          <w:rFonts w:ascii="Times New Roman" w:hAnsi="Times New Roman" w:cs="Times New Roman"/>
          <w:color w:val="000000" w:themeColor="text1"/>
          <w:sz w:val="24"/>
          <w:szCs w:val="24"/>
        </w:rPr>
        <w:t>4.3</w:t>
      </w:r>
      <w:r w:rsidR="00DC78BE" w:rsidRPr="00A815AB">
        <w:rPr>
          <w:rFonts w:ascii="Times New Roman" w:hAnsi="Times New Roman" w:cs="Times New Roman"/>
          <w:color w:val="000000" w:themeColor="text1"/>
          <w:sz w:val="24"/>
          <w:szCs w:val="24"/>
        </w:rPr>
        <w:t xml:space="preserve"> Выводы о резервах (дефицитах) существующей системы теплоснабжения при обеспечении перспективной тепловой нагрузки потребителей</w:t>
      </w:r>
      <w:bookmarkEnd w:id="86"/>
    </w:p>
    <w:p w:rsidR="00DC78BE" w:rsidRPr="00B152B1" w:rsidRDefault="00DC78BE" w:rsidP="00A815AB">
      <w:pPr>
        <w:spacing w:after="0" w:line="360" w:lineRule="auto"/>
        <w:ind w:firstLine="709"/>
        <w:jc w:val="both"/>
        <w:rPr>
          <w:rFonts w:ascii="Times New Roman" w:hAnsi="Times New Roman" w:cs="Times New Roman"/>
          <w:color w:val="000000" w:themeColor="text1"/>
          <w:sz w:val="24"/>
          <w:szCs w:val="24"/>
        </w:rPr>
      </w:pPr>
      <w:r w:rsidRPr="00B152B1">
        <w:rPr>
          <w:rFonts w:ascii="Times New Roman" w:hAnsi="Times New Roman" w:cs="Times New Roman"/>
          <w:color w:val="000000" w:themeColor="text1"/>
          <w:sz w:val="24"/>
          <w:szCs w:val="24"/>
        </w:rPr>
        <w:t>Источники теплоснабжения существующей системы расположены в зонах, где перспе</w:t>
      </w:r>
      <w:r w:rsidRPr="00B152B1">
        <w:rPr>
          <w:rFonts w:ascii="Times New Roman" w:hAnsi="Times New Roman" w:cs="Times New Roman"/>
          <w:color w:val="000000" w:themeColor="text1"/>
          <w:sz w:val="24"/>
          <w:szCs w:val="24"/>
        </w:rPr>
        <w:t>к</w:t>
      </w:r>
      <w:r w:rsidRPr="00B152B1">
        <w:rPr>
          <w:rFonts w:ascii="Times New Roman" w:hAnsi="Times New Roman" w:cs="Times New Roman"/>
          <w:color w:val="000000" w:themeColor="text1"/>
          <w:sz w:val="24"/>
          <w:szCs w:val="24"/>
        </w:rPr>
        <w:t>тивой до 203</w:t>
      </w:r>
      <w:r w:rsidR="005643BA" w:rsidRPr="00B152B1">
        <w:rPr>
          <w:rFonts w:ascii="Times New Roman" w:hAnsi="Times New Roman" w:cs="Times New Roman"/>
          <w:color w:val="000000" w:themeColor="text1"/>
          <w:sz w:val="24"/>
          <w:szCs w:val="24"/>
        </w:rPr>
        <w:t>5</w:t>
      </w:r>
      <w:r w:rsidRPr="00B152B1">
        <w:rPr>
          <w:rFonts w:ascii="Times New Roman" w:hAnsi="Times New Roman" w:cs="Times New Roman"/>
          <w:color w:val="000000" w:themeColor="text1"/>
          <w:sz w:val="24"/>
          <w:szCs w:val="24"/>
        </w:rPr>
        <w:t xml:space="preserve"> года не предусмотрено строительство новых потребителей. Всех перспективных потребителей тепловой энергии планируется подключить к проектируемым источникам тепл</w:t>
      </w:r>
      <w:r w:rsidRPr="00B152B1">
        <w:rPr>
          <w:rFonts w:ascii="Times New Roman" w:hAnsi="Times New Roman" w:cs="Times New Roman"/>
          <w:color w:val="000000" w:themeColor="text1"/>
          <w:sz w:val="24"/>
          <w:szCs w:val="24"/>
        </w:rPr>
        <w:t>о</w:t>
      </w:r>
      <w:r w:rsidRPr="00B152B1">
        <w:rPr>
          <w:rFonts w:ascii="Times New Roman" w:hAnsi="Times New Roman" w:cs="Times New Roman"/>
          <w:color w:val="000000" w:themeColor="text1"/>
          <w:sz w:val="24"/>
          <w:szCs w:val="24"/>
        </w:rPr>
        <w:t>вой энергии.</w:t>
      </w: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B152B1" w:rsidRDefault="00B152B1"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9B4DB5" w:rsidRDefault="009B4DB5" w:rsidP="00A815AB">
      <w:pPr>
        <w:spacing w:after="0" w:line="360" w:lineRule="auto"/>
        <w:ind w:firstLine="709"/>
        <w:jc w:val="both"/>
        <w:rPr>
          <w:rFonts w:ascii="Times New Roman" w:hAnsi="Times New Roman" w:cs="Times New Roman"/>
          <w:color w:val="000000" w:themeColor="text1"/>
          <w:sz w:val="24"/>
          <w:szCs w:val="24"/>
        </w:rPr>
      </w:pPr>
    </w:p>
    <w:p w:rsidR="00F14FFA" w:rsidRDefault="00F14FFA" w:rsidP="00A815AB">
      <w:pPr>
        <w:spacing w:after="0" w:line="360" w:lineRule="auto"/>
        <w:ind w:firstLine="709"/>
        <w:jc w:val="both"/>
        <w:rPr>
          <w:rFonts w:ascii="Times New Roman" w:hAnsi="Times New Roman" w:cs="Times New Roman"/>
          <w:color w:val="000000" w:themeColor="text1"/>
          <w:sz w:val="24"/>
          <w:szCs w:val="24"/>
        </w:rPr>
      </w:pPr>
    </w:p>
    <w:p w:rsidR="00DC78BE" w:rsidRPr="00A815AB" w:rsidRDefault="00DC78BE" w:rsidP="001734E8">
      <w:pPr>
        <w:pStyle w:val="1"/>
        <w:spacing w:before="0" w:line="360" w:lineRule="auto"/>
        <w:ind w:firstLine="709"/>
        <w:jc w:val="both"/>
        <w:rPr>
          <w:rFonts w:ascii="Times New Roman" w:hAnsi="Times New Roman" w:cs="Times New Roman"/>
          <w:color w:val="000000" w:themeColor="text1"/>
        </w:rPr>
      </w:pPr>
      <w:bookmarkStart w:id="87" w:name="_Toc399953952"/>
      <w:r w:rsidRPr="00A815AB">
        <w:rPr>
          <w:rFonts w:ascii="Times New Roman" w:hAnsi="Times New Roman" w:cs="Times New Roman"/>
          <w:color w:val="000000" w:themeColor="text1"/>
        </w:rPr>
        <w:lastRenderedPageBreak/>
        <w:t>Глава 5. Перспективные балансы производительности водоподготов</w:t>
      </w:r>
      <w:r w:rsidRPr="00A815AB">
        <w:rPr>
          <w:rFonts w:ascii="Times New Roman" w:hAnsi="Times New Roman" w:cs="Times New Roman"/>
          <w:color w:val="000000" w:themeColor="text1"/>
        </w:rPr>
        <w:t>и</w:t>
      </w:r>
      <w:r w:rsidRPr="00A815AB">
        <w:rPr>
          <w:rFonts w:ascii="Times New Roman" w:hAnsi="Times New Roman" w:cs="Times New Roman"/>
          <w:color w:val="000000" w:themeColor="text1"/>
        </w:rPr>
        <w:t>тельных установок и максимального потребления теплоносителя теплоп</w:t>
      </w:r>
      <w:r w:rsidRPr="00A815AB">
        <w:rPr>
          <w:rFonts w:ascii="Times New Roman" w:hAnsi="Times New Roman" w:cs="Times New Roman"/>
          <w:color w:val="000000" w:themeColor="text1"/>
        </w:rPr>
        <w:t>о</w:t>
      </w:r>
      <w:r w:rsidRPr="00A815AB">
        <w:rPr>
          <w:rFonts w:ascii="Times New Roman" w:hAnsi="Times New Roman" w:cs="Times New Roman"/>
          <w:color w:val="000000" w:themeColor="text1"/>
        </w:rPr>
        <w:t>требляющими установками потребителей</w:t>
      </w:r>
      <w:r w:rsidR="009B4DB5">
        <w:rPr>
          <w:rFonts w:ascii="Times New Roman" w:hAnsi="Times New Roman" w:cs="Times New Roman"/>
          <w:color w:val="000000" w:themeColor="text1"/>
        </w:rPr>
        <w:t>,</w:t>
      </w:r>
      <w:r w:rsidRPr="00A815AB">
        <w:rPr>
          <w:rFonts w:ascii="Times New Roman" w:hAnsi="Times New Roman" w:cs="Times New Roman"/>
          <w:color w:val="000000" w:themeColor="text1"/>
        </w:rPr>
        <w:t xml:space="preserve"> в том числе в аварийных режимах</w:t>
      </w:r>
      <w:bookmarkEnd w:id="87"/>
    </w:p>
    <w:p w:rsidR="00DC78BE" w:rsidRPr="00A815AB" w:rsidRDefault="006E1DB2" w:rsidP="00A815AB">
      <w:pPr>
        <w:pStyle w:val="1"/>
        <w:spacing w:before="0" w:after="120" w:line="360" w:lineRule="auto"/>
        <w:ind w:firstLine="709"/>
        <w:jc w:val="both"/>
        <w:rPr>
          <w:rFonts w:ascii="Times New Roman" w:hAnsi="Times New Roman" w:cs="Times New Roman"/>
          <w:color w:val="000000" w:themeColor="text1"/>
          <w:sz w:val="24"/>
          <w:szCs w:val="24"/>
        </w:rPr>
      </w:pPr>
      <w:bookmarkStart w:id="88" w:name="_Toc399953953"/>
      <w:r w:rsidRPr="00A815AB">
        <w:rPr>
          <w:rFonts w:ascii="Times New Roman" w:hAnsi="Times New Roman" w:cs="Times New Roman"/>
          <w:color w:val="000000" w:themeColor="text1"/>
          <w:sz w:val="24"/>
          <w:szCs w:val="24"/>
        </w:rPr>
        <w:t>5.1</w:t>
      </w:r>
      <w:r w:rsidR="00DC78BE" w:rsidRPr="00A815AB">
        <w:rPr>
          <w:rFonts w:ascii="Times New Roman" w:hAnsi="Times New Roman" w:cs="Times New Roman"/>
          <w:color w:val="000000" w:themeColor="text1"/>
          <w:sz w:val="24"/>
          <w:szCs w:val="24"/>
        </w:rPr>
        <w:t xml:space="preserve">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w:t>
      </w:r>
      <w:r w:rsidR="00DC78BE" w:rsidRPr="00A815AB">
        <w:rPr>
          <w:rFonts w:ascii="Times New Roman" w:hAnsi="Times New Roman" w:cs="Times New Roman"/>
          <w:color w:val="000000" w:themeColor="text1"/>
          <w:sz w:val="24"/>
          <w:szCs w:val="24"/>
        </w:rPr>
        <w:t>п</w:t>
      </w:r>
      <w:r w:rsidR="00DC78BE" w:rsidRPr="00A815AB">
        <w:rPr>
          <w:rFonts w:ascii="Times New Roman" w:hAnsi="Times New Roman" w:cs="Times New Roman"/>
          <w:color w:val="000000" w:themeColor="text1"/>
          <w:sz w:val="24"/>
          <w:szCs w:val="24"/>
        </w:rPr>
        <w:t>лоносителя теплопотребляющими установками потребителей, а также обоснование пе</w:t>
      </w:r>
      <w:r w:rsidR="00DC78BE" w:rsidRPr="00A815AB">
        <w:rPr>
          <w:rFonts w:ascii="Times New Roman" w:hAnsi="Times New Roman" w:cs="Times New Roman"/>
          <w:color w:val="000000" w:themeColor="text1"/>
          <w:sz w:val="24"/>
          <w:szCs w:val="24"/>
        </w:rPr>
        <w:t>р</w:t>
      </w:r>
      <w:r w:rsidR="00DC78BE" w:rsidRPr="00A815AB">
        <w:rPr>
          <w:rFonts w:ascii="Times New Roman" w:hAnsi="Times New Roman" w:cs="Times New Roman"/>
          <w:color w:val="000000" w:themeColor="text1"/>
          <w:sz w:val="24"/>
          <w:szCs w:val="24"/>
        </w:rPr>
        <w:t>спективных потерь теплоносителя при его передаче по тепловым сетям</w:t>
      </w:r>
      <w:bookmarkEnd w:id="88"/>
    </w:p>
    <w:p w:rsidR="00DC78BE" w:rsidRPr="001734E8" w:rsidRDefault="00DC78BE" w:rsidP="001734E8">
      <w:pPr>
        <w:spacing w:after="0" w:line="360" w:lineRule="auto"/>
        <w:ind w:firstLine="709"/>
        <w:jc w:val="both"/>
        <w:rPr>
          <w:rFonts w:ascii="Times New Roman" w:hAnsi="Times New Roman" w:cs="Times New Roman"/>
          <w:color w:val="000000" w:themeColor="text1"/>
          <w:sz w:val="24"/>
          <w:szCs w:val="24"/>
        </w:rPr>
      </w:pPr>
      <w:r w:rsidRPr="001734E8">
        <w:rPr>
          <w:rFonts w:ascii="Times New Roman" w:hAnsi="Times New Roman" w:cs="Times New Roman"/>
          <w:color w:val="000000" w:themeColor="text1"/>
          <w:sz w:val="24"/>
          <w:szCs w:val="24"/>
        </w:rPr>
        <w:t xml:space="preserve">Основные задачи водоподготовки - это получение на выходе чистой безопасной воды </w:t>
      </w:r>
    </w:p>
    <w:p w:rsidR="00DC78BE" w:rsidRPr="001734E8" w:rsidRDefault="00DC78BE" w:rsidP="00A815AB">
      <w:pPr>
        <w:spacing w:after="0" w:line="360" w:lineRule="auto"/>
        <w:jc w:val="both"/>
        <w:rPr>
          <w:rFonts w:ascii="Times New Roman" w:hAnsi="Times New Roman" w:cs="Times New Roman"/>
          <w:color w:val="000000" w:themeColor="text1"/>
          <w:sz w:val="24"/>
          <w:szCs w:val="24"/>
        </w:rPr>
      </w:pPr>
      <w:r w:rsidRPr="001734E8">
        <w:rPr>
          <w:rFonts w:ascii="Times New Roman" w:hAnsi="Times New Roman" w:cs="Times New Roman"/>
          <w:color w:val="000000" w:themeColor="text1"/>
          <w:sz w:val="24"/>
          <w:szCs w:val="24"/>
        </w:rPr>
        <w:t>пригодной для нужд технического и промышленного водоснабжения (восполнения потерь те</w:t>
      </w:r>
      <w:r w:rsidRPr="001734E8">
        <w:rPr>
          <w:rFonts w:ascii="Times New Roman" w:hAnsi="Times New Roman" w:cs="Times New Roman"/>
          <w:color w:val="000000" w:themeColor="text1"/>
          <w:sz w:val="24"/>
          <w:szCs w:val="24"/>
        </w:rPr>
        <w:t>п</w:t>
      </w:r>
      <w:r w:rsidRPr="001734E8">
        <w:rPr>
          <w:rFonts w:ascii="Times New Roman" w:hAnsi="Times New Roman" w:cs="Times New Roman"/>
          <w:color w:val="000000" w:themeColor="text1"/>
          <w:sz w:val="24"/>
          <w:szCs w:val="24"/>
        </w:rPr>
        <w:t xml:space="preserve">лоносителя). </w:t>
      </w:r>
    </w:p>
    <w:p w:rsidR="00DC78BE" w:rsidRPr="001734E8" w:rsidRDefault="00DC78BE" w:rsidP="00A815AB">
      <w:pPr>
        <w:spacing w:after="0" w:line="360" w:lineRule="auto"/>
        <w:ind w:firstLine="709"/>
        <w:jc w:val="both"/>
        <w:rPr>
          <w:rFonts w:ascii="Times New Roman" w:hAnsi="Times New Roman" w:cs="Times New Roman"/>
          <w:color w:val="000000" w:themeColor="text1"/>
          <w:sz w:val="24"/>
          <w:szCs w:val="24"/>
        </w:rPr>
      </w:pPr>
      <w:r w:rsidRPr="001734E8">
        <w:rPr>
          <w:rFonts w:ascii="Times New Roman" w:hAnsi="Times New Roman" w:cs="Times New Roman"/>
          <w:color w:val="000000" w:themeColor="text1"/>
          <w:sz w:val="24"/>
          <w:szCs w:val="24"/>
        </w:rPr>
        <w:t>Физические и химические свойства воды и/или пара во многом определяют срок службы энергетического оборудования. При эксплуатации различных систем охлаждения происходит их загрязнение. Коррозия и накипь наносят большой вред оборудованию. Для обеспечения о</w:t>
      </w:r>
      <w:r w:rsidRPr="001734E8">
        <w:rPr>
          <w:rFonts w:ascii="Times New Roman" w:hAnsi="Times New Roman" w:cs="Times New Roman"/>
          <w:color w:val="000000" w:themeColor="text1"/>
          <w:sz w:val="24"/>
          <w:szCs w:val="24"/>
        </w:rPr>
        <w:t>п</w:t>
      </w:r>
      <w:r w:rsidRPr="001734E8">
        <w:rPr>
          <w:rFonts w:ascii="Times New Roman" w:hAnsi="Times New Roman" w:cs="Times New Roman"/>
          <w:color w:val="000000" w:themeColor="text1"/>
          <w:sz w:val="24"/>
          <w:szCs w:val="24"/>
        </w:rPr>
        <w:t>тимального водно-химического режима работы систем охлаждения необходимо применять комплекс инженерно-технических мероприятий с использованием химических реагентов для обработки воды, что позволяет привести качество сетевой воды в соответствие с нормируем</w:t>
      </w:r>
      <w:r w:rsidRPr="001734E8">
        <w:rPr>
          <w:rFonts w:ascii="Times New Roman" w:hAnsi="Times New Roman" w:cs="Times New Roman"/>
          <w:color w:val="000000" w:themeColor="text1"/>
          <w:sz w:val="24"/>
          <w:szCs w:val="24"/>
        </w:rPr>
        <w:t>ы</w:t>
      </w:r>
      <w:r w:rsidRPr="001734E8">
        <w:rPr>
          <w:rFonts w:ascii="Times New Roman" w:hAnsi="Times New Roman" w:cs="Times New Roman"/>
          <w:color w:val="000000" w:themeColor="text1"/>
          <w:sz w:val="24"/>
          <w:szCs w:val="24"/>
        </w:rPr>
        <w:t xml:space="preserve">ми показателями. </w:t>
      </w:r>
    </w:p>
    <w:p w:rsidR="00DC78BE" w:rsidRPr="001734E8" w:rsidRDefault="00DC78BE" w:rsidP="00A815AB">
      <w:pPr>
        <w:spacing w:after="0" w:line="360" w:lineRule="auto"/>
        <w:ind w:firstLine="709"/>
        <w:jc w:val="both"/>
        <w:rPr>
          <w:rFonts w:ascii="Times New Roman" w:hAnsi="Times New Roman" w:cs="Times New Roman"/>
          <w:color w:val="000000" w:themeColor="text1"/>
          <w:sz w:val="24"/>
          <w:szCs w:val="24"/>
        </w:rPr>
      </w:pPr>
      <w:r w:rsidRPr="001734E8">
        <w:rPr>
          <w:rFonts w:ascii="Times New Roman" w:hAnsi="Times New Roman" w:cs="Times New Roman"/>
          <w:color w:val="000000" w:themeColor="text1"/>
          <w:sz w:val="24"/>
          <w:szCs w:val="24"/>
        </w:rPr>
        <w:t>Присосы исходной необработанной воды ухудшают качество сетевой воды, что повыш</w:t>
      </w:r>
      <w:r w:rsidRPr="001734E8">
        <w:rPr>
          <w:rFonts w:ascii="Times New Roman" w:hAnsi="Times New Roman" w:cs="Times New Roman"/>
          <w:color w:val="000000" w:themeColor="text1"/>
          <w:sz w:val="24"/>
          <w:szCs w:val="24"/>
        </w:rPr>
        <w:t>а</w:t>
      </w:r>
      <w:r w:rsidRPr="001734E8">
        <w:rPr>
          <w:rFonts w:ascii="Times New Roman" w:hAnsi="Times New Roman" w:cs="Times New Roman"/>
          <w:color w:val="000000" w:themeColor="text1"/>
          <w:sz w:val="24"/>
          <w:szCs w:val="24"/>
        </w:rPr>
        <w:t>ет требования к качеству подпиточной воды, увеличивает расход реагентов и снижает экон</w:t>
      </w:r>
      <w:r w:rsidRPr="001734E8">
        <w:rPr>
          <w:rFonts w:ascii="Times New Roman" w:hAnsi="Times New Roman" w:cs="Times New Roman"/>
          <w:color w:val="000000" w:themeColor="text1"/>
          <w:sz w:val="24"/>
          <w:szCs w:val="24"/>
        </w:rPr>
        <w:t>о</w:t>
      </w:r>
      <w:r w:rsidRPr="001734E8">
        <w:rPr>
          <w:rFonts w:ascii="Times New Roman" w:hAnsi="Times New Roman" w:cs="Times New Roman"/>
          <w:color w:val="000000" w:themeColor="text1"/>
          <w:sz w:val="24"/>
          <w:szCs w:val="24"/>
        </w:rPr>
        <w:t xml:space="preserve">мичность работы ВПУ. </w:t>
      </w:r>
    </w:p>
    <w:p w:rsidR="00DC78BE" w:rsidRPr="001734E8" w:rsidRDefault="00DC78BE" w:rsidP="00A815AB">
      <w:pPr>
        <w:spacing w:after="0" w:line="360" w:lineRule="auto"/>
        <w:ind w:firstLine="709"/>
        <w:jc w:val="both"/>
        <w:rPr>
          <w:rFonts w:ascii="Times New Roman" w:hAnsi="Times New Roman" w:cs="Times New Roman"/>
          <w:color w:val="000000" w:themeColor="text1"/>
          <w:sz w:val="24"/>
          <w:szCs w:val="24"/>
        </w:rPr>
      </w:pPr>
      <w:r w:rsidRPr="001734E8">
        <w:rPr>
          <w:rFonts w:ascii="Times New Roman" w:hAnsi="Times New Roman" w:cs="Times New Roman"/>
          <w:color w:val="000000" w:themeColor="text1"/>
          <w:sz w:val="24"/>
          <w:szCs w:val="24"/>
        </w:rPr>
        <w:t>В перспективных зонах теплоснабжения, оснащенных современными источниками те</w:t>
      </w:r>
      <w:r w:rsidRPr="001734E8">
        <w:rPr>
          <w:rFonts w:ascii="Times New Roman" w:hAnsi="Times New Roman" w:cs="Times New Roman"/>
          <w:color w:val="000000" w:themeColor="text1"/>
          <w:sz w:val="24"/>
          <w:szCs w:val="24"/>
        </w:rPr>
        <w:t>п</w:t>
      </w:r>
      <w:r w:rsidRPr="001734E8">
        <w:rPr>
          <w:rFonts w:ascii="Times New Roman" w:hAnsi="Times New Roman" w:cs="Times New Roman"/>
          <w:color w:val="000000" w:themeColor="text1"/>
          <w:sz w:val="24"/>
          <w:szCs w:val="24"/>
        </w:rPr>
        <w:t xml:space="preserve">лоснабжения и тепловыми сетями из предизолированных и полимерных труб, а также имеющих качественную арматуру утечки теплоносителя меньше нормируемых. </w:t>
      </w:r>
    </w:p>
    <w:p w:rsidR="00DC78BE" w:rsidRPr="001734E8" w:rsidRDefault="00DC78BE" w:rsidP="00A815AB">
      <w:pPr>
        <w:spacing w:after="0" w:line="360" w:lineRule="auto"/>
        <w:ind w:firstLine="709"/>
        <w:jc w:val="both"/>
        <w:rPr>
          <w:rFonts w:ascii="Times New Roman" w:hAnsi="Times New Roman" w:cs="Times New Roman"/>
          <w:color w:val="000000" w:themeColor="text1"/>
          <w:sz w:val="24"/>
          <w:szCs w:val="24"/>
        </w:rPr>
      </w:pPr>
      <w:r w:rsidRPr="001734E8">
        <w:rPr>
          <w:rFonts w:ascii="Times New Roman" w:hAnsi="Times New Roman" w:cs="Times New Roman"/>
          <w:color w:val="000000" w:themeColor="text1"/>
          <w:sz w:val="24"/>
          <w:szCs w:val="24"/>
        </w:rPr>
        <w:t xml:space="preserve">Максимальная производительность водоподготовительных установок рассчитывается с учётом постепенного износа оборудования систем теплоснабжения. </w:t>
      </w:r>
    </w:p>
    <w:p w:rsidR="00F14FFA" w:rsidRDefault="00F14FFA" w:rsidP="00A815AB">
      <w:pPr>
        <w:spacing w:after="0" w:line="360" w:lineRule="auto"/>
        <w:jc w:val="both"/>
        <w:rPr>
          <w:rFonts w:ascii="Times New Roman" w:hAnsi="Times New Roman" w:cs="Times New Roman"/>
          <w:color w:val="000000" w:themeColor="text1"/>
          <w:sz w:val="24"/>
          <w:szCs w:val="24"/>
        </w:rPr>
      </w:pPr>
    </w:p>
    <w:p w:rsidR="00F14FFA" w:rsidRDefault="00F14FFA" w:rsidP="00A815AB">
      <w:pPr>
        <w:spacing w:after="0" w:line="360" w:lineRule="auto"/>
        <w:jc w:val="both"/>
        <w:rPr>
          <w:rFonts w:ascii="Times New Roman" w:hAnsi="Times New Roman" w:cs="Times New Roman"/>
          <w:color w:val="000000" w:themeColor="text1"/>
          <w:sz w:val="24"/>
          <w:szCs w:val="24"/>
        </w:rPr>
      </w:pPr>
    </w:p>
    <w:p w:rsidR="00F14FFA" w:rsidRDefault="00F14FFA" w:rsidP="00A815AB">
      <w:pPr>
        <w:spacing w:after="0" w:line="360" w:lineRule="auto"/>
        <w:jc w:val="both"/>
        <w:rPr>
          <w:rFonts w:ascii="Times New Roman" w:hAnsi="Times New Roman" w:cs="Times New Roman"/>
          <w:color w:val="000000" w:themeColor="text1"/>
          <w:sz w:val="24"/>
          <w:szCs w:val="24"/>
        </w:rPr>
      </w:pPr>
    </w:p>
    <w:p w:rsidR="00F14FFA" w:rsidRDefault="00F14FFA" w:rsidP="00A815AB">
      <w:pPr>
        <w:spacing w:after="0" w:line="360" w:lineRule="auto"/>
        <w:jc w:val="both"/>
        <w:rPr>
          <w:rFonts w:ascii="Times New Roman" w:hAnsi="Times New Roman" w:cs="Times New Roman"/>
          <w:color w:val="000000" w:themeColor="text1"/>
          <w:sz w:val="24"/>
          <w:szCs w:val="24"/>
        </w:rPr>
      </w:pPr>
    </w:p>
    <w:p w:rsidR="00F14FFA" w:rsidRDefault="00F14FFA" w:rsidP="00A815AB">
      <w:pPr>
        <w:spacing w:after="0" w:line="360" w:lineRule="auto"/>
        <w:jc w:val="both"/>
        <w:rPr>
          <w:rFonts w:ascii="Times New Roman" w:hAnsi="Times New Roman" w:cs="Times New Roman"/>
          <w:color w:val="000000" w:themeColor="text1"/>
          <w:sz w:val="24"/>
          <w:szCs w:val="24"/>
        </w:rPr>
      </w:pPr>
    </w:p>
    <w:p w:rsidR="00F14FFA" w:rsidRDefault="00F14FFA" w:rsidP="00A815AB">
      <w:pPr>
        <w:spacing w:after="0" w:line="360" w:lineRule="auto"/>
        <w:jc w:val="both"/>
        <w:rPr>
          <w:rFonts w:ascii="Times New Roman" w:hAnsi="Times New Roman" w:cs="Times New Roman"/>
          <w:color w:val="000000" w:themeColor="text1"/>
          <w:sz w:val="24"/>
          <w:szCs w:val="24"/>
        </w:rPr>
      </w:pPr>
    </w:p>
    <w:p w:rsidR="00F14FFA" w:rsidRDefault="00F14FFA" w:rsidP="00A815AB">
      <w:pPr>
        <w:spacing w:after="0" w:line="360" w:lineRule="auto"/>
        <w:jc w:val="both"/>
        <w:rPr>
          <w:rFonts w:ascii="Times New Roman" w:hAnsi="Times New Roman" w:cs="Times New Roman"/>
          <w:color w:val="000000" w:themeColor="text1"/>
          <w:sz w:val="24"/>
          <w:szCs w:val="24"/>
        </w:rPr>
      </w:pPr>
    </w:p>
    <w:p w:rsidR="00F14FFA" w:rsidRDefault="00F14FFA" w:rsidP="00A815AB">
      <w:pPr>
        <w:spacing w:after="0" w:line="360" w:lineRule="auto"/>
        <w:jc w:val="both"/>
        <w:rPr>
          <w:rFonts w:ascii="Times New Roman" w:hAnsi="Times New Roman" w:cs="Times New Roman"/>
          <w:color w:val="000000" w:themeColor="text1"/>
          <w:sz w:val="24"/>
          <w:szCs w:val="24"/>
        </w:rPr>
      </w:pPr>
    </w:p>
    <w:p w:rsidR="00DC78BE" w:rsidRPr="001734E8" w:rsidRDefault="00A815AB" w:rsidP="00A815AB">
      <w:pPr>
        <w:spacing w:after="0" w:line="360" w:lineRule="auto"/>
        <w:jc w:val="both"/>
        <w:rPr>
          <w:rFonts w:ascii="Times New Roman" w:hAnsi="Times New Roman" w:cs="Times New Roman"/>
          <w:color w:val="000000" w:themeColor="text1"/>
          <w:sz w:val="24"/>
          <w:szCs w:val="24"/>
        </w:rPr>
      </w:pPr>
      <w:r w:rsidRPr="00B706E6">
        <w:rPr>
          <w:rFonts w:ascii="Times New Roman" w:hAnsi="Times New Roman" w:cs="Times New Roman"/>
          <w:b/>
          <w:color w:val="000000" w:themeColor="text1"/>
          <w:sz w:val="24"/>
          <w:szCs w:val="24"/>
        </w:rPr>
        <w:lastRenderedPageBreak/>
        <w:t>Таблица №</w:t>
      </w:r>
      <w:r w:rsidR="009B4DB5">
        <w:rPr>
          <w:rFonts w:ascii="Times New Roman" w:hAnsi="Times New Roman" w:cs="Times New Roman"/>
          <w:b/>
          <w:color w:val="000000" w:themeColor="text1"/>
          <w:sz w:val="24"/>
          <w:szCs w:val="24"/>
        </w:rPr>
        <w:t>40</w:t>
      </w:r>
      <w:r>
        <w:rPr>
          <w:rFonts w:ascii="Times New Roman" w:hAnsi="Times New Roman" w:cs="Times New Roman"/>
          <w:b/>
          <w:color w:val="000000" w:themeColor="text1"/>
          <w:sz w:val="24"/>
          <w:szCs w:val="24"/>
        </w:rPr>
        <w:t>.</w:t>
      </w:r>
      <w:r w:rsidR="009B4DB5">
        <w:rPr>
          <w:rFonts w:ascii="Times New Roman" w:hAnsi="Times New Roman" w:cs="Times New Roman"/>
          <w:b/>
          <w:color w:val="000000" w:themeColor="text1"/>
          <w:sz w:val="24"/>
          <w:szCs w:val="24"/>
        </w:rPr>
        <w:t xml:space="preserve"> </w:t>
      </w:r>
      <w:r w:rsidR="00DC78BE" w:rsidRPr="001734E8">
        <w:rPr>
          <w:rFonts w:ascii="Times New Roman" w:hAnsi="Times New Roman" w:cs="Times New Roman"/>
          <w:color w:val="000000" w:themeColor="text1"/>
          <w:sz w:val="24"/>
          <w:szCs w:val="24"/>
        </w:rPr>
        <w:t>Балансы производительности водоподготовительных установок в целях подг</w:t>
      </w:r>
      <w:r w:rsidR="00DC78BE" w:rsidRPr="001734E8">
        <w:rPr>
          <w:rFonts w:ascii="Times New Roman" w:hAnsi="Times New Roman" w:cs="Times New Roman"/>
          <w:color w:val="000000" w:themeColor="text1"/>
          <w:sz w:val="24"/>
          <w:szCs w:val="24"/>
        </w:rPr>
        <w:t>о</w:t>
      </w:r>
      <w:r w:rsidR="00DC78BE" w:rsidRPr="001734E8">
        <w:rPr>
          <w:rFonts w:ascii="Times New Roman" w:hAnsi="Times New Roman" w:cs="Times New Roman"/>
          <w:color w:val="000000" w:themeColor="text1"/>
          <w:sz w:val="24"/>
          <w:szCs w:val="24"/>
        </w:rPr>
        <w:t>товки теплоносителя для тепловых сетей и перспективного потребления теплоносителя тепл</w:t>
      </w:r>
      <w:r w:rsidR="00DC78BE" w:rsidRPr="001734E8">
        <w:rPr>
          <w:rFonts w:ascii="Times New Roman" w:hAnsi="Times New Roman" w:cs="Times New Roman"/>
          <w:color w:val="000000" w:themeColor="text1"/>
          <w:sz w:val="24"/>
          <w:szCs w:val="24"/>
        </w:rPr>
        <w:t>о</w:t>
      </w:r>
      <w:r w:rsidR="00DC78BE" w:rsidRPr="001734E8">
        <w:rPr>
          <w:rFonts w:ascii="Times New Roman" w:hAnsi="Times New Roman" w:cs="Times New Roman"/>
          <w:color w:val="000000" w:themeColor="text1"/>
          <w:sz w:val="24"/>
          <w:szCs w:val="24"/>
        </w:rPr>
        <w:t xml:space="preserve">потребляющими установками потребителей (Существующие и Проектируемые котельные на </w:t>
      </w:r>
      <w:r>
        <w:rPr>
          <w:rFonts w:ascii="Times New Roman" w:hAnsi="Times New Roman" w:cs="Times New Roman"/>
          <w:color w:val="000000" w:themeColor="text1"/>
          <w:sz w:val="24"/>
          <w:szCs w:val="24"/>
        </w:rPr>
        <w:t xml:space="preserve">расчётный период) </w:t>
      </w:r>
    </w:p>
    <w:tbl>
      <w:tblPr>
        <w:tblW w:w="9920" w:type="dxa"/>
        <w:jc w:val="center"/>
        <w:tblInd w:w="-597" w:type="dxa"/>
        <w:tblLayout w:type="fixed"/>
        <w:tblLook w:val="04A0"/>
      </w:tblPr>
      <w:tblGrid>
        <w:gridCol w:w="3966"/>
        <w:gridCol w:w="1417"/>
        <w:gridCol w:w="1701"/>
        <w:gridCol w:w="1418"/>
        <w:gridCol w:w="1418"/>
      </w:tblGrid>
      <w:tr w:rsidR="00FB264F" w:rsidRPr="002A4D88" w:rsidTr="00A815AB">
        <w:trPr>
          <w:cantSplit/>
          <w:trHeight w:val="1885"/>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F14FFA">
            <w:pPr>
              <w:spacing w:after="0" w:line="240" w:lineRule="auto"/>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p w:rsidR="00FB264F" w:rsidRPr="002A4D88" w:rsidRDefault="00FB264F" w:rsidP="00F14FFA">
            <w:pPr>
              <w:spacing w:after="0" w:line="240" w:lineRule="auto"/>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p w:rsidR="00FB264F" w:rsidRPr="002A4D88" w:rsidRDefault="00FB264F" w:rsidP="00F14FFA">
            <w:pPr>
              <w:spacing w:after="0" w:line="240" w:lineRule="auto"/>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Объект</w:t>
            </w:r>
          </w:p>
        </w:tc>
        <w:tc>
          <w:tcPr>
            <w:tcW w:w="1417" w:type="dxa"/>
            <w:tcBorders>
              <w:top w:val="single" w:sz="4" w:space="0" w:color="auto"/>
              <w:left w:val="single" w:sz="4" w:space="0" w:color="auto"/>
              <w:right w:val="single" w:sz="4" w:space="0" w:color="auto"/>
            </w:tcBorders>
            <w:textDirection w:val="btLr"/>
            <w:vAlign w:val="center"/>
          </w:tcPr>
          <w:p w:rsidR="00FB264F" w:rsidRPr="002A4D88" w:rsidRDefault="00FB264F" w:rsidP="00F14FFA">
            <w:pPr>
              <w:spacing w:after="0" w:line="240" w:lineRule="auto"/>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Подключенная н</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грузка, Qmax, Гкал/ч</w:t>
            </w:r>
          </w:p>
        </w:tc>
        <w:tc>
          <w:tcPr>
            <w:tcW w:w="1701" w:type="dxa"/>
            <w:tcBorders>
              <w:top w:val="single" w:sz="4" w:space="0" w:color="auto"/>
              <w:left w:val="single" w:sz="4" w:space="0" w:color="auto"/>
              <w:right w:val="single" w:sz="4" w:space="0" w:color="auto"/>
            </w:tcBorders>
            <w:textDirection w:val="btLr"/>
            <w:vAlign w:val="center"/>
          </w:tcPr>
          <w:p w:rsidR="00FB264F" w:rsidRPr="002A4D88" w:rsidRDefault="00FB264F" w:rsidP="00F14FFA">
            <w:pPr>
              <w:spacing w:after="0" w:line="240" w:lineRule="auto"/>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Расчетный объем теплоносителя, м</w:t>
            </w:r>
            <w:r w:rsidRPr="002A4D88">
              <w:rPr>
                <w:rFonts w:ascii="Times New Roman" w:eastAsia="Times New Roman" w:hAnsi="Times New Roman" w:cs="Times New Roman"/>
                <w:color w:val="000000" w:themeColor="text1"/>
                <w:sz w:val="20"/>
                <w:szCs w:val="20"/>
                <w:vertAlign w:val="superscript"/>
              </w:rPr>
              <w:t>3</w:t>
            </w:r>
          </w:p>
        </w:tc>
        <w:tc>
          <w:tcPr>
            <w:tcW w:w="1418" w:type="dxa"/>
            <w:tcBorders>
              <w:top w:val="single" w:sz="4" w:space="0" w:color="auto"/>
              <w:left w:val="single" w:sz="4" w:space="0" w:color="auto"/>
              <w:right w:val="single" w:sz="4" w:space="0" w:color="auto"/>
            </w:tcBorders>
            <w:textDirection w:val="btLr"/>
            <w:vAlign w:val="center"/>
          </w:tcPr>
          <w:p w:rsidR="00FB264F" w:rsidRPr="002A4D88" w:rsidRDefault="00FB264F" w:rsidP="00F14FFA">
            <w:pPr>
              <w:spacing w:after="0" w:line="240" w:lineRule="auto"/>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Расчетный объем подпитки, м3</w:t>
            </w:r>
          </w:p>
        </w:tc>
        <w:tc>
          <w:tcPr>
            <w:tcW w:w="1418" w:type="dxa"/>
            <w:tcBorders>
              <w:top w:val="single" w:sz="4" w:space="0" w:color="auto"/>
              <w:left w:val="single" w:sz="4" w:space="0" w:color="auto"/>
              <w:right w:val="single" w:sz="4" w:space="0" w:color="auto"/>
            </w:tcBorders>
            <w:textDirection w:val="btLr"/>
            <w:vAlign w:val="center"/>
          </w:tcPr>
          <w:p w:rsidR="00FB264F" w:rsidRPr="002A4D88" w:rsidRDefault="00FB264F" w:rsidP="00F14FFA">
            <w:pPr>
              <w:spacing w:after="0" w:line="240" w:lineRule="auto"/>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 Расчетный объем подпитки в авари</w:t>
            </w:r>
            <w:r w:rsidRPr="002A4D88">
              <w:rPr>
                <w:rFonts w:ascii="Times New Roman" w:eastAsia="Times New Roman" w:hAnsi="Times New Roman" w:cs="Times New Roman"/>
                <w:color w:val="000000" w:themeColor="text1"/>
                <w:sz w:val="20"/>
                <w:szCs w:val="20"/>
              </w:rPr>
              <w:t>й</w:t>
            </w:r>
            <w:r w:rsidRPr="002A4D88">
              <w:rPr>
                <w:rFonts w:ascii="Times New Roman" w:eastAsia="Times New Roman" w:hAnsi="Times New Roman" w:cs="Times New Roman"/>
                <w:color w:val="000000" w:themeColor="text1"/>
                <w:sz w:val="20"/>
                <w:szCs w:val="20"/>
              </w:rPr>
              <w:t>ном режиме, м3</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5,19</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51,78</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0,39</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1,09</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1,52</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15,36</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0,12</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0,34</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1,68</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14,23</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0,11</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0,31</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2,79</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37,79</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0,28</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0,78</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0,00</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0,00</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0,00</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26,34</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0,20</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0,56</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№8</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56,64</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0,42</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1,18</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2,06</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24,18</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0,18</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0,50</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17,91</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0,13</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0,36</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1,47</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12,44</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0,09</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0,25</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13,67</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0,10</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0,28</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0,88</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10,56</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0,08</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0,22</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2,90</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0,02</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0,06</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7,27</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0,05</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0,14</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8,05</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0,06</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0,17</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0,97</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0,01</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0,03</w:t>
            </w:r>
          </w:p>
        </w:tc>
      </w:tr>
      <w:tr w:rsidR="00FB264F" w:rsidRPr="002A4D88" w:rsidTr="00A815AB">
        <w:trPr>
          <w:cantSplit/>
          <w:trHeight w:hRule="exact" w:val="1060"/>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ЗАО "Алейскзернопродукт" им.С.Н.Старовойтова</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29,17</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0,22</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0,62</w:t>
            </w:r>
          </w:p>
        </w:tc>
      </w:tr>
      <w:tr w:rsidR="00FB264F" w:rsidRPr="002A4D88" w:rsidTr="00A815AB">
        <w:trPr>
          <w:cantSplit/>
          <w:trHeight w:hRule="exact" w:val="851"/>
          <w:jc w:val="center"/>
        </w:trPr>
        <w:tc>
          <w:tcPr>
            <w:tcW w:w="39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МУП "Коммунальщик"</w:t>
            </w:r>
          </w:p>
        </w:tc>
        <w:tc>
          <w:tcPr>
            <w:tcW w:w="1417" w:type="dxa"/>
            <w:tcBorders>
              <w:top w:val="single" w:sz="4" w:space="0" w:color="auto"/>
              <w:left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4,67</w:t>
            </w:r>
          </w:p>
        </w:tc>
        <w:tc>
          <w:tcPr>
            <w:tcW w:w="1418" w:type="dxa"/>
            <w:tcBorders>
              <w:top w:val="single" w:sz="4" w:space="0" w:color="auto"/>
              <w:left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0,04</w:t>
            </w:r>
          </w:p>
        </w:tc>
        <w:tc>
          <w:tcPr>
            <w:tcW w:w="1418" w:type="dxa"/>
            <w:tcBorders>
              <w:top w:val="single" w:sz="4" w:space="0" w:color="auto"/>
              <w:left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0,11</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«Алейский МСК»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49,81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0,37</w:t>
            </w:r>
          </w:p>
        </w:tc>
        <w:tc>
          <w:tcPr>
            <w:tcW w:w="1418" w:type="dxa"/>
            <w:tcBorders>
              <w:top w:val="single" w:sz="4" w:space="0" w:color="auto"/>
              <w:left w:val="single" w:sz="4" w:space="0" w:color="auto"/>
              <w:bottom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1,04</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ОАО "РЭУ"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35,32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0,26</w:t>
            </w:r>
          </w:p>
        </w:tc>
        <w:tc>
          <w:tcPr>
            <w:tcW w:w="1418" w:type="dxa"/>
            <w:tcBorders>
              <w:top w:val="single" w:sz="4" w:space="0" w:color="auto"/>
              <w:left w:val="single" w:sz="4" w:space="0" w:color="auto"/>
              <w:bottom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0,73</w:t>
            </w:r>
          </w:p>
        </w:tc>
      </w:tr>
      <w:tr w:rsidR="00FB264F" w:rsidRPr="002A4D88" w:rsidTr="00A815AB">
        <w:trPr>
          <w:cantSplit/>
          <w:trHeight w:hRule="exact" w:val="284"/>
          <w:jc w:val="center"/>
        </w:trPr>
        <w:tc>
          <w:tcPr>
            <w:tcW w:w="3966" w:type="dxa"/>
            <w:tcBorders>
              <w:top w:val="single" w:sz="8" w:space="0" w:color="auto"/>
              <w:left w:val="single" w:sz="8" w:space="0" w:color="auto"/>
              <w:bottom w:val="single" w:sz="8"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B264F" w:rsidRPr="002A4D88" w:rsidRDefault="00FB264F" w:rsidP="00A815AB">
            <w:pPr>
              <w:spacing w:after="0" w:line="240" w:lineRule="auto"/>
              <w:jc w:val="both"/>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419,06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3,13</w:t>
            </w:r>
          </w:p>
        </w:tc>
        <w:tc>
          <w:tcPr>
            <w:tcW w:w="1418" w:type="dxa"/>
            <w:tcBorders>
              <w:top w:val="single" w:sz="4" w:space="0" w:color="auto"/>
              <w:left w:val="single" w:sz="4" w:space="0" w:color="auto"/>
              <w:bottom w:val="single" w:sz="4" w:space="0" w:color="auto"/>
              <w:right w:val="single" w:sz="4" w:space="0" w:color="auto"/>
            </w:tcBorders>
            <w:vAlign w:val="bottom"/>
          </w:tcPr>
          <w:p w:rsidR="00FB264F" w:rsidRPr="002A4D88" w:rsidRDefault="00FB264F" w:rsidP="00A815AB">
            <w:pPr>
              <w:spacing w:line="240" w:lineRule="auto"/>
              <w:jc w:val="both"/>
              <w:rPr>
                <w:rFonts w:ascii="Times New Roman" w:hAnsi="Times New Roman" w:cs="Times New Roman"/>
                <w:color w:val="000000" w:themeColor="text1"/>
                <w:sz w:val="20"/>
                <w:szCs w:val="20"/>
              </w:rPr>
            </w:pPr>
            <w:r w:rsidRPr="002A4D88">
              <w:rPr>
                <w:rFonts w:ascii="Times New Roman" w:hAnsi="Times New Roman" w:cs="Times New Roman"/>
                <w:color w:val="000000" w:themeColor="text1"/>
                <w:sz w:val="20"/>
                <w:szCs w:val="20"/>
              </w:rPr>
              <w:t>8,76</w:t>
            </w:r>
          </w:p>
        </w:tc>
      </w:tr>
    </w:tbl>
    <w:p w:rsidR="00DC78BE" w:rsidRPr="002A4D88" w:rsidRDefault="00DC78BE" w:rsidP="002A4D88">
      <w:pPr>
        <w:spacing w:after="0" w:line="240" w:lineRule="auto"/>
        <w:ind w:firstLine="709"/>
        <w:jc w:val="both"/>
        <w:rPr>
          <w:rFonts w:ascii="Times New Roman" w:hAnsi="Times New Roman" w:cs="Times New Roman"/>
          <w:color w:val="000000" w:themeColor="text1"/>
          <w:sz w:val="20"/>
          <w:szCs w:val="20"/>
        </w:rPr>
      </w:pPr>
    </w:p>
    <w:p w:rsidR="00DC78BE" w:rsidRDefault="00DC78BE" w:rsidP="002A4D88">
      <w:pPr>
        <w:spacing w:after="0" w:line="240" w:lineRule="auto"/>
        <w:ind w:firstLine="709"/>
        <w:jc w:val="both"/>
        <w:rPr>
          <w:rFonts w:ascii="Times New Roman" w:hAnsi="Times New Roman" w:cs="Times New Roman"/>
          <w:color w:val="000000" w:themeColor="text1"/>
          <w:sz w:val="20"/>
          <w:szCs w:val="20"/>
        </w:rPr>
      </w:pPr>
    </w:p>
    <w:p w:rsidR="00F14FFA" w:rsidRDefault="00F14FFA" w:rsidP="002A4D88">
      <w:pPr>
        <w:spacing w:after="0" w:line="240" w:lineRule="auto"/>
        <w:ind w:firstLine="709"/>
        <w:jc w:val="both"/>
        <w:rPr>
          <w:rFonts w:ascii="Times New Roman" w:hAnsi="Times New Roman" w:cs="Times New Roman"/>
          <w:color w:val="000000" w:themeColor="text1"/>
          <w:sz w:val="20"/>
          <w:szCs w:val="20"/>
        </w:rPr>
      </w:pPr>
    </w:p>
    <w:p w:rsidR="00F14FFA" w:rsidRDefault="00F14FFA" w:rsidP="002A4D88">
      <w:pPr>
        <w:spacing w:after="0" w:line="240" w:lineRule="auto"/>
        <w:ind w:firstLine="709"/>
        <w:jc w:val="both"/>
        <w:rPr>
          <w:rFonts w:ascii="Times New Roman" w:hAnsi="Times New Roman" w:cs="Times New Roman"/>
          <w:color w:val="000000" w:themeColor="text1"/>
          <w:sz w:val="20"/>
          <w:szCs w:val="20"/>
        </w:rPr>
      </w:pPr>
    </w:p>
    <w:p w:rsidR="00F14FFA" w:rsidRDefault="00F14FFA"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9B4DB5" w:rsidRDefault="009B4DB5" w:rsidP="002A4D88">
      <w:pPr>
        <w:spacing w:after="0" w:line="240" w:lineRule="auto"/>
        <w:ind w:firstLine="709"/>
        <w:jc w:val="both"/>
        <w:rPr>
          <w:rFonts w:ascii="Times New Roman" w:hAnsi="Times New Roman" w:cs="Times New Roman"/>
          <w:color w:val="000000" w:themeColor="text1"/>
          <w:sz w:val="20"/>
          <w:szCs w:val="20"/>
        </w:rPr>
      </w:pPr>
    </w:p>
    <w:p w:rsidR="00F14FFA" w:rsidRPr="002A4D88" w:rsidRDefault="00F14FFA" w:rsidP="002A4D88">
      <w:pPr>
        <w:spacing w:after="0" w:line="240" w:lineRule="auto"/>
        <w:ind w:firstLine="709"/>
        <w:jc w:val="both"/>
        <w:rPr>
          <w:rFonts w:ascii="Times New Roman" w:hAnsi="Times New Roman" w:cs="Times New Roman"/>
          <w:color w:val="000000" w:themeColor="text1"/>
          <w:sz w:val="20"/>
          <w:szCs w:val="20"/>
        </w:rPr>
      </w:pPr>
    </w:p>
    <w:p w:rsidR="00DC78BE" w:rsidRPr="00A815AB" w:rsidRDefault="00DC78BE" w:rsidP="00A815AB">
      <w:pPr>
        <w:pStyle w:val="1"/>
        <w:spacing w:before="0" w:line="360" w:lineRule="auto"/>
        <w:ind w:firstLine="709"/>
        <w:jc w:val="both"/>
        <w:rPr>
          <w:rFonts w:ascii="Times New Roman" w:hAnsi="Times New Roman" w:cs="Times New Roman"/>
          <w:color w:val="000000" w:themeColor="text1"/>
        </w:rPr>
      </w:pPr>
      <w:bookmarkStart w:id="89" w:name="_Toc399953954"/>
      <w:r w:rsidRPr="00A815AB">
        <w:rPr>
          <w:rFonts w:ascii="Times New Roman" w:hAnsi="Times New Roman" w:cs="Times New Roman"/>
          <w:color w:val="000000" w:themeColor="text1"/>
        </w:rPr>
        <w:lastRenderedPageBreak/>
        <w:t>Глава 6. Предложения по строительству, реконструкции и техническ</w:t>
      </w:r>
      <w:r w:rsidRPr="00A815AB">
        <w:rPr>
          <w:rFonts w:ascii="Times New Roman" w:hAnsi="Times New Roman" w:cs="Times New Roman"/>
          <w:color w:val="000000" w:themeColor="text1"/>
        </w:rPr>
        <w:t>о</w:t>
      </w:r>
      <w:r w:rsidRPr="00A815AB">
        <w:rPr>
          <w:rFonts w:ascii="Times New Roman" w:hAnsi="Times New Roman" w:cs="Times New Roman"/>
          <w:color w:val="000000" w:themeColor="text1"/>
        </w:rPr>
        <w:t>му перевооружению источников тепловой энергии</w:t>
      </w:r>
      <w:bookmarkEnd w:id="89"/>
    </w:p>
    <w:p w:rsidR="00DC78BE" w:rsidRPr="00A815AB" w:rsidRDefault="006E1DB2" w:rsidP="00A815AB">
      <w:pPr>
        <w:pStyle w:val="1"/>
        <w:spacing w:before="0" w:after="120" w:line="360" w:lineRule="auto"/>
        <w:ind w:firstLine="709"/>
        <w:jc w:val="both"/>
        <w:rPr>
          <w:rFonts w:ascii="Times New Roman" w:hAnsi="Times New Roman" w:cs="Times New Roman"/>
          <w:color w:val="000000" w:themeColor="text1"/>
          <w:sz w:val="24"/>
          <w:szCs w:val="24"/>
        </w:rPr>
      </w:pPr>
      <w:bookmarkStart w:id="90" w:name="_Toc399953955"/>
      <w:r w:rsidRPr="00A815AB">
        <w:rPr>
          <w:rFonts w:ascii="Times New Roman" w:hAnsi="Times New Roman" w:cs="Times New Roman"/>
          <w:color w:val="000000" w:themeColor="text1"/>
          <w:sz w:val="24"/>
          <w:szCs w:val="24"/>
        </w:rPr>
        <w:t>6.1</w:t>
      </w:r>
      <w:r w:rsidR="00DC78BE" w:rsidRPr="00A815AB">
        <w:rPr>
          <w:rFonts w:ascii="Times New Roman" w:hAnsi="Times New Roman" w:cs="Times New Roman"/>
          <w:color w:val="000000" w:themeColor="text1"/>
          <w:sz w:val="24"/>
          <w:szCs w:val="24"/>
        </w:rPr>
        <w:t xml:space="preserve"> Определение условий организации централизованного теплоснабжения, инд</w:t>
      </w:r>
      <w:r w:rsidR="00DC78BE" w:rsidRPr="00A815AB">
        <w:rPr>
          <w:rFonts w:ascii="Times New Roman" w:hAnsi="Times New Roman" w:cs="Times New Roman"/>
          <w:color w:val="000000" w:themeColor="text1"/>
          <w:sz w:val="24"/>
          <w:szCs w:val="24"/>
        </w:rPr>
        <w:t>и</w:t>
      </w:r>
      <w:r w:rsidR="00DC78BE" w:rsidRPr="00A815AB">
        <w:rPr>
          <w:rFonts w:ascii="Times New Roman" w:hAnsi="Times New Roman" w:cs="Times New Roman"/>
          <w:color w:val="000000" w:themeColor="text1"/>
          <w:sz w:val="24"/>
          <w:szCs w:val="24"/>
        </w:rPr>
        <w:t>видуального теплоснабжения, а также поквартирного отопления</w:t>
      </w:r>
      <w:bookmarkEnd w:id="90"/>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У централизованных систем теплоснабжения есть всего 5, но неоспоримых преим</w:t>
      </w:r>
      <w:r w:rsidRPr="00A815AB">
        <w:rPr>
          <w:rFonts w:ascii="Times New Roman" w:hAnsi="Times New Roman" w:cs="Times New Roman"/>
          <w:color w:val="000000" w:themeColor="text1"/>
          <w:sz w:val="24"/>
          <w:szCs w:val="24"/>
        </w:rPr>
        <w:t>у</w:t>
      </w:r>
      <w:r w:rsidRPr="00A815AB">
        <w:rPr>
          <w:rFonts w:ascii="Times New Roman" w:hAnsi="Times New Roman" w:cs="Times New Roman"/>
          <w:color w:val="000000" w:themeColor="text1"/>
          <w:sz w:val="24"/>
          <w:szCs w:val="24"/>
        </w:rPr>
        <w:t xml:space="preserve">ществ: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xml:space="preserve">- вывод взрывоопасного технологического оборудования из жилых домов;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точечная концентрация вредных выбросов на источниках, где с ними можно эффекти</w:t>
      </w:r>
      <w:r w:rsidRPr="00A815AB">
        <w:rPr>
          <w:rFonts w:ascii="Times New Roman" w:hAnsi="Times New Roman" w:cs="Times New Roman"/>
          <w:color w:val="000000" w:themeColor="text1"/>
          <w:sz w:val="24"/>
          <w:szCs w:val="24"/>
        </w:rPr>
        <w:t>в</w:t>
      </w:r>
      <w:r w:rsidRPr="00A815AB">
        <w:rPr>
          <w:rFonts w:ascii="Times New Roman" w:hAnsi="Times New Roman" w:cs="Times New Roman"/>
          <w:color w:val="000000" w:themeColor="text1"/>
          <w:sz w:val="24"/>
          <w:szCs w:val="24"/>
        </w:rPr>
        <w:t xml:space="preserve">но бороться;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возможность работы на разных видах топлива, включая местное, мусоре, а также в</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 xml:space="preserve">зобновляемых энергоресурсах;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xml:space="preserve">- возможность замещать простое сжигание топлива (при температуре 1500-2000 °С для подогрева воздуха до 20 °С) тепловыми отходами производственных циклов, в первую очередь теплового цикла производства электроэнергии на ТЭЦ;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xml:space="preserve">- относительно гораздо более высокий электрический КПД крупных ТЭЦ и тепловой КПД крупных котельных работающих на твердом топливе.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xml:space="preserve">Критерием отказа от централизации является удельная стоимость системы центрального теплоснабжения, которая в свою очередь зависит от плотности нагрузки.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xml:space="preserve">Централизованные системы теплоснабжения оправданы при удельной нагрузке от 30 </w:t>
      </w:r>
      <w:r w:rsidR="006E1DB2" w:rsidRPr="00A815AB">
        <w:rPr>
          <w:rFonts w:ascii="Times New Roman" w:hAnsi="Times New Roman" w:cs="Times New Roman"/>
          <w:color w:val="000000" w:themeColor="text1"/>
          <w:sz w:val="24"/>
          <w:szCs w:val="24"/>
        </w:rPr>
        <w:t>Гкал/км2.</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Более правильно оценивать перспективность системы центрального теплоснабжения ч</w:t>
      </w:r>
      <w:r w:rsidRPr="00A815AB">
        <w:rPr>
          <w:rFonts w:ascii="Times New Roman" w:hAnsi="Times New Roman" w:cs="Times New Roman"/>
          <w:color w:val="000000" w:themeColor="text1"/>
          <w:sz w:val="24"/>
          <w:szCs w:val="24"/>
        </w:rPr>
        <w:t>е</w:t>
      </w:r>
      <w:r w:rsidRPr="00A815AB">
        <w:rPr>
          <w:rFonts w:ascii="Times New Roman" w:hAnsi="Times New Roman" w:cs="Times New Roman"/>
          <w:color w:val="000000" w:themeColor="text1"/>
          <w:sz w:val="24"/>
          <w:szCs w:val="24"/>
        </w:rPr>
        <w:t xml:space="preserve">рез удельную материальную характеристику.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В поселениях или отдельных районах городов с удельной характеристикой больше 100 централизация противопоказания - небольшие доходы от реализации тепла при значи</w:t>
      </w:r>
      <w:r w:rsidR="00A815AB">
        <w:rPr>
          <w:rFonts w:ascii="Times New Roman" w:hAnsi="Times New Roman" w:cs="Times New Roman"/>
          <w:color w:val="000000" w:themeColor="text1"/>
          <w:sz w:val="24"/>
          <w:szCs w:val="24"/>
        </w:rPr>
        <w:t xml:space="preserve">тельных </w:t>
      </w:r>
      <w:r w:rsidRPr="00A815AB">
        <w:rPr>
          <w:rFonts w:ascii="Times New Roman" w:hAnsi="Times New Roman" w:cs="Times New Roman"/>
          <w:color w:val="000000" w:themeColor="text1"/>
          <w:sz w:val="24"/>
          <w:szCs w:val="24"/>
        </w:rPr>
        <w:t>капитальных затратах делают системы центрального теплоснабжения неконкурентоспособн</w:t>
      </w:r>
      <w:r w:rsidRPr="00A815AB">
        <w:rPr>
          <w:rFonts w:ascii="Times New Roman" w:hAnsi="Times New Roman" w:cs="Times New Roman"/>
          <w:color w:val="000000" w:themeColor="text1"/>
          <w:sz w:val="24"/>
          <w:szCs w:val="24"/>
        </w:rPr>
        <w:t>ы</w:t>
      </w:r>
      <w:r w:rsidRPr="00A815AB">
        <w:rPr>
          <w:rFonts w:ascii="Times New Roman" w:hAnsi="Times New Roman" w:cs="Times New Roman"/>
          <w:color w:val="000000" w:themeColor="text1"/>
          <w:sz w:val="24"/>
          <w:szCs w:val="24"/>
        </w:rPr>
        <w:t xml:space="preserve">ми. </w:t>
      </w:r>
    </w:p>
    <w:p w:rsid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В рассматриваемом муниципальном образовании практически все зоны централизова</w:t>
      </w:r>
      <w:r w:rsidRPr="00A815AB">
        <w:rPr>
          <w:rFonts w:ascii="Times New Roman" w:hAnsi="Times New Roman" w:cs="Times New Roman"/>
          <w:color w:val="000000" w:themeColor="text1"/>
          <w:sz w:val="24"/>
          <w:szCs w:val="24"/>
        </w:rPr>
        <w:t>н</w:t>
      </w:r>
      <w:r w:rsidRPr="00A815AB">
        <w:rPr>
          <w:rFonts w:ascii="Times New Roman" w:hAnsi="Times New Roman" w:cs="Times New Roman"/>
          <w:color w:val="000000" w:themeColor="text1"/>
          <w:sz w:val="24"/>
          <w:szCs w:val="24"/>
        </w:rPr>
        <w:t xml:space="preserve">ного теплоснабжения имеют удельную материальную характеристику более 100, что делает их убыточными.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Децентрализованные системы отопления оправданы в зонах за пределами радиуса э</w:t>
      </w:r>
      <w:r w:rsidRPr="00A815AB">
        <w:rPr>
          <w:rFonts w:ascii="Times New Roman" w:hAnsi="Times New Roman" w:cs="Times New Roman"/>
          <w:color w:val="000000" w:themeColor="text1"/>
          <w:sz w:val="24"/>
          <w:szCs w:val="24"/>
        </w:rPr>
        <w:t>ф</w:t>
      </w:r>
      <w:r w:rsidRPr="00A815AB">
        <w:rPr>
          <w:rFonts w:ascii="Times New Roman" w:hAnsi="Times New Roman" w:cs="Times New Roman"/>
          <w:color w:val="000000" w:themeColor="text1"/>
          <w:sz w:val="24"/>
          <w:szCs w:val="24"/>
        </w:rPr>
        <w:t xml:space="preserve">фективного теплоснабжения и в зонах с малой удельной нагрузкой отопления.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В зонах неплотной застройки локальные источники, такие как автономные источники теплоснабжения и крышные котельные - объективная необходимость и они составляют конк</w:t>
      </w:r>
      <w:r w:rsidRPr="00A815AB">
        <w:rPr>
          <w:rFonts w:ascii="Times New Roman" w:hAnsi="Times New Roman" w:cs="Times New Roman"/>
          <w:color w:val="000000" w:themeColor="text1"/>
          <w:sz w:val="24"/>
          <w:szCs w:val="24"/>
        </w:rPr>
        <w:t>у</w:t>
      </w:r>
      <w:r w:rsidRPr="00A815AB">
        <w:rPr>
          <w:rFonts w:ascii="Times New Roman" w:hAnsi="Times New Roman" w:cs="Times New Roman"/>
          <w:color w:val="000000" w:themeColor="text1"/>
          <w:sz w:val="24"/>
          <w:szCs w:val="24"/>
        </w:rPr>
        <w:t xml:space="preserve">ренцию вариантам поквартирного отопления.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lastRenderedPageBreak/>
        <w:t xml:space="preserve">Отдельно надо сказать о крышных котельных. </w:t>
      </w:r>
      <w:r w:rsidR="009B4DB5">
        <w:rPr>
          <w:rFonts w:ascii="Times New Roman" w:hAnsi="Times New Roman" w:cs="Times New Roman"/>
          <w:color w:val="000000" w:themeColor="text1"/>
          <w:sz w:val="24"/>
          <w:szCs w:val="24"/>
        </w:rPr>
        <w:t>К основным проблемам относятся:</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отсутствие внятного собственника, т.к. котельная является коллективной собственн</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 xml:space="preserve">стью жителей;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xml:space="preserve">- не начисление амортизации и длительной срок сбора средств на необходимые крупные ремонты;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 отсутствие системы быстрой поставки запасных частей.</w:t>
      </w:r>
    </w:p>
    <w:p w:rsidR="007943CF"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Поквартирные системы отопления при всех их достоинствах имеют специфические пр</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 xml:space="preserve">блемы: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Недопустимо использование поквартирного отопления только в отдельных квартирах многоквартирных жилых домов. Дымоход приходится делать на стену здания, при этом пр</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 xml:space="preserve">дукты сгорания могут попадать в вышерасположенные квартиры.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Допустимо применение котлов только с закрытой камерой сгорания и выделенным во</w:t>
      </w:r>
      <w:r w:rsidRPr="00A815AB">
        <w:rPr>
          <w:rFonts w:ascii="Times New Roman" w:hAnsi="Times New Roman" w:cs="Times New Roman"/>
          <w:color w:val="000000" w:themeColor="text1"/>
          <w:sz w:val="24"/>
          <w:szCs w:val="24"/>
        </w:rPr>
        <w:t>з</w:t>
      </w:r>
      <w:r w:rsidRPr="00A815AB">
        <w:rPr>
          <w:rFonts w:ascii="Times New Roman" w:hAnsi="Times New Roman" w:cs="Times New Roman"/>
          <w:color w:val="000000" w:themeColor="text1"/>
          <w:sz w:val="24"/>
          <w:szCs w:val="24"/>
        </w:rPr>
        <w:t xml:space="preserve">духоводом для забора воздуха с улицы.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Должна быть обеспечена возможность доступа в квартиру при длительном отсутствии жильцов. Недопустимо длительное отключение котлов самими жителями в зимний период.  Система поквартирного отопления не должна применяться в зданиях типовых серий. Работа любых котлов установленных в квартирах будет периодической, т.е. в режиме включено-выключено. Это определяется тем, что мощность котла подбирается не по нагрузке</w:t>
      </w:r>
      <w:r w:rsidR="009B4DB5">
        <w:rPr>
          <w:rFonts w:ascii="Times New Roman" w:hAnsi="Times New Roman" w:cs="Times New Roman"/>
          <w:color w:val="000000" w:themeColor="text1"/>
          <w:sz w:val="24"/>
          <w:szCs w:val="24"/>
        </w:rPr>
        <w:t xml:space="preserve"> </w:t>
      </w:r>
      <w:r w:rsidRPr="00A815AB">
        <w:rPr>
          <w:rFonts w:ascii="Times New Roman" w:hAnsi="Times New Roman" w:cs="Times New Roman"/>
          <w:color w:val="000000" w:themeColor="text1"/>
          <w:sz w:val="24"/>
          <w:szCs w:val="24"/>
        </w:rPr>
        <w:t>отопления, а по пиковой нагрузке ГВС превышающей в несколько раз отопительную, а глубина регулир</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 xml:space="preserve">вания мощности большинства котлов от 40 до 100%.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Проблемы дымоудаления особенно обостряются в высотных зданиях, т.к. тяга не рег</w:t>
      </w:r>
      <w:r w:rsidRPr="00A815AB">
        <w:rPr>
          <w:rFonts w:ascii="Times New Roman" w:hAnsi="Times New Roman" w:cs="Times New Roman"/>
          <w:color w:val="000000" w:themeColor="text1"/>
          <w:sz w:val="24"/>
          <w:szCs w:val="24"/>
        </w:rPr>
        <w:t>у</w:t>
      </w:r>
      <w:r w:rsidRPr="00A815AB">
        <w:rPr>
          <w:rFonts w:ascii="Times New Roman" w:hAnsi="Times New Roman" w:cs="Times New Roman"/>
          <w:color w:val="000000" w:themeColor="text1"/>
          <w:sz w:val="24"/>
          <w:szCs w:val="24"/>
        </w:rPr>
        <w:t>лируется и меняется в больших пределах по высоте здания, а также при изменении погоды.  Необходимость значительной мощности квартирного котла для обеспечения максимального расхода горячей воды определяет то обстоятельство, что суммарная мощность квартирных ко</w:t>
      </w:r>
      <w:r w:rsidRPr="00A815AB">
        <w:rPr>
          <w:rFonts w:ascii="Times New Roman" w:hAnsi="Times New Roman" w:cs="Times New Roman"/>
          <w:color w:val="000000" w:themeColor="text1"/>
          <w:sz w:val="24"/>
          <w:szCs w:val="24"/>
        </w:rPr>
        <w:t>т</w:t>
      </w:r>
      <w:r w:rsidRPr="00A815AB">
        <w:rPr>
          <w:rFonts w:ascii="Times New Roman" w:hAnsi="Times New Roman" w:cs="Times New Roman"/>
          <w:color w:val="000000" w:themeColor="text1"/>
          <w:sz w:val="24"/>
          <w:szCs w:val="24"/>
        </w:rPr>
        <w:t>лов в 2-2,5 раза превышает мощность альтернативной домовой котельной.  Серьезной пробл</w:t>
      </w:r>
      <w:r w:rsidRPr="00A815AB">
        <w:rPr>
          <w:rFonts w:ascii="Times New Roman" w:hAnsi="Times New Roman" w:cs="Times New Roman"/>
          <w:color w:val="000000" w:themeColor="text1"/>
          <w:sz w:val="24"/>
          <w:szCs w:val="24"/>
        </w:rPr>
        <w:t>е</w:t>
      </w:r>
      <w:r w:rsidRPr="00A815AB">
        <w:rPr>
          <w:rFonts w:ascii="Times New Roman" w:hAnsi="Times New Roman" w:cs="Times New Roman"/>
          <w:color w:val="000000" w:themeColor="text1"/>
          <w:sz w:val="24"/>
          <w:szCs w:val="24"/>
        </w:rPr>
        <w:t>мой является свободный, неконтролируемый доступ к котлам детей и людей с поврежденной психикой. С другой стороны доступ специалистов для обслуживания часто бывает затруднен.  Срок службы котлов 15-20 лет, но в наших условиях серьезные поломки происходят гораздо быстрее. Объем технического обслуживания обычно определяют сами жильцы,</w:t>
      </w:r>
      <w:r w:rsidR="009B4DB5">
        <w:rPr>
          <w:rFonts w:ascii="Times New Roman" w:hAnsi="Times New Roman" w:cs="Times New Roman"/>
          <w:color w:val="000000" w:themeColor="text1"/>
          <w:sz w:val="24"/>
          <w:szCs w:val="24"/>
        </w:rPr>
        <w:t xml:space="preserve"> </w:t>
      </w:r>
      <w:r w:rsidRPr="00A815AB">
        <w:rPr>
          <w:rFonts w:ascii="Times New Roman" w:hAnsi="Times New Roman" w:cs="Times New Roman"/>
          <w:color w:val="000000" w:themeColor="text1"/>
          <w:sz w:val="24"/>
          <w:szCs w:val="24"/>
        </w:rPr>
        <w:t>причем имеют право от него отказаться. Фактически поквартирное отопление здания - это жестко взаимозав</w:t>
      </w:r>
      <w:r w:rsidRPr="00A815AB">
        <w:rPr>
          <w:rFonts w:ascii="Times New Roman" w:hAnsi="Times New Roman" w:cs="Times New Roman"/>
          <w:color w:val="000000" w:themeColor="text1"/>
          <w:sz w:val="24"/>
          <w:szCs w:val="24"/>
        </w:rPr>
        <w:t>и</w:t>
      </w:r>
      <w:r w:rsidRPr="00A815AB">
        <w:rPr>
          <w:rFonts w:ascii="Times New Roman" w:hAnsi="Times New Roman" w:cs="Times New Roman"/>
          <w:color w:val="000000" w:themeColor="text1"/>
          <w:sz w:val="24"/>
          <w:szCs w:val="24"/>
        </w:rPr>
        <w:t>симая по газу, воде, дымоудалению и теплоперетокам система с распределенным сжиганием.  Индивидуальное теплоснабжение не имеет альтернативы в зонах индивидуальной малоэтажной застройки.</w:t>
      </w:r>
    </w:p>
    <w:p w:rsidR="00DC78BE" w:rsidRPr="00A815AB" w:rsidRDefault="007943CF" w:rsidP="00A815AB">
      <w:pPr>
        <w:pStyle w:val="1"/>
        <w:spacing w:before="0" w:after="120" w:line="360" w:lineRule="auto"/>
        <w:ind w:firstLine="709"/>
        <w:jc w:val="both"/>
        <w:rPr>
          <w:rFonts w:ascii="Times New Roman" w:hAnsi="Times New Roman" w:cs="Times New Roman"/>
          <w:color w:val="000000" w:themeColor="text1"/>
          <w:sz w:val="24"/>
          <w:szCs w:val="24"/>
        </w:rPr>
      </w:pPr>
      <w:bookmarkStart w:id="91" w:name="_Toc399953956"/>
      <w:r w:rsidRPr="00A815AB">
        <w:rPr>
          <w:rFonts w:ascii="Times New Roman" w:hAnsi="Times New Roman" w:cs="Times New Roman"/>
          <w:color w:val="000000" w:themeColor="text1"/>
          <w:sz w:val="24"/>
          <w:szCs w:val="24"/>
        </w:rPr>
        <w:lastRenderedPageBreak/>
        <w:t>6.2</w:t>
      </w:r>
      <w:r w:rsidR="00DC78BE" w:rsidRPr="00A815AB">
        <w:rPr>
          <w:rFonts w:ascii="Times New Roman" w:hAnsi="Times New Roman" w:cs="Times New Roman"/>
          <w:color w:val="000000" w:themeColor="text1"/>
          <w:sz w:val="24"/>
          <w:szCs w:val="24"/>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w:t>
      </w:r>
      <w:r w:rsidR="00DC78BE" w:rsidRPr="00A815AB">
        <w:rPr>
          <w:rFonts w:ascii="Times New Roman" w:hAnsi="Times New Roman" w:cs="Times New Roman"/>
          <w:color w:val="000000" w:themeColor="text1"/>
          <w:sz w:val="24"/>
          <w:szCs w:val="24"/>
        </w:rPr>
        <w:t>р</w:t>
      </w:r>
      <w:r w:rsidR="00DC78BE" w:rsidRPr="00A815AB">
        <w:rPr>
          <w:rFonts w:ascii="Times New Roman" w:hAnsi="Times New Roman" w:cs="Times New Roman"/>
          <w:color w:val="000000" w:themeColor="text1"/>
          <w:sz w:val="24"/>
          <w:szCs w:val="24"/>
        </w:rPr>
        <w:t>спективных нагрузок</w:t>
      </w:r>
      <w:bookmarkEnd w:id="91"/>
    </w:p>
    <w:p w:rsid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В зонах перспективных нагрузок на перспективу до 203</w:t>
      </w:r>
      <w:r w:rsidR="00D846B9">
        <w:rPr>
          <w:rFonts w:ascii="Times New Roman" w:hAnsi="Times New Roman" w:cs="Times New Roman"/>
          <w:color w:val="000000" w:themeColor="text1"/>
          <w:sz w:val="24"/>
          <w:szCs w:val="24"/>
        </w:rPr>
        <w:t>5</w:t>
      </w:r>
      <w:r w:rsidRPr="00A815AB">
        <w:rPr>
          <w:rFonts w:ascii="Times New Roman" w:hAnsi="Times New Roman" w:cs="Times New Roman"/>
          <w:color w:val="000000" w:themeColor="text1"/>
          <w:sz w:val="24"/>
          <w:szCs w:val="24"/>
        </w:rPr>
        <w:t xml:space="preserve"> года строительство источников тепловой энергии с комбинированной выработкой тепловой и электрической энергии для обе</w:t>
      </w:r>
      <w:r w:rsidRPr="00A815AB">
        <w:rPr>
          <w:rFonts w:ascii="Times New Roman" w:hAnsi="Times New Roman" w:cs="Times New Roman"/>
          <w:color w:val="000000" w:themeColor="text1"/>
          <w:sz w:val="24"/>
          <w:szCs w:val="24"/>
        </w:rPr>
        <w:t>с</w:t>
      </w:r>
      <w:r w:rsidRPr="00A815AB">
        <w:rPr>
          <w:rFonts w:ascii="Times New Roman" w:hAnsi="Times New Roman" w:cs="Times New Roman"/>
          <w:color w:val="000000" w:themeColor="text1"/>
          <w:sz w:val="24"/>
          <w:szCs w:val="24"/>
        </w:rPr>
        <w:t>печения перспекти</w:t>
      </w:r>
      <w:r w:rsidR="009B4DB5">
        <w:rPr>
          <w:rFonts w:ascii="Times New Roman" w:hAnsi="Times New Roman" w:cs="Times New Roman"/>
          <w:color w:val="000000" w:themeColor="text1"/>
          <w:sz w:val="24"/>
          <w:szCs w:val="24"/>
        </w:rPr>
        <w:t>вных нагрузок не предусмотрено.</w:t>
      </w:r>
    </w:p>
    <w:p w:rsidR="00DC78BE" w:rsidRPr="00427D80" w:rsidRDefault="007943CF" w:rsidP="00427D80">
      <w:pPr>
        <w:pStyle w:val="1"/>
        <w:spacing w:before="0" w:after="120" w:line="360" w:lineRule="auto"/>
        <w:ind w:firstLine="709"/>
        <w:jc w:val="both"/>
        <w:rPr>
          <w:rFonts w:ascii="Times New Roman" w:hAnsi="Times New Roman" w:cs="Times New Roman"/>
          <w:color w:val="000000" w:themeColor="text1"/>
          <w:sz w:val="24"/>
          <w:szCs w:val="24"/>
        </w:rPr>
      </w:pPr>
      <w:bookmarkStart w:id="92" w:name="_Toc399953957"/>
      <w:r w:rsidRPr="00427D80">
        <w:rPr>
          <w:rFonts w:ascii="Times New Roman" w:hAnsi="Times New Roman" w:cs="Times New Roman"/>
          <w:color w:val="000000" w:themeColor="text1"/>
          <w:sz w:val="24"/>
          <w:szCs w:val="24"/>
        </w:rPr>
        <w:t>6.3</w:t>
      </w:r>
      <w:r w:rsidR="00DC78BE" w:rsidRPr="00427D80">
        <w:rPr>
          <w:rFonts w:ascii="Times New Roman" w:hAnsi="Times New Roman" w:cs="Times New Roman"/>
          <w:color w:val="000000" w:themeColor="text1"/>
          <w:sz w:val="24"/>
          <w:szCs w:val="24"/>
        </w:rPr>
        <w:t xml:space="preserve"> Обоснование предлагаемых для реконструкции действующих источников те</w:t>
      </w:r>
      <w:r w:rsidR="00DC78BE" w:rsidRPr="00427D80">
        <w:rPr>
          <w:rFonts w:ascii="Times New Roman" w:hAnsi="Times New Roman" w:cs="Times New Roman"/>
          <w:color w:val="000000" w:themeColor="text1"/>
          <w:sz w:val="24"/>
          <w:szCs w:val="24"/>
        </w:rPr>
        <w:t>п</w:t>
      </w:r>
      <w:r w:rsidR="00DC78BE" w:rsidRPr="00427D80">
        <w:rPr>
          <w:rFonts w:ascii="Times New Roman" w:hAnsi="Times New Roman" w:cs="Times New Roman"/>
          <w:color w:val="000000" w:themeColor="text1"/>
          <w:sz w:val="24"/>
          <w:szCs w:val="24"/>
        </w:rPr>
        <w:t>ловой энергии с комбинированной выработкой тепловой и электрической энергии для обеспечения перспективных приростов тепловых нагрузок</w:t>
      </w:r>
      <w:bookmarkEnd w:id="92"/>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Когенерация представляет собой термодинамическое производство двух или более форм полезной энергии из единственного первичного источника энергии. Основной принцип коген</w:t>
      </w:r>
      <w:r w:rsidRPr="00A815AB">
        <w:rPr>
          <w:rFonts w:ascii="Times New Roman" w:hAnsi="Times New Roman" w:cs="Times New Roman"/>
          <w:color w:val="000000" w:themeColor="text1"/>
          <w:sz w:val="24"/>
          <w:szCs w:val="24"/>
        </w:rPr>
        <w:t>е</w:t>
      </w:r>
      <w:r w:rsidRPr="00A815AB">
        <w:rPr>
          <w:rFonts w:ascii="Times New Roman" w:hAnsi="Times New Roman" w:cs="Times New Roman"/>
          <w:color w:val="000000" w:themeColor="text1"/>
          <w:sz w:val="24"/>
          <w:szCs w:val="24"/>
        </w:rPr>
        <w:t xml:space="preserve">рации - стремление максимальное использование первичной энергии топлива. Общий КПД энергетической станции в режиме когенерации составляет 80-95%. </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Технология комбинированного производства электрической и тепловой энергии по сра</w:t>
      </w:r>
      <w:r w:rsidRPr="00A815AB">
        <w:rPr>
          <w:rFonts w:ascii="Times New Roman" w:hAnsi="Times New Roman" w:cs="Times New Roman"/>
          <w:color w:val="000000" w:themeColor="text1"/>
          <w:sz w:val="24"/>
          <w:szCs w:val="24"/>
        </w:rPr>
        <w:t>в</w:t>
      </w:r>
      <w:r w:rsidRPr="00A815AB">
        <w:rPr>
          <w:rFonts w:ascii="Times New Roman" w:hAnsi="Times New Roman" w:cs="Times New Roman"/>
          <w:color w:val="000000" w:themeColor="text1"/>
          <w:sz w:val="24"/>
          <w:szCs w:val="24"/>
        </w:rPr>
        <w:t xml:space="preserve">нению с раздельным производством электроэнергии и тепла: </w:t>
      </w:r>
    </w:p>
    <w:p w:rsidR="00DC78BE" w:rsidRPr="00A815AB" w:rsidRDefault="007943CF"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w:t>
      </w:r>
      <w:r w:rsidR="00DC78BE" w:rsidRPr="00A815AB">
        <w:rPr>
          <w:rFonts w:ascii="Times New Roman" w:hAnsi="Times New Roman" w:cs="Times New Roman"/>
          <w:color w:val="000000" w:themeColor="text1"/>
          <w:sz w:val="24"/>
          <w:szCs w:val="24"/>
        </w:rPr>
        <w:t xml:space="preserve"> сокращает потребности народного хозяйства в топливе и снижает энергоемкость пр</w:t>
      </w:r>
      <w:r w:rsidR="00DC78BE" w:rsidRPr="00A815AB">
        <w:rPr>
          <w:rFonts w:ascii="Times New Roman" w:hAnsi="Times New Roman" w:cs="Times New Roman"/>
          <w:color w:val="000000" w:themeColor="text1"/>
          <w:sz w:val="24"/>
          <w:szCs w:val="24"/>
        </w:rPr>
        <w:t>о</w:t>
      </w:r>
      <w:r w:rsidR="00DC78BE" w:rsidRPr="00A815AB">
        <w:rPr>
          <w:rFonts w:ascii="Times New Roman" w:hAnsi="Times New Roman" w:cs="Times New Roman"/>
          <w:color w:val="000000" w:themeColor="text1"/>
          <w:sz w:val="24"/>
          <w:szCs w:val="24"/>
        </w:rPr>
        <w:t xml:space="preserve">дукта, что имеет стратегическое значение. </w:t>
      </w:r>
    </w:p>
    <w:p w:rsidR="00DC78BE" w:rsidRPr="00A815AB" w:rsidRDefault="007943CF"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w:t>
      </w:r>
      <w:r w:rsidR="00DC78BE" w:rsidRPr="00A815AB">
        <w:rPr>
          <w:rFonts w:ascii="Times New Roman" w:hAnsi="Times New Roman" w:cs="Times New Roman"/>
          <w:color w:val="000000" w:themeColor="text1"/>
          <w:sz w:val="24"/>
          <w:szCs w:val="24"/>
        </w:rPr>
        <w:t xml:space="preserve"> снижает выбросы загрязняющих веществ от энергоисточников в атмосферу</w:t>
      </w:r>
      <w:r w:rsidRPr="00A815AB">
        <w:rPr>
          <w:rFonts w:ascii="Times New Roman" w:hAnsi="Times New Roman" w:cs="Times New Roman"/>
          <w:color w:val="000000" w:themeColor="text1"/>
          <w:sz w:val="24"/>
          <w:szCs w:val="24"/>
        </w:rPr>
        <w:t>.</w:t>
      </w:r>
    </w:p>
    <w:p w:rsidR="00DC78BE" w:rsidRPr="00A815AB"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График работы когенерационной установки в летнее время – пиковый, по графику п</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 xml:space="preserve">требления ГВС, в зимнее время она работает в базе нагрузки, предвключенной перед котлами. Вырабатываемая установкой тепловая энергия может использоваться для отопления и горячего водоснабжения. Когенерационная установка позволяет организовать независимый автономный источник энергии, что существенно снижает экономические и технические риски, связанные с аварийными ситуациями. </w:t>
      </w:r>
    </w:p>
    <w:p w:rsidR="00DC78BE" w:rsidRDefault="00DC78BE"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В рассматриваемом муниципальном образовании монтаж когенерационных установок на</w:t>
      </w:r>
      <w:r w:rsidR="00A815AB">
        <w:rPr>
          <w:rFonts w:ascii="Times New Roman" w:hAnsi="Times New Roman" w:cs="Times New Roman"/>
          <w:color w:val="000000" w:themeColor="text1"/>
          <w:sz w:val="24"/>
          <w:szCs w:val="24"/>
        </w:rPr>
        <w:t xml:space="preserve"> данном этапе не предусмотрен. </w:t>
      </w:r>
    </w:p>
    <w:p w:rsidR="00DC78BE" w:rsidRPr="00427D80" w:rsidRDefault="007943CF" w:rsidP="00427D80">
      <w:pPr>
        <w:pStyle w:val="1"/>
        <w:spacing w:before="0" w:after="120" w:line="360" w:lineRule="auto"/>
        <w:ind w:firstLine="709"/>
        <w:jc w:val="both"/>
        <w:rPr>
          <w:rFonts w:ascii="Times New Roman" w:hAnsi="Times New Roman" w:cs="Times New Roman"/>
          <w:color w:val="000000" w:themeColor="text1"/>
          <w:sz w:val="24"/>
          <w:szCs w:val="24"/>
        </w:rPr>
      </w:pPr>
      <w:bookmarkStart w:id="93" w:name="_Toc399953958"/>
      <w:r w:rsidRPr="00427D80">
        <w:rPr>
          <w:rFonts w:ascii="Times New Roman" w:hAnsi="Times New Roman" w:cs="Times New Roman"/>
          <w:color w:val="000000" w:themeColor="text1"/>
          <w:sz w:val="24"/>
          <w:szCs w:val="24"/>
        </w:rPr>
        <w:t>6.4</w:t>
      </w:r>
      <w:r w:rsidR="00DC78BE" w:rsidRPr="00427D80">
        <w:rPr>
          <w:rFonts w:ascii="Times New Roman" w:hAnsi="Times New Roman" w:cs="Times New Roman"/>
          <w:color w:val="000000" w:themeColor="text1"/>
          <w:sz w:val="24"/>
          <w:szCs w:val="24"/>
        </w:rPr>
        <w:t xml:space="preserve"> Обоснование предлагаемых для реконструкции котельных для выработки эле</w:t>
      </w:r>
      <w:r w:rsidR="00DC78BE" w:rsidRPr="00427D80">
        <w:rPr>
          <w:rFonts w:ascii="Times New Roman" w:hAnsi="Times New Roman" w:cs="Times New Roman"/>
          <w:color w:val="000000" w:themeColor="text1"/>
          <w:sz w:val="24"/>
          <w:szCs w:val="24"/>
        </w:rPr>
        <w:t>к</w:t>
      </w:r>
      <w:r w:rsidR="00DC78BE" w:rsidRPr="00427D80">
        <w:rPr>
          <w:rFonts w:ascii="Times New Roman" w:hAnsi="Times New Roman" w:cs="Times New Roman"/>
          <w:color w:val="000000" w:themeColor="text1"/>
          <w:sz w:val="24"/>
          <w:szCs w:val="24"/>
        </w:rPr>
        <w:t>троэнергии в комбинированном цикле на базе существующих и перспективных тепловых нагрузок</w:t>
      </w:r>
      <w:r w:rsidR="00A815AB" w:rsidRPr="00427D80">
        <w:rPr>
          <w:rFonts w:ascii="Times New Roman" w:hAnsi="Times New Roman" w:cs="Times New Roman"/>
          <w:color w:val="000000" w:themeColor="text1"/>
          <w:sz w:val="24"/>
          <w:szCs w:val="24"/>
        </w:rPr>
        <w:t>.</w:t>
      </w:r>
      <w:bookmarkEnd w:id="93"/>
    </w:p>
    <w:p w:rsidR="00DC78BE"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Комбинированная выработка тепла и электроэнергии на рассматриваемый период не предусматривается.</w:t>
      </w:r>
    </w:p>
    <w:p w:rsidR="00DC78BE" w:rsidRPr="00A815AB" w:rsidRDefault="007943CF" w:rsidP="00A815AB">
      <w:pPr>
        <w:pStyle w:val="1"/>
        <w:spacing w:before="0" w:line="360" w:lineRule="auto"/>
        <w:ind w:firstLine="709"/>
        <w:jc w:val="both"/>
        <w:rPr>
          <w:rFonts w:ascii="Times New Roman" w:hAnsi="Times New Roman" w:cs="Times New Roman"/>
          <w:b w:val="0"/>
          <w:color w:val="000000" w:themeColor="text1"/>
          <w:sz w:val="24"/>
          <w:szCs w:val="24"/>
        </w:rPr>
      </w:pPr>
      <w:bookmarkStart w:id="94" w:name="_Toc399953959"/>
      <w:r w:rsidRPr="00A815AB">
        <w:rPr>
          <w:rFonts w:ascii="Times New Roman" w:hAnsi="Times New Roman" w:cs="Times New Roman"/>
          <w:color w:val="000000" w:themeColor="text1"/>
          <w:sz w:val="24"/>
          <w:szCs w:val="24"/>
        </w:rPr>
        <w:lastRenderedPageBreak/>
        <w:t>6.5</w:t>
      </w:r>
      <w:r w:rsidR="00DC78BE" w:rsidRPr="00A815AB">
        <w:rPr>
          <w:rFonts w:ascii="Times New Roman" w:hAnsi="Times New Roman" w:cs="Times New Roman"/>
          <w:color w:val="000000" w:themeColor="text1"/>
          <w:sz w:val="24"/>
          <w:szCs w:val="24"/>
        </w:rPr>
        <w:t xml:space="preserve"> Обоснование предлагаемых для реконструкции котельных с увеличением зоны их действия путем включения в нее зон действия</w:t>
      </w:r>
      <w:r w:rsidR="009B4DB5">
        <w:rPr>
          <w:rFonts w:ascii="Times New Roman" w:hAnsi="Times New Roman" w:cs="Times New Roman"/>
          <w:color w:val="000000" w:themeColor="text1"/>
          <w:sz w:val="24"/>
          <w:szCs w:val="24"/>
        </w:rPr>
        <w:t>,</w:t>
      </w:r>
      <w:r w:rsidR="00DC78BE" w:rsidRPr="00A815AB">
        <w:rPr>
          <w:rFonts w:ascii="Times New Roman" w:hAnsi="Times New Roman" w:cs="Times New Roman"/>
          <w:color w:val="000000" w:themeColor="text1"/>
          <w:sz w:val="24"/>
          <w:szCs w:val="24"/>
        </w:rPr>
        <w:t xml:space="preserve"> существующих источников тепловой энергии</w:t>
      </w:r>
      <w:r w:rsidR="00A815AB">
        <w:rPr>
          <w:rFonts w:ascii="Times New Roman" w:hAnsi="Times New Roman" w:cs="Times New Roman"/>
          <w:color w:val="000000" w:themeColor="text1"/>
          <w:sz w:val="24"/>
          <w:szCs w:val="24"/>
        </w:rPr>
        <w:t>.</w:t>
      </w:r>
      <w:bookmarkEnd w:id="94"/>
    </w:p>
    <w:p w:rsidR="00613896"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Для обеспечения качественного и надежного теплоснабжения потребителей в настоящее время, а также для обеспечения возможности подключения перспективных потребителей, нео</w:t>
      </w:r>
      <w:r w:rsidRPr="00A815AB">
        <w:rPr>
          <w:rFonts w:ascii="Times New Roman" w:hAnsi="Times New Roman" w:cs="Times New Roman"/>
          <w:color w:val="000000" w:themeColor="text1"/>
          <w:sz w:val="24"/>
          <w:szCs w:val="24"/>
        </w:rPr>
        <w:t>б</w:t>
      </w:r>
      <w:r w:rsidRPr="00A815AB">
        <w:rPr>
          <w:rFonts w:ascii="Times New Roman" w:hAnsi="Times New Roman" w:cs="Times New Roman"/>
          <w:color w:val="000000" w:themeColor="text1"/>
          <w:sz w:val="24"/>
          <w:szCs w:val="24"/>
        </w:rPr>
        <w:t>ходимо выполнить ряд мероприятий по реконструкции и техническому перевооружению и</w:t>
      </w:r>
      <w:r w:rsidRPr="00A815AB">
        <w:rPr>
          <w:rFonts w:ascii="Times New Roman" w:hAnsi="Times New Roman" w:cs="Times New Roman"/>
          <w:color w:val="000000" w:themeColor="text1"/>
          <w:sz w:val="24"/>
          <w:szCs w:val="24"/>
        </w:rPr>
        <w:t>с</w:t>
      </w:r>
      <w:r w:rsidRPr="00A815AB">
        <w:rPr>
          <w:rFonts w:ascii="Times New Roman" w:hAnsi="Times New Roman" w:cs="Times New Roman"/>
          <w:color w:val="000000" w:themeColor="text1"/>
          <w:sz w:val="24"/>
          <w:szCs w:val="24"/>
        </w:rPr>
        <w:t>точников тепловой энергии.</w:t>
      </w:r>
    </w:p>
    <w:p w:rsidR="00613896"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Решение по реконструкции источников тепловой энергии, обеспечивающие прирост перспективной тепловой нагрузки в существующих и расширяемых зонах действия источников тепловой энергии, заключается в строительстве новых котельных в зоне секционной застройке. Новые котельные целесообразно проектировать по модульному принципу, что позволит сокр</w:t>
      </w:r>
      <w:r w:rsidRPr="00A815AB">
        <w:rPr>
          <w:rFonts w:ascii="Times New Roman" w:hAnsi="Times New Roman" w:cs="Times New Roman"/>
          <w:color w:val="000000" w:themeColor="text1"/>
          <w:sz w:val="24"/>
          <w:szCs w:val="24"/>
        </w:rPr>
        <w:t>а</w:t>
      </w:r>
      <w:r w:rsidRPr="00A815AB">
        <w:rPr>
          <w:rFonts w:ascii="Times New Roman" w:hAnsi="Times New Roman" w:cs="Times New Roman"/>
          <w:color w:val="000000" w:themeColor="text1"/>
          <w:sz w:val="24"/>
          <w:szCs w:val="24"/>
        </w:rPr>
        <w:t>тить затраты на ремонт ограждающих конструкций, на собственные нужды, на обслуживающий персонал и т.д.  Таким образом, расходы на строительство таких котельных сопоставимы с ра</w:t>
      </w:r>
      <w:r w:rsidRPr="00A815AB">
        <w:rPr>
          <w:rFonts w:ascii="Times New Roman" w:hAnsi="Times New Roman" w:cs="Times New Roman"/>
          <w:color w:val="000000" w:themeColor="text1"/>
          <w:sz w:val="24"/>
          <w:szCs w:val="24"/>
        </w:rPr>
        <w:t>с</w:t>
      </w:r>
      <w:r w:rsidRPr="00A815AB">
        <w:rPr>
          <w:rFonts w:ascii="Times New Roman" w:hAnsi="Times New Roman" w:cs="Times New Roman"/>
          <w:color w:val="000000" w:themeColor="text1"/>
          <w:sz w:val="24"/>
          <w:szCs w:val="24"/>
        </w:rPr>
        <w:t>ходами на реконструкцию существующих источников.</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Решения по техническому перевооружению источников тепловой энергии с целью п</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вышения эффективности работы систем теплоснабжения заключаются в замене тепломеханич</w:t>
      </w:r>
      <w:r w:rsidRPr="00A815AB">
        <w:rPr>
          <w:rFonts w:ascii="Times New Roman" w:hAnsi="Times New Roman" w:cs="Times New Roman"/>
          <w:color w:val="000000" w:themeColor="text1"/>
          <w:sz w:val="24"/>
          <w:szCs w:val="24"/>
        </w:rPr>
        <w:t>е</w:t>
      </w:r>
      <w:r w:rsidRPr="00A815AB">
        <w:rPr>
          <w:rFonts w:ascii="Times New Roman" w:hAnsi="Times New Roman" w:cs="Times New Roman"/>
          <w:color w:val="000000" w:themeColor="text1"/>
          <w:sz w:val="24"/>
          <w:szCs w:val="24"/>
        </w:rPr>
        <w:t>ского оборудования котельных на более эффективное. Такую замену целесообразно проводить совместно с капитальным ремонтом котельного оборудования источника теплоснабжения.</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Котельную №16 рекомендуются вывести из эксплуатации в связи с приближением выр</w:t>
      </w:r>
      <w:r w:rsidRPr="00A815AB">
        <w:rPr>
          <w:rFonts w:ascii="Times New Roman" w:hAnsi="Times New Roman" w:cs="Times New Roman"/>
          <w:color w:val="000000" w:themeColor="text1"/>
          <w:sz w:val="24"/>
          <w:szCs w:val="24"/>
        </w:rPr>
        <w:t>а</w:t>
      </w:r>
      <w:r w:rsidRPr="00A815AB">
        <w:rPr>
          <w:rFonts w:ascii="Times New Roman" w:hAnsi="Times New Roman" w:cs="Times New Roman"/>
          <w:color w:val="000000" w:themeColor="text1"/>
          <w:sz w:val="24"/>
          <w:szCs w:val="24"/>
        </w:rPr>
        <w:t>ботки нормативного срока службы, техническим износом здания котельной и отсутствием во</w:t>
      </w:r>
      <w:r w:rsidRPr="00A815AB">
        <w:rPr>
          <w:rFonts w:ascii="Times New Roman" w:hAnsi="Times New Roman" w:cs="Times New Roman"/>
          <w:color w:val="000000" w:themeColor="text1"/>
          <w:sz w:val="24"/>
          <w:szCs w:val="24"/>
        </w:rPr>
        <w:t>з</w:t>
      </w:r>
      <w:r w:rsidRPr="00A815AB">
        <w:rPr>
          <w:rFonts w:ascii="Times New Roman" w:hAnsi="Times New Roman" w:cs="Times New Roman"/>
          <w:color w:val="000000" w:themeColor="text1"/>
          <w:sz w:val="24"/>
          <w:szCs w:val="24"/>
        </w:rPr>
        <w:t>можности ее расширения. Потребителей от данной котельной рекомендуется подключить к к</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 xml:space="preserve">тельной № 9 с увеличением мощности последней до 5 Гкал/ч. </w:t>
      </w:r>
    </w:p>
    <w:p w:rsidR="00662C52" w:rsidRPr="00D42553" w:rsidRDefault="00662C52" w:rsidP="00A815AB">
      <w:pPr>
        <w:spacing w:after="0" w:line="360" w:lineRule="auto"/>
        <w:ind w:firstLine="709"/>
        <w:jc w:val="both"/>
        <w:rPr>
          <w:rFonts w:ascii="Times New Roman" w:hAnsi="Times New Roman" w:cs="Times New Roman"/>
          <w:color w:val="000000" w:themeColor="text1"/>
          <w:sz w:val="24"/>
          <w:szCs w:val="24"/>
        </w:rPr>
      </w:pPr>
      <w:r w:rsidRPr="00D42553">
        <w:rPr>
          <w:rFonts w:ascii="Times New Roman" w:hAnsi="Times New Roman" w:cs="Times New Roman"/>
          <w:color w:val="000000" w:themeColor="text1"/>
          <w:sz w:val="24"/>
          <w:szCs w:val="24"/>
        </w:rPr>
        <w:t>Котельную №18 рекомендуется вывести из эксплуатации, ввиду износа технологическ</w:t>
      </w:r>
      <w:r w:rsidRPr="00D42553">
        <w:rPr>
          <w:rFonts w:ascii="Times New Roman" w:hAnsi="Times New Roman" w:cs="Times New Roman"/>
          <w:color w:val="000000" w:themeColor="text1"/>
          <w:sz w:val="24"/>
          <w:szCs w:val="24"/>
        </w:rPr>
        <w:t>о</w:t>
      </w:r>
      <w:r w:rsidRPr="00D42553">
        <w:rPr>
          <w:rFonts w:ascii="Times New Roman" w:hAnsi="Times New Roman" w:cs="Times New Roman"/>
          <w:color w:val="000000" w:themeColor="text1"/>
          <w:sz w:val="24"/>
          <w:szCs w:val="24"/>
        </w:rPr>
        <w:t>го оборудования и здания котельной,  а также отсутствия возможности реконструкции. Потр</w:t>
      </w:r>
      <w:r w:rsidRPr="00D42553">
        <w:rPr>
          <w:rFonts w:ascii="Times New Roman" w:hAnsi="Times New Roman" w:cs="Times New Roman"/>
          <w:color w:val="000000" w:themeColor="text1"/>
          <w:sz w:val="24"/>
          <w:szCs w:val="24"/>
        </w:rPr>
        <w:t>е</w:t>
      </w:r>
      <w:r w:rsidRPr="00D42553">
        <w:rPr>
          <w:rFonts w:ascii="Times New Roman" w:hAnsi="Times New Roman" w:cs="Times New Roman"/>
          <w:color w:val="000000" w:themeColor="text1"/>
          <w:sz w:val="24"/>
          <w:szCs w:val="24"/>
        </w:rPr>
        <w:t>бителей от данной котельной рекомендуется от котельной №15.</w:t>
      </w:r>
    </w:p>
    <w:p w:rsidR="00662C52" w:rsidRPr="00A815AB" w:rsidRDefault="00D42553" w:rsidP="00A815AB">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Часть п</w:t>
      </w:r>
      <w:r w:rsidR="00662C52" w:rsidRPr="00D42553">
        <w:rPr>
          <w:rFonts w:ascii="Times New Roman" w:hAnsi="Times New Roman" w:cs="Times New Roman"/>
          <w:color w:val="000000" w:themeColor="text1"/>
          <w:sz w:val="24"/>
          <w:szCs w:val="24"/>
        </w:rPr>
        <w:t>отребителей от котельной ЗАО «Алейскзернопродукт», находящихся вне терр</w:t>
      </w:r>
      <w:r w:rsidR="00662C52" w:rsidRPr="00D42553">
        <w:rPr>
          <w:rFonts w:ascii="Times New Roman" w:hAnsi="Times New Roman" w:cs="Times New Roman"/>
          <w:color w:val="000000" w:themeColor="text1"/>
          <w:sz w:val="24"/>
          <w:szCs w:val="24"/>
        </w:rPr>
        <w:t>и</w:t>
      </w:r>
      <w:r w:rsidR="00662C52" w:rsidRPr="00D42553">
        <w:rPr>
          <w:rFonts w:ascii="Times New Roman" w:hAnsi="Times New Roman" w:cs="Times New Roman"/>
          <w:color w:val="000000" w:themeColor="text1"/>
          <w:sz w:val="24"/>
          <w:szCs w:val="24"/>
        </w:rPr>
        <w:t>тории производственного предприятия, предусматривается переподключить к котельн</w:t>
      </w:r>
      <w:r>
        <w:rPr>
          <w:rFonts w:ascii="Times New Roman" w:hAnsi="Times New Roman" w:cs="Times New Roman"/>
          <w:color w:val="000000" w:themeColor="text1"/>
          <w:sz w:val="24"/>
          <w:szCs w:val="24"/>
        </w:rPr>
        <w:t>ой</w:t>
      </w:r>
      <w:r w:rsidR="00662C52" w:rsidRPr="00D42553">
        <w:rPr>
          <w:rFonts w:ascii="Times New Roman" w:hAnsi="Times New Roman" w:cs="Times New Roman"/>
          <w:color w:val="000000" w:themeColor="text1"/>
          <w:sz w:val="24"/>
          <w:szCs w:val="24"/>
        </w:rPr>
        <w:t xml:space="preserve"> № 13, с увеличением мощности.</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На котельной № 1 предлагается провести модернизацию основного котельного и всп</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могательного оборудования с увеличением установленной мощности, для возможности по</w:t>
      </w:r>
      <w:r w:rsidRPr="00A815AB">
        <w:rPr>
          <w:rFonts w:ascii="Times New Roman" w:hAnsi="Times New Roman" w:cs="Times New Roman"/>
          <w:color w:val="000000" w:themeColor="text1"/>
          <w:sz w:val="24"/>
          <w:szCs w:val="24"/>
        </w:rPr>
        <w:t>д</w:t>
      </w:r>
      <w:r w:rsidRPr="00A815AB">
        <w:rPr>
          <w:rFonts w:ascii="Times New Roman" w:hAnsi="Times New Roman" w:cs="Times New Roman"/>
          <w:color w:val="000000" w:themeColor="text1"/>
          <w:sz w:val="24"/>
          <w:szCs w:val="24"/>
        </w:rPr>
        <w:t>ключения новых потребителей.</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Потребителей от котельной МУП «Коммунальщик», находящихся вне пределов прои</w:t>
      </w:r>
      <w:r w:rsidRPr="00A815AB">
        <w:rPr>
          <w:rFonts w:ascii="Times New Roman" w:hAnsi="Times New Roman" w:cs="Times New Roman"/>
          <w:color w:val="000000" w:themeColor="text1"/>
          <w:sz w:val="24"/>
          <w:szCs w:val="24"/>
        </w:rPr>
        <w:t>з</w:t>
      </w:r>
      <w:r w:rsidRPr="00A815AB">
        <w:rPr>
          <w:rFonts w:ascii="Times New Roman" w:hAnsi="Times New Roman" w:cs="Times New Roman"/>
          <w:color w:val="000000" w:themeColor="text1"/>
          <w:sz w:val="24"/>
          <w:szCs w:val="24"/>
        </w:rPr>
        <w:t>водственного предприятия, рекомендуется переподключить к котельной №7с увеличением мощности последней.</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lastRenderedPageBreak/>
        <w:t>Котельную № 3 также рекомендуется вывести из эксплуатации и подключить потребит</w:t>
      </w:r>
      <w:r w:rsidRPr="00A815AB">
        <w:rPr>
          <w:rFonts w:ascii="Times New Roman" w:hAnsi="Times New Roman" w:cs="Times New Roman"/>
          <w:color w:val="000000" w:themeColor="text1"/>
          <w:sz w:val="24"/>
          <w:szCs w:val="24"/>
        </w:rPr>
        <w:t>е</w:t>
      </w:r>
      <w:r w:rsidRPr="00A815AB">
        <w:rPr>
          <w:rFonts w:ascii="Times New Roman" w:hAnsi="Times New Roman" w:cs="Times New Roman"/>
          <w:color w:val="000000" w:themeColor="text1"/>
          <w:sz w:val="24"/>
          <w:szCs w:val="24"/>
        </w:rPr>
        <w:t xml:space="preserve">лей к котельной №4. </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Ввиду невозможности переподключения потребителей от котельной ДХО Алейская ПМК ОАО «Барнаулводстрой» к другим источникам тепла, из-за дальности расположения ближайших котельных, рекомендуется:</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-предусмотреть индивидуальные источники тепла в частном секторе;</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-отопление жилого многоквартирного двухэтажного дома обеспечить за счет строител</w:t>
      </w:r>
      <w:r w:rsidRPr="00A815AB">
        <w:rPr>
          <w:rFonts w:ascii="Times New Roman" w:hAnsi="Times New Roman" w:cs="Times New Roman"/>
          <w:color w:val="000000" w:themeColor="text1"/>
          <w:sz w:val="24"/>
          <w:szCs w:val="24"/>
        </w:rPr>
        <w:t>ь</w:t>
      </w:r>
      <w:r w:rsidRPr="00A815AB">
        <w:rPr>
          <w:rFonts w:ascii="Times New Roman" w:hAnsi="Times New Roman" w:cs="Times New Roman"/>
          <w:color w:val="000000" w:themeColor="text1"/>
          <w:sz w:val="24"/>
          <w:szCs w:val="24"/>
        </w:rPr>
        <w:t>ства модульной автоматической котельной на твердом топливе.</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Котельную № 6 из-за малой мощности и необходимости частого обслуживания, рек</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мендуется переоборудовать в автоматическую, для чего предлагается два варианта:</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-установка котельного и вспомогательного оборудования на базе котельной №6 с посл</w:t>
      </w:r>
      <w:r w:rsidRPr="00A815AB">
        <w:rPr>
          <w:rFonts w:ascii="Times New Roman" w:hAnsi="Times New Roman" w:cs="Times New Roman"/>
          <w:color w:val="000000" w:themeColor="text1"/>
          <w:sz w:val="24"/>
          <w:szCs w:val="24"/>
        </w:rPr>
        <w:t>е</w:t>
      </w:r>
      <w:r w:rsidRPr="00A815AB">
        <w:rPr>
          <w:rFonts w:ascii="Times New Roman" w:hAnsi="Times New Roman" w:cs="Times New Roman"/>
          <w:color w:val="000000" w:themeColor="text1"/>
          <w:sz w:val="24"/>
          <w:szCs w:val="24"/>
        </w:rPr>
        <w:t>дующим подключением в сеть;</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-установка модульной котельной соответствующей мощности на территории котельной с подключением в тепловую сеть.</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Перераспределение тепловой нагрузки потребителей тепловой энергии предусматрив</w:t>
      </w:r>
      <w:r w:rsidRPr="00A815AB">
        <w:rPr>
          <w:rFonts w:ascii="Times New Roman" w:hAnsi="Times New Roman" w:cs="Times New Roman"/>
          <w:color w:val="000000" w:themeColor="text1"/>
          <w:sz w:val="24"/>
          <w:szCs w:val="24"/>
        </w:rPr>
        <w:t>а</w:t>
      </w:r>
      <w:r w:rsidRPr="00A815AB">
        <w:rPr>
          <w:rFonts w:ascii="Times New Roman" w:hAnsi="Times New Roman" w:cs="Times New Roman"/>
          <w:color w:val="000000" w:themeColor="text1"/>
          <w:sz w:val="24"/>
          <w:szCs w:val="24"/>
        </w:rPr>
        <w:t>ется в рамках застройки микрорайонов перспективного развития.</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Изменения существующих температурных графиков: котельных 95/70 не планируются.</w:t>
      </w:r>
    </w:p>
    <w:p w:rsidR="00662C52" w:rsidRPr="00A815AB" w:rsidRDefault="00662C52" w:rsidP="00A815AB">
      <w:pPr>
        <w:spacing w:after="0" w:line="360" w:lineRule="auto"/>
        <w:ind w:firstLine="709"/>
        <w:jc w:val="both"/>
        <w:rPr>
          <w:rFonts w:ascii="Times New Roman" w:hAnsi="Times New Roman" w:cs="Times New Roman"/>
          <w:color w:val="000000" w:themeColor="text1"/>
          <w:sz w:val="24"/>
          <w:szCs w:val="24"/>
        </w:rPr>
      </w:pPr>
      <w:r w:rsidRPr="00A815AB">
        <w:rPr>
          <w:rFonts w:ascii="Times New Roman" w:hAnsi="Times New Roman" w:cs="Times New Roman"/>
          <w:color w:val="000000" w:themeColor="text1"/>
          <w:sz w:val="24"/>
          <w:szCs w:val="24"/>
        </w:rPr>
        <w:t>Решения о перспективной установленной тепловой мощности источников тепловой энергии с учетом аварийного и перспективного резерва с предложениями по утверждению ср</w:t>
      </w:r>
      <w:r w:rsidRPr="00A815AB">
        <w:rPr>
          <w:rFonts w:ascii="Times New Roman" w:hAnsi="Times New Roman" w:cs="Times New Roman"/>
          <w:color w:val="000000" w:themeColor="text1"/>
          <w:sz w:val="24"/>
          <w:szCs w:val="24"/>
        </w:rPr>
        <w:t>о</w:t>
      </w:r>
      <w:r w:rsidRPr="00A815AB">
        <w:rPr>
          <w:rFonts w:ascii="Times New Roman" w:hAnsi="Times New Roman" w:cs="Times New Roman"/>
          <w:color w:val="000000" w:themeColor="text1"/>
          <w:sz w:val="24"/>
          <w:szCs w:val="24"/>
        </w:rPr>
        <w:t>ка ввода в эксплуатацию новых мощно</w:t>
      </w:r>
      <w:r w:rsidR="00A815AB">
        <w:rPr>
          <w:rFonts w:ascii="Times New Roman" w:hAnsi="Times New Roman" w:cs="Times New Roman"/>
          <w:color w:val="000000" w:themeColor="text1"/>
          <w:sz w:val="24"/>
          <w:szCs w:val="24"/>
        </w:rPr>
        <w:t xml:space="preserve">стей отражены в таблице </w:t>
      </w:r>
      <w:r w:rsidR="00F23086">
        <w:rPr>
          <w:rFonts w:ascii="Times New Roman" w:hAnsi="Times New Roman" w:cs="Times New Roman"/>
          <w:color w:val="000000" w:themeColor="text1"/>
          <w:sz w:val="24"/>
          <w:szCs w:val="24"/>
        </w:rPr>
        <w:t>41</w:t>
      </w:r>
      <w:r w:rsidRPr="00A815AB">
        <w:rPr>
          <w:rFonts w:ascii="Times New Roman" w:hAnsi="Times New Roman" w:cs="Times New Roman"/>
          <w:color w:val="000000" w:themeColor="text1"/>
          <w:sz w:val="24"/>
          <w:szCs w:val="24"/>
        </w:rPr>
        <w:t>.</w:t>
      </w:r>
    </w:p>
    <w:p w:rsidR="00ED0C94" w:rsidRPr="00A815AB" w:rsidRDefault="00ED0C94" w:rsidP="00A815AB">
      <w:pPr>
        <w:spacing w:after="0" w:line="360" w:lineRule="auto"/>
        <w:jc w:val="both"/>
        <w:rPr>
          <w:rFonts w:ascii="Times New Roman" w:hAnsi="Times New Roman" w:cs="Times New Roman"/>
          <w:color w:val="000000" w:themeColor="text1"/>
          <w:sz w:val="24"/>
          <w:szCs w:val="24"/>
        </w:rPr>
      </w:pPr>
      <w:r w:rsidRPr="00A815AB">
        <w:rPr>
          <w:rFonts w:ascii="Times New Roman" w:hAnsi="Times New Roman" w:cs="Times New Roman"/>
          <w:b/>
          <w:color w:val="000000" w:themeColor="text1"/>
          <w:sz w:val="24"/>
          <w:szCs w:val="24"/>
        </w:rPr>
        <w:t xml:space="preserve">Таблица </w:t>
      </w:r>
      <w:r w:rsidR="00A815AB" w:rsidRPr="00A815AB">
        <w:rPr>
          <w:rFonts w:ascii="Times New Roman" w:hAnsi="Times New Roman" w:cs="Times New Roman"/>
          <w:b/>
          <w:color w:val="000000" w:themeColor="text1"/>
          <w:sz w:val="24"/>
          <w:szCs w:val="24"/>
        </w:rPr>
        <w:t>№</w:t>
      </w:r>
      <w:r w:rsidR="009B4DB5">
        <w:rPr>
          <w:rFonts w:ascii="Times New Roman" w:hAnsi="Times New Roman" w:cs="Times New Roman"/>
          <w:b/>
          <w:color w:val="000000" w:themeColor="text1"/>
          <w:sz w:val="24"/>
          <w:szCs w:val="24"/>
        </w:rPr>
        <w:t>41</w:t>
      </w:r>
      <w:r w:rsidR="00A815AB" w:rsidRPr="00A815AB">
        <w:rPr>
          <w:rFonts w:ascii="Times New Roman" w:hAnsi="Times New Roman" w:cs="Times New Roman"/>
          <w:b/>
          <w:color w:val="000000" w:themeColor="text1"/>
          <w:sz w:val="24"/>
          <w:szCs w:val="24"/>
        </w:rPr>
        <w:t>.</w:t>
      </w:r>
      <w:r w:rsidRPr="00A815AB">
        <w:rPr>
          <w:rFonts w:ascii="Times New Roman" w:hAnsi="Times New Roman" w:cs="Times New Roman"/>
          <w:color w:val="000000" w:themeColor="text1"/>
          <w:sz w:val="24"/>
          <w:szCs w:val="24"/>
        </w:rPr>
        <w:t xml:space="preserve"> Предложения по котельным, подлежащим реконструкции с увеличением уст</w:t>
      </w:r>
      <w:r w:rsidRPr="00A815AB">
        <w:rPr>
          <w:rFonts w:ascii="Times New Roman" w:hAnsi="Times New Roman" w:cs="Times New Roman"/>
          <w:color w:val="000000" w:themeColor="text1"/>
          <w:sz w:val="24"/>
          <w:szCs w:val="24"/>
        </w:rPr>
        <w:t>а</w:t>
      </w:r>
      <w:r w:rsidRPr="00A815AB">
        <w:rPr>
          <w:rFonts w:ascii="Times New Roman" w:hAnsi="Times New Roman" w:cs="Times New Roman"/>
          <w:color w:val="000000" w:themeColor="text1"/>
          <w:sz w:val="24"/>
          <w:szCs w:val="24"/>
        </w:rPr>
        <w:t>новленной тепловой мощности</w:t>
      </w:r>
    </w:p>
    <w:tbl>
      <w:tblPr>
        <w:tblW w:w="102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34"/>
        <w:gridCol w:w="1626"/>
        <w:gridCol w:w="2201"/>
        <w:gridCol w:w="1201"/>
        <w:gridCol w:w="1134"/>
        <w:gridCol w:w="1275"/>
        <w:gridCol w:w="1189"/>
        <w:gridCol w:w="1134"/>
      </w:tblGrid>
      <w:tr w:rsidR="00ED0C94" w:rsidRPr="002A4D88" w:rsidTr="00D846B9">
        <w:trPr>
          <w:trHeight w:val="93"/>
          <w:jc w:val="center"/>
        </w:trPr>
        <w:tc>
          <w:tcPr>
            <w:tcW w:w="534" w:type="dxa"/>
            <w:vMerge w:val="restart"/>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п/п</w:t>
            </w:r>
          </w:p>
        </w:tc>
        <w:tc>
          <w:tcPr>
            <w:tcW w:w="1626" w:type="dxa"/>
            <w:vMerge w:val="restart"/>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Наименование котельной, а</w:t>
            </w:r>
            <w:r w:rsidRPr="00D42553">
              <w:rPr>
                <w:rFonts w:ascii="Times New Roman" w:hAnsi="Times New Roman" w:cs="Times New Roman"/>
                <w:color w:val="000000" w:themeColor="text1"/>
                <w:sz w:val="20"/>
                <w:szCs w:val="20"/>
              </w:rPr>
              <w:t>д</w:t>
            </w:r>
            <w:r w:rsidRPr="00D42553">
              <w:rPr>
                <w:rFonts w:ascii="Times New Roman" w:hAnsi="Times New Roman" w:cs="Times New Roman"/>
                <w:color w:val="000000" w:themeColor="text1"/>
                <w:sz w:val="20"/>
                <w:szCs w:val="20"/>
              </w:rPr>
              <w:t>рес</w:t>
            </w:r>
          </w:p>
        </w:tc>
        <w:tc>
          <w:tcPr>
            <w:tcW w:w="2201" w:type="dxa"/>
            <w:vMerge w:val="restart"/>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Теплоснабжающая организация </w:t>
            </w:r>
          </w:p>
        </w:tc>
        <w:tc>
          <w:tcPr>
            <w:tcW w:w="5933" w:type="dxa"/>
            <w:gridSpan w:val="5"/>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Располагаемая тепловая мощность котельной, Гкал/ч</w:t>
            </w:r>
          </w:p>
        </w:tc>
      </w:tr>
      <w:tr w:rsidR="00ED0C94" w:rsidRPr="002A4D88" w:rsidTr="00D846B9">
        <w:trPr>
          <w:trHeight w:val="737"/>
          <w:jc w:val="center"/>
        </w:trPr>
        <w:tc>
          <w:tcPr>
            <w:tcW w:w="534" w:type="dxa"/>
            <w:vMerge/>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p>
        </w:tc>
        <w:tc>
          <w:tcPr>
            <w:tcW w:w="1626" w:type="dxa"/>
            <w:vMerge/>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p>
        </w:tc>
        <w:tc>
          <w:tcPr>
            <w:tcW w:w="2201" w:type="dxa"/>
            <w:vMerge/>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p>
        </w:tc>
        <w:tc>
          <w:tcPr>
            <w:tcW w:w="1201" w:type="dxa"/>
          </w:tcPr>
          <w:p w:rsidR="00ED0C94" w:rsidRPr="00D42553" w:rsidRDefault="00ED0C94" w:rsidP="00A4609E">
            <w:pPr>
              <w:autoSpaceDE w:val="0"/>
              <w:autoSpaceDN w:val="0"/>
              <w:adjustRightInd w:val="0"/>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2012-2015 годы </w:t>
            </w:r>
          </w:p>
        </w:tc>
        <w:tc>
          <w:tcPr>
            <w:tcW w:w="1134" w:type="dxa"/>
          </w:tcPr>
          <w:p w:rsidR="00ED0C94" w:rsidRPr="00D42553" w:rsidRDefault="00ED0C94" w:rsidP="00A4609E">
            <w:pPr>
              <w:autoSpaceDE w:val="0"/>
              <w:autoSpaceDN w:val="0"/>
              <w:adjustRightInd w:val="0"/>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2015-2018 годы </w:t>
            </w:r>
          </w:p>
        </w:tc>
        <w:tc>
          <w:tcPr>
            <w:tcW w:w="1275" w:type="dxa"/>
          </w:tcPr>
          <w:p w:rsidR="00ED0C94" w:rsidRPr="00D42553" w:rsidRDefault="00ED0C94" w:rsidP="00A4609E">
            <w:pPr>
              <w:autoSpaceDE w:val="0"/>
              <w:autoSpaceDN w:val="0"/>
              <w:adjustRightInd w:val="0"/>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2018-2020 годы </w:t>
            </w:r>
          </w:p>
        </w:tc>
        <w:tc>
          <w:tcPr>
            <w:tcW w:w="1189" w:type="dxa"/>
          </w:tcPr>
          <w:p w:rsidR="00ED0C94" w:rsidRPr="00D42553" w:rsidRDefault="00ED0C94" w:rsidP="00D846B9">
            <w:pPr>
              <w:autoSpaceDE w:val="0"/>
              <w:autoSpaceDN w:val="0"/>
              <w:adjustRightInd w:val="0"/>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2020-2025 годы </w:t>
            </w:r>
          </w:p>
        </w:tc>
        <w:tc>
          <w:tcPr>
            <w:tcW w:w="1134" w:type="dxa"/>
          </w:tcPr>
          <w:p w:rsidR="00ED0C94" w:rsidRPr="00D42553" w:rsidRDefault="00ED0C94" w:rsidP="00A4609E">
            <w:pPr>
              <w:autoSpaceDE w:val="0"/>
              <w:autoSpaceDN w:val="0"/>
              <w:adjustRightInd w:val="0"/>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2025-2035 годы</w:t>
            </w:r>
          </w:p>
        </w:tc>
      </w:tr>
      <w:tr w:rsidR="00ED0C94" w:rsidRPr="002A4D88" w:rsidTr="00D846B9">
        <w:trPr>
          <w:trHeight w:val="93"/>
          <w:jc w:val="center"/>
        </w:trPr>
        <w:tc>
          <w:tcPr>
            <w:tcW w:w="534"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1 </w:t>
            </w:r>
          </w:p>
        </w:tc>
        <w:tc>
          <w:tcPr>
            <w:tcW w:w="1626"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2 </w:t>
            </w:r>
          </w:p>
        </w:tc>
        <w:tc>
          <w:tcPr>
            <w:tcW w:w="2201"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3 </w:t>
            </w:r>
          </w:p>
        </w:tc>
        <w:tc>
          <w:tcPr>
            <w:tcW w:w="1201"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4 </w:t>
            </w:r>
          </w:p>
        </w:tc>
        <w:tc>
          <w:tcPr>
            <w:tcW w:w="1134"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5 </w:t>
            </w:r>
          </w:p>
        </w:tc>
        <w:tc>
          <w:tcPr>
            <w:tcW w:w="1275"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6 </w:t>
            </w:r>
          </w:p>
        </w:tc>
        <w:tc>
          <w:tcPr>
            <w:tcW w:w="1189"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7 </w:t>
            </w:r>
          </w:p>
        </w:tc>
        <w:tc>
          <w:tcPr>
            <w:tcW w:w="1134"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8 </w:t>
            </w:r>
          </w:p>
        </w:tc>
      </w:tr>
      <w:tr w:rsidR="00ED0C94" w:rsidRPr="002A4D88" w:rsidTr="00D846B9">
        <w:trPr>
          <w:trHeight w:val="208"/>
          <w:jc w:val="center"/>
        </w:trPr>
        <w:tc>
          <w:tcPr>
            <w:tcW w:w="534"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1</w:t>
            </w:r>
          </w:p>
        </w:tc>
        <w:tc>
          <w:tcPr>
            <w:tcW w:w="1626" w:type="dxa"/>
            <w:vAlign w:val="center"/>
          </w:tcPr>
          <w:p w:rsidR="00ED0C94" w:rsidRPr="00D42553" w:rsidRDefault="00ED0C94" w:rsidP="00A4609E">
            <w:pPr>
              <w:spacing w:line="240" w:lineRule="auto"/>
              <w:jc w:val="both"/>
              <w:rPr>
                <w:rFonts w:ascii="Times New Roman" w:hAnsi="Times New Roman" w:cs="Times New Roman"/>
                <w:color w:val="000000" w:themeColor="text1"/>
                <w:sz w:val="20"/>
                <w:szCs w:val="20"/>
                <w:lang w:val="en-US"/>
              </w:rPr>
            </w:pPr>
            <w:r w:rsidRPr="00D42553">
              <w:rPr>
                <w:rFonts w:ascii="Times New Roman" w:hAnsi="Times New Roman" w:cs="Times New Roman"/>
                <w:color w:val="000000" w:themeColor="text1"/>
                <w:sz w:val="20"/>
                <w:szCs w:val="20"/>
              </w:rPr>
              <w:t xml:space="preserve">№ </w:t>
            </w:r>
            <w:r w:rsidRPr="00D42553">
              <w:rPr>
                <w:rFonts w:ascii="Times New Roman" w:hAnsi="Times New Roman" w:cs="Times New Roman"/>
                <w:color w:val="000000" w:themeColor="text1"/>
                <w:sz w:val="20"/>
                <w:szCs w:val="20"/>
                <w:lang w:val="en-US"/>
              </w:rPr>
              <w:t>9</w:t>
            </w:r>
          </w:p>
        </w:tc>
        <w:tc>
          <w:tcPr>
            <w:tcW w:w="2201" w:type="dxa"/>
          </w:tcPr>
          <w:p w:rsidR="00ED0C94" w:rsidRPr="00D42553" w:rsidRDefault="00ED0C94" w:rsidP="00613896">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ООО </w:t>
            </w:r>
            <w:r w:rsidR="00613896" w:rsidRPr="00D42553">
              <w:rPr>
                <w:rFonts w:ascii="Times New Roman" w:hAnsi="Times New Roman" w:cs="Times New Roman"/>
                <w:color w:val="000000" w:themeColor="text1"/>
                <w:sz w:val="20"/>
                <w:szCs w:val="20"/>
              </w:rPr>
              <w:t>«Теплосеть</w:t>
            </w:r>
            <w:r w:rsidRPr="00D42553">
              <w:rPr>
                <w:rFonts w:ascii="Times New Roman" w:hAnsi="Times New Roman" w:cs="Times New Roman"/>
                <w:color w:val="000000" w:themeColor="text1"/>
                <w:sz w:val="20"/>
                <w:szCs w:val="20"/>
              </w:rPr>
              <w:t>»</w:t>
            </w:r>
          </w:p>
        </w:tc>
        <w:tc>
          <w:tcPr>
            <w:tcW w:w="1201"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2,91</w:t>
            </w:r>
          </w:p>
        </w:tc>
        <w:tc>
          <w:tcPr>
            <w:tcW w:w="1134" w:type="dxa"/>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4,19</w:t>
            </w:r>
          </w:p>
        </w:tc>
        <w:tc>
          <w:tcPr>
            <w:tcW w:w="1275" w:type="dxa"/>
          </w:tcPr>
          <w:p w:rsidR="00ED0C94" w:rsidRPr="00D42553" w:rsidRDefault="00ED0C94"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4,19</w:t>
            </w:r>
          </w:p>
        </w:tc>
        <w:tc>
          <w:tcPr>
            <w:tcW w:w="1189" w:type="dxa"/>
          </w:tcPr>
          <w:p w:rsidR="00ED0C94" w:rsidRPr="00D42553" w:rsidRDefault="00ED0C94"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4,19</w:t>
            </w:r>
          </w:p>
        </w:tc>
        <w:tc>
          <w:tcPr>
            <w:tcW w:w="1134" w:type="dxa"/>
          </w:tcPr>
          <w:p w:rsidR="00ED0C94" w:rsidRPr="00D42553" w:rsidRDefault="00ED0C94"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4,19</w:t>
            </w:r>
          </w:p>
        </w:tc>
      </w:tr>
      <w:tr w:rsidR="00613896" w:rsidRPr="002A4D88" w:rsidTr="00D846B9">
        <w:trPr>
          <w:trHeight w:val="208"/>
          <w:jc w:val="center"/>
        </w:trPr>
        <w:tc>
          <w:tcPr>
            <w:tcW w:w="534" w:type="dxa"/>
            <w:tcBorders>
              <w:top w:val="single" w:sz="6" w:space="0" w:color="auto"/>
              <w:left w:val="single" w:sz="4"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2</w:t>
            </w:r>
          </w:p>
        </w:tc>
        <w:tc>
          <w:tcPr>
            <w:tcW w:w="1626" w:type="dxa"/>
            <w:tcBorders>
              <w:top w:val="single" w:sz="6" w:space="0" w:color="auto"/>
              <w:left w:val="single" w:sz="6" w:space="0" w:color="auto"/>
              <w:bottom w:val="single" w:sz="4" w:space="0" w:color="auto"/>
              <w:right w:val="single" w:sz="6" w:space="0" w:color="auto"/>
            </w:tcBorders>
            <w:vAlign w:val="center"/>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1</w:t>
            </w:r>
          </w:p>
        </w:tc>
        <w:tc>
          <w:tcPr>
            <w:tcW w:w="2201" w:type="dxa"/>
            <w:tcBorders>
              <w:top w:val="single" w:sz="6" w:space="0" w:color="auto"/>
              <w:left w:val="single" w:sz="6" w:space="0" w:color="auto"/>
              <w:bottom w:val="single" w:sz="4" w:space="0" w:color="auto"/>
              <w:right w:val="single" w:sz="6" w:space="0" w:color="auto"/>
            </w:tcBorders>
          </w:tcPr>
          <w:p w:rsidR="00613896" w:rsidRPr="00D42553" w:rsidRDefault="00613896" w:rsidP="002D02A4">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ООО «Теплосеть»</w:t>
            </w:r>
          </w:p>
        </w:tc>
        <w:tc>
          <w:tcPr>
            <w:tcW w:w="1201"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6,52</w:t>
            </w:r>
          </w:p>
        </w:tc>
        <w:tc>
          <w:tcPr>
            <w:tcW w:w="1134"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7,61</w:t>
            </w:r>
          </w:p>
        </w:tc>
        <w:tc>
          <w:tcPr>
            <w:tcW w:w="1275"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D42553">
              <w:rPr>
                <w:rFonts w:ascii="Times New Roman" w:hAnsi="Times New Roman" w:cs="Times New Roman"/>
                <w:color w:val="000000" w:themeColor="text1"/>
                <w:sz w:val="20"/>
                <w:szCs w:val="20"/>
              </w:rPr>
              <w:t>7,61</w:t>
            </w:r>
          </w:p>
        </w:tc>
        <w:tc>
          <w:tcPr>
            <w:tcW w:w="1189"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D42553">
              <w:rPr>
                <w:rFonts w:ascii="Times New Roman" w:hAnsi="Times New Roman" w:cs="Times New Roman"/>
                <w:color w:val="000000" w:themeColor="text1"/>
                <w:sz w:val="20"/>
                <w:szCs w:val="20"/>
              </w:rPr>
              <w:t>7,61</w:t>
            </w:r>
          </w:p>
        </w:tc>
        <w:tc>
          <w:tcPr>
            <w:tcW w:w="1134" w:type="dxa"/>
            <w:tcBorders>
              <w:top w:val="single" w:sz="6" w:space="0" w:color="auto"/>
              <w:left w:val="single" w:sz="6" w:space="0" w:color="auto"/>
              <w:bottom w:val="single" w:sz="4" w:space="0" w:color="auto"/>
              <w:right w:val="single" w:sz="4"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D42553">
              <w:rPr>
                <w:rFonts w:ascii="Times New Roman" w:hAnsi="Times New Roman" w:cs="Times New Roman"/>
                <w:color w:val="000000" w:themeColor="text1"/>
                <w:sz w:val="20"/>
                <w:szCs w:val="20"/>
              </w:rPr>
              <w:t>7,61</w:t>
            </w:r>
          </w:p>
        </w:tc>
      </w:tr>
      <w:tr w:rsidR="00ED0C94" w:rsidRPr="002A4D88" w:rsidTr="00D846B9">
        <w:trPr>
          <w:trHeight w:val="208"/>
          <w:jc w:val="center"/>
        </w:trPr>
        <w:tc>
          <w:tcPr>
            <w:tcW w:w="534" w:type="dxa"/>
            <w:tcBorders>
              <w:top w:val="single" w:sz="6" w:space="0" w:color="auto"/>
              <w:left w:val="single" w:sz="4" w:space="0" w:color="auto"/>
              <w:bottom w:val="single" w:sz="4" w:space="0" w:color="auto"/>
              <w:right w:val="single" w:sz="6" w:space="0" w:color="auto"/>
            </w:tcBorders>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w:t>
            </w:r>
          </w:p>
        </w:tc>
        <w:tc>
          <w:tcPr>
            <w:tcW w:w="1626" w:type="dxa"/>
            <w:tcBorders>
              <w:top w:val="single" w:sz="6" w:space="0" w:color="auto"/>
              <w:left w:val="single" w:sz="6" w:space="0" w:color="auto"/>
              <w:bottom w:val="single" w:sz="4" w:space="0" w:color="auto"/>
              <w:right w:val="single" w:sz="6" w:space="0" w:color="auto"/>
            </w:tcBorders>
            <w:vAlign w:val="center"/>
          </w:tcPr>
          <w:p w:rsidR="00ED0C94" w:rsidRPr="00D42553" w:rsidRDefault="00ED0C94"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2</w:t>
            </w:r>
          </w:p>
        </w:tc>
        <w:tc>
          <w:tcPr>
            <w:tcW w:w="2201" w:type="dxa"/>
            <w:tcBorders>
              <w:top w:val="single" w:sz="6" w:space="0" w:color="auto"/>
              <w:left w:val="single" w:sz="6" w:space="0" w:color="auto"/>
              <w:bottom w:val="single" w:sz="4" w:space="0" w:color="auto"/>
              <w:right w:val="single" w:sz="6" w:space="0" w:color="auto"/>
            </w:tcBorders>
          </w:tcPr>
          <w:p w:rsidR="00ED0C94" w:rsidRPr="00D42553" w:rsidRDefault="00ED0C94" w:rsidP="00613896">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xml:space="preserve">ООО </w:t>
            </w:r>
            <w:r w:rsidR="00613896" w:rsidRPr="00D42553">
              <w:rPr>
                <w:rFonts w:ascii="Times New Roman" w:hAnsi="Times New Roman" w:cs="Times New Roman"/>
                <w:color w:val="000000" w:themeColor="text1"/>
                <w:sz w:val="20"/>
                <w:szCs w:val="20"/>
              </w:rPr>
              <w:t>«ТеплоСервис»</w:t>
            </w:r>
          </w:p>
        </w:tc>
        <w:tc>
          <w:tcPr>
            <w:tcW w:w="1201" w:type="dxa"/>
            <w:tcBorders>
              <w:top w:val="single" w:sz="6" w:space="0" w:color="auto"/>
              <w:left w:val="single" w:sz="6" w:space="0" w:color="auto"/>
              <w:bottom w:val="single" w:sz="4" w:space="0" w:color="auto"/>
              <w:right w:val="single" w:sz="6" w:space="0" w:color="auto"/>
            </w:tcBorders>
          </w:tcPr>
          <w:p w:rsidR="00ED0C94" w:rsidRPr="00D42553" w:rsidRDefault="00ED0C94"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1,76</w:t>
            </w:r>
          </w:p>
        </w:tc>
        <w:tc>
          <w:tcPr>
            <w:tcW w:w="1134" w:type="dxa"/>
            <w:tcBorders>
              <w:top w:val="single" w:sz="6" w:space="0" w:color="auto"/>
              <w:left w:val="single" w:sz="6" w:space="0" w:color="auto"/>
              <w:bottom w:val="single" w:sz="4" w:space="0" w:color="auto"/>
              <w:right w:val="single" w:sz="6" w:space="0" w:color="auto"/>
            </w:tcBorders>
          </w:tcPr>
          <w:p w:rsidR="00ED0C94" w:rsidRPr="00D42553" w:rsidRDefault="00D42553"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1,76</w:t>
            </w:r>
          </w:p>
        </w:tc>
        <w:tc>
          <w:tcPr>
            <w:tcW w:w="1275" w:type="dxa"/>
            <w:tcBorders>
              <w:top w:val="single" w:sz="6" w:space="0" w:color="auto"/>
              <w:left w:val="single" w:sz="6" w:space="0" w:color="auto"/>
              <w:bottom w:val="single" w:sz="4" w:space="0" w:color="auto"/>
              <w:right w:val="single" w:sz="6" w:space="0" w:color="auto"/>
            </w:tcBorders>
          </w:tcPr>
          <w:p w:rsidR="00ED0C94" w:rsidRPr="00D42553" w:rsidRDefault="00D42553" w:rsidP="00A4609E">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1,76</w:t>
            </w:r>
          </w:p>
        </w:tc>
        <w:tc>
          <w:tcPr>
            <w:tcW w:w="1189" w:type="dxa"/>
            <w:tcBorders>
              <w:top w:val="single" w:sz="6" w:space="0" w:color="auto"/>
              <w:left w:val="single" w:sz="6" w:space="0" w:color="auto"/>
              <w:bottom w:val="single" w:sz="4" w:space="0" w:color="auto"/>
              <w:right w:val="single" w:sz="6" w:space="0" w:color="auto"/>
            </w:tcBorders>
          </w:tcPr>
          <w:p w:rsidR="00ED0C94" w:rsidRPr="00D42553" w:rsidRDefault="00ED0C94"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3,6</w:t>
            </w:r>
          </w:p>
        </w:tc>
        <w:tc>
          <w:tcPr>
            <w:tcW w:w="1134" w:type="dxa"/>
            <w:tcBorders>
              <w:top w:val="single" w:sz="6" w:space="0" w:color="auto"/>
              <w:left w:val="single" w:sz="6" w:space="0" w:color="auto"/>
              <w:bottom w:val="single" w:sz="4" w:space="0" w:color="auto"/>
              <w:right w:val="single" w:sz="4" w:space="0" w:color="auto"/>
            </w:tcBorders>
          </w:tcPr>
          <w:p w:rsidR="00ED0C94" w:rsidRPr="00D42553" w:rsidRDefault="00ED0C94"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3,6</w:t>
            </w:r>
          </w:p>
        </w:tc>
      </w:tr>
      <w:tr w:rsidR="00613896" w:rsidRPr="002A4D88" w:rsidTr="00D846B9">
        <w:trPr>
          <w:trHeight w:val="208"/>
          <w:jc w:val="center"/>
        </w:trPr>
        <w:tc>
          <w:tcPr>
            <w:tcW w:w="534" w:type="dxa"/>
            <w:tcBorders>
              <w:top w:val="single" w:sz="6" w:space="0" w:color="auto"/>
              <w:left w:val="single" w:sz="4"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4</w:t>
            </w:r>
          </w:p>
        </w:tc>
        <w:tc>
          <w:tcPr>
            <w:tcW w:w="1626" w:type="dxa"/>
            <w:tcBorders>
              <w:top w:val="single" w:sz="6" w:space="0" w:color="auto"/>
              <w:left w:val="single" w:sz="6" w:space="0" w:color="auto"/>
              <w:bottom w:val="single" w:sz="4" w:space="0" w:color="auto"/>
              <w:right w:val="single" w:sz="6" w:space="0" w:color="auto"/>
            </w:tcBorders>
            <w:vAlign w:val="center"/>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13</w:t>
            </w:r>
          </w:p>
        </w:tc>
        <w:tc>
          <w:tcPr>
            <w:tcW w:w="2201" w:type="dxa"/>
            <w:tcBorders>
              <w:top w:val="single" w:sz="6" w:space="0" w:color="auto"/>
              <w:left w:val="single" w:sz="6" w:space="0" w:color="auto"/>
              <w:bottom w:val="single" w:sz="4" w:space="0" w:color="auto"/>
              <w:right w:val="single" w:sz="6" w:space="0" w:color="auto"/>
            </w:tcBorders>
          </w:tcPr>
          <w:p w:rsidR="00613896" w:rsidRPr="00D42553" w:rsidRDefault="00613896" w:rsidP="002D02A4">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ООО «Теплосеть»</w:t>
            </w:r>
          </w:p>
        </w:tc>
        <w:tc>
          <w:tcPr>
            <w:tcW w:w="1201"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1</w:t>
            </w:r>
          </w:p>
        </w:tc>
        <w:tc>
          <w:tcPr>
            <w:tcW w:w="1134"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3,6</w:t>
            </w:r>
          </w:p>
        </w:tc>
        <w:tc>
          <w:tcPr>
            <w:tcW w:w="1275"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3,6</w:t>
            </w:r>
          </w:p>
        </w:tc>
        <w:tc>
          <w:tcPr>
            <w:tcW w:w="1189"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3,6</w:t>
            </w:r>
          </w:p>
        </w:tc>
        <w:tc>
          <w:tcPr>
            <w:tcW w:w="1134" w:type="dxa"/>
            <w:tcBorders>
              <w:top w:val="single" w:sz="6" w:space="0" w:color="auto"/>
              <w:left w:val="single" w:sz="6" w:space="0" w:color="auto"/>
              <w:bottom w:val="single" w:sz="4" w:space="0" w:color="auto"/>
              <w:right w:val="single" w:sz="4" w:space="0" w:color="auto"/>
            </w:tcBorders>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3,6</w:t>
            </w:r>
          </w:p>
        </w:tc>
      </w:tr>
      <w:tr w:rsidR="00613896" w:rsidRPr="002A4D88" w:rsidTr="00D846B9">
        <w:trPr>
          <w:trHeight w:val="208"/>
          <w:jc w:val="center"/>
        </w:trPr>
        <w:tc>
          <w:tcPr>
            <w:tcW w:w="534" w:type="dxa"/>
            <w:tcBorders>
              <w:top w:val="single" w:sz="6" w:space="0" w:color="auto"/>
              <w:left w:val="single" w:sz="4"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5</w:t>
            </w:r>
          </w:p>
        </w:tc>
        <w:tc>
          <w:tcPr>
            <w:tcW w:w="1626" w:type="dxa"/>
            <w:tcBorders>
              <w:top w:val="single" w:sz="6" w:space="0" w:color="auto"/>
              <w:left w:val="single" w:sz="6" w:space="0" w:color="auto"/>
              <w:bottom w:val="single" w:sz="4" w:space="0" w:color="auto"/>
              <w:right w:val="single" w:sz="6" w:space="0" w:color="auto"/>
            </w:tcBorders>
            <w:vAlign w:val="center"/>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15</w:t>
            </w:r>
          </w:p>
        </w:tc>
        <w:tc>
          <w:tcPr>
            <w:tcW w:w="2201" w:type="dxa"/>
            <w:tcBorders>
              <w:top w:val="single" w:sz="6" w:space="0" w:color="auto"/>
              <w:left w:val="single" w:sz="6" w:space="0" w:color="auto"/>
              <w:bottom w:val="single" w:sz="4" w:space="0" w:color="auto"/>
              <w:right w:val="single" w:sz="6" w:space="0" w:color="auto"/>
            </w:tcBorders>
          </w:tcPr>
          <w:p w:rsidR="00613896" w:rsidRPr="00D42553" w:rsidRDefault="00613896" w:rsidP="002D02A4">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ООО «Теплосеть»</w:t>
            </w:r>
          </w:p>
        </w:tc>
        <w:tc>
          <w:tcPr>
            <w:tcW w:w="1201"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0,99</w:t>
            </w:r>
          </w:p>
        </w:tc>
        <w:tc>
          <w:tcPr>
            <w:tcW w:w="1134" w:type="dxa"/>
            <w:tcBorders>
              <w:top w:val="single" w:sz="6" w:space="0" w:color="auto"/>
              <w:left w:val="single" w:sz="6" w:space="0" w:color="auto"/>
              <w:bottom w:val="single" w:sz="4" w:space="0" w:color="auto"/>
              <w:right w:val="single" w:sz="6" w:space="0" w:color="auto"/>
            </w:tcBorders>
          </w:tcPr>
          <w:p w:rsidR="00613896" w:rsidRPr="00D42553" w:rsidRDefault="00D42553"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0,99</w:t>
            </w:r>
          </w:p>
        </w:tc>
        <w:tc>
          <w:tcPr>
            <w:tcW w:w="1275" w:type="dxa"/>
            <w:tcBorders>
              <w:top w:val="single" w:sz="6" w:space="0" w:color="auto"/>
              <w:left w:val="single" w:sz="6" w:space="0" w:color="auto"/>
              <w:bottom w:val="single" w:sz="4" w:space="0" w:color="auto"/>
              <w:right w:val="single" w:sz="6" w:space="0" w:color="auto"/>
            </w:tcBorders>
          </w:tcPr>
          <w:p w:rsidR="00613896" w:rsidRPr="00D42553" w:rsidRDefault="00D42553" w:rsidP="00A4609E">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0,99</w:t>
            </w:r>
          </w:p>
        </w:tc>
        <w:tc>
          <w:tcPr>
            <w:tcW w:w="1189"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1,8</w:t>
            </w:r>
          </w:p>
        </w:tc>
        <w:tc>
          <w:tcPr>
            <w:tcW w:w="1134" w:type="dxa"/>
            <w:tcBorders>
              <w:top w:val="single" w:sz="6" w:space="0" w:color="auto"/>
              <w:left w:val="single" w:sz="6" w:space="0" w:color="auto"/>
              <w:bottom w:val="single" w:sz="4" w:space="0" w:color="auto"/>
              <w:right w:val="single" w:sz="4" w:space="0" w:color="auto"/>
            </w:tcBorders>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1,8</w:t>
            </w:r>
          </w:p>
        </w:tc>
      </w:tr>
      <w:tr w:rsidR="00613896" w:rsidRPr="002A4D88" w:rsidTr="00D846B9">
        <w:trPr>
          <w:trHeight w:val="208"/>
          <w:jc w:val="center"/>
        </w:trPr>
        <w:tc>
          <w:tcPr>
            <w:tcW w:w="534" w:type="dxa"/>
            <w:tcBorders>
              <w:top w:val="single" w:sz="6" w:space="0" w:color="auto"/>
              <w:left w:val="single" w:sz="4"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6</w:t>
            </w:r>
          </w:p>
        </w:tc>
        <w:tc>
          <w:tcPr>
            <w:tcW w:w="1626" w:type="dxa"/>
            <w:tcBorders>
              <w:top w:val="single" w:sz="6" w:space="0" w:color="auto"/>
              <w:left w:val="single" w:sz="6" w:space="0" w:color="auto"/>
              <w:bottom w:val="single" w:sz="4" w:space="0" w:color="auto"/>
              <w:right w:val="single" w:sz="6" w:space="0" w:color="auto"/>
            </w:tcBorders>
            <w:vAlign w:val="center"/>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7</w:t>
            </w:r>
          </w:p>
        </w:tc>
        <w:tc>
          <w:tcPr>
            <w:tcW w:w="2201" w:type="dxa"/>
            <w:tcBorders>
              <w:top w:val="single" w:sz="6" w:space="0" w:color="auto"/>
              <w:left w:val="single" w:sz="6" w:space="0" w:color="auto"/>
              <w:bottom w:val="single" w:sz="4" w:space="0" w:color="auto"/>
              <w:right w:val="single" w:sz="6" w:space="0" w:color="auto"/>
            </w:tcBorders>
          </w:tcPr>
          <w:p w:rsidR="00613896" w:rsidRPr="00D42553" w:rsidRDefault="00613896" w:rsidP="002D02A4">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ООО «ТеплоСервис»</w:t>
            </w:r>
          </w:p>
        </w:tc>
        <w:tc>
          <w:tcPr>
            <w:tcW w:w="1201"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2,67</w:t>
            </w:r>
          </w:p>
        </w:tc>
        <w:tc>
          <w:tcPr>
            <w:tcW w:w="1134"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2,67</w:t>
            </w:r>
          </w:p>
        </w:tc>
        <w:tc>
          <w:tcPr>
            <w:tcW w:w="1275"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2,67</w:t>
            </w:r>
          </w:p>
        </w:tc>
        <w:tc>
          <w:tcPr>
            <w:tcW w:w="1189"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3,67</w:t>
            </w:r>
          </w:p>
        </w:tc>
        <w:tc>
          <w:tcPr>
            <w:tcW w:w="1134" w:type="dxa"/>
            <w:tcBorders>
              <w:top w:val="single" w:sz="6" w:space="0" w:color="auto"/>
              <w:left w:val="single" w:sz="6" w:space="0" w:color="auto"/>
              <w:bottom w:val="single" w:sz="4" w:space="0" w:color="auto"/>
              <w:right w:val="single" w:sz="4"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D42553">
              <w:rPr>
                <w:rFonts w:ascii="Times New Roman" w:hAnsi="Times New Roman" w:cs="Times New Roman"/>
                <w:color w:val="000000" w:themeColor="text1"/>
                <w:sz w:val="20"/>
                <w:szCs w:val="20"/>
              </w:rPr>
              <w:t>3,67</w:t>
            </w:r>
          </w:p>
        </w:tc>
      </w:tr>
      <w:tr w:rsidR="00613896" w:rsidRPr="002A4D88" w:rsidTr="00D846B9">
        <w:trPr>
          <w:trHeight w:val="208"/>
          <w:jc w:val="center"/>
        </w:trPr>
        <w:tc>
          <w:tcPr>
            <w:tcW w:w="534" w:type="dxa"/>
            <w:tcBorders>
              <w:top w:val="single" w:sz="6" w:space="0" w:color="auto"/>
              <w:left w:val="single" w:sz="4"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7</w:t>
            </w:r>
          </w:p>
        </w:tc>
        <w:tc>
          <w:tcPr>
            <w:tcW w:w="1626" w:type="dxa"/>
            <w:tcBorders>
              <w:top w:val="single" w:sz="6" w:space="0" w:color="auto"/>
              <w:left w:val="single" w:sz="6" w:space="0" w:color="auto"/>
              <w:bottom w:val="single" w:sz="4" w:space="0" w:color="auto"/>
              <w:right w:val="single" w:sz="6" w:space="0" w:color="auto"/>
            </w:tcBorders>
            <w:vAlign w:val="center"/>
          </w:tcPr>
          <w:p w:rsidR="00613896" w:rsidRPr="00D42553" w:rsidRDefault="00613896" w:rsidP="00A4609E">
            <w:pPr>
              <w:spacing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 4</w:t>
            </w:r>
          </w:p>
        </w:tc>
        <w:tc>
          <w:tcPr>
            <w:tcW w:w="2201" w:type="dxa"/>
            <w:tcBorders>
              <w:top w:val="single" w:sz="6" w:space="0" w:color="auto"/>
              <w:left w:val="single" w:sz="6" w:space="0" w:color="auto"/>
              <w:bottom w:val="single" w:sz="4" w:space="0" w:color="auto"/>
              <w:right w:val="single" w:sz="6" w:space="0" w:color="auto"/>
            </w:tcBorders>
          </w:tcPr>
          <w:p w:rsidR="00613896" w:rsidRPr="00D42553" w:rsidRDefault="00613896" w:rsidP="002D02A4">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ООО «ТеплоСервис»</w:t>
            </w:r>
          </w:p>
        </w:tc>
        <w:tc>
          <w:tcPr>
            <w:tcW w:w="1201"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3,16</w:t>
            </w:r>
          </w:p>
        </w:tc>
        <w:tc>
          <w:tcPr>
            <w:tcW w:w="1134" w:type="dxa"/>
            <w:tcBorders>
              <w:top w:val="single" w:sz="6" w:space="0" w:color="auto"/>
              <w:left w:val="single" w:sz="6" w:space="0" w:color="auto"/>
              <w:bottom w:val="single" w:sz="4" w:space="0" w:color="auto"/>
              <w:right w:val="single" w:sz="6" w:space="0" w:color="auto"/>
            </w:tcBorders>
          </w:tcPr>
          <w:p w:rsidR="00613896" w:rsidRPr="00D42553" w:rsidRDefault="00D42553"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3,16</w:t>
            </w:r>
          </w:p>
        </w:tc>
        <w:tc>
          <w:tcPr>
            <w:tcW w:w="1275"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5</w:t>
            </w:r>
          </w:p>
        </w:tc>
        <w:tc>
          <w:tcPr>
            <w:tcW w:w="1189" w:type="dxa"/>
            <w:tcBorders>
              <w:top w:val="single" w:sz="6" w:space="0" w:color="auto"/>
              <w:left w:val="single" w:sz="6" w:space="0" w:color="auto"/>
              <w:bottom w:val="single" w:sz="4" w:space="0" w:color="auto"/>
              <w:right w:val="single" w:sz="6"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5</w:t>
            </w:r>
          </w:p>
        </w:tc>
        <w:tc>
          <w:tcPr>
            <w:tcW w:w="1134" w:type="dxa"/>
            <w:tcBorders>
              <w:top w:val="single" w:sz="6" w:space="0" w:color="auto"/>
              <w:left w:val="single" w:sz="6" w:space="0" w:color="auto"/>
              <w:bottom w:val="single" w:sz="4" w:space="0" w:color="auto"/>
              <w:right w:val="single" w:sz="4" w:space="0" w:color="auto"/>
            </w:tcBorders>
          </w:tcPr>
          <w:p w:rsidR="00613896" w:rsidRPr="00D42553" w:rsidRDefault="00613896" w:rsidP="00A4609E">
            <w:pPr>
              <w:autoSpaceDE w:val="0"/>
              <w:autoSpaceDN w:val="0"/>
              <w:adjustRightInd w:val="0"/>
              <w:spacing w:after="0" w:line="240" w:lineRule="auto"/>
              <w:jc w:val="both"/>
              <w:rPr>
                <w:rFonts w:ascii="Times New Roman" w:hAnsi="Times New Roman" w:cs="Times New Roman"/>
                <w:color w:val="000000" w:themeColor="text1"/>
                <w:sz w:val="20"/>
                <w:szCs w:val="20"/>
              </w:rPr>
            </w:pPr>
            <w:r w:rsidRPr="00D42553">
              <w:rPr>
                <w:rFonts w:ascii="Times New Roman" w:hAnsi="Times New Roman" w:cs="Times New Roman"/>
                <w:color w:val="000000" w:themeColor="text1"/>
                <w:sz w:val="20"/>
                <w:szCs w:val="20"/>
              </w:rPr>
              <w:t>5</w:t>
            </w:r>
          </w:p>
        </w:tc>
      </w:tr>
    </w:tbl>
    <w:p w:rsidR="00D42553" w:rsidRDefault="00D42553" w:rsidP="00A4609E">
      <w:pPr>
        <w:spacing w:before="240" w:after="0" w:line="360" w:lineRule="auto"/>
        <w:jc w:val="both"/>
        <w:rPr>
          <w:rFonts w:ascii="Times New Roman" w:hAnsi="Times New Roman" w:cs="Times New Roman"/>
          <w:b/>
          <w:color w:val="000000" w:themeColor="text1"/>
          <w:sz w:val="24"/>
          <w:szCs w:val="24"/>
        </w:rPr>
      </w:pPr>
    </w:p>
    <w:p w:rsidR="00F4017A" w:rsidRPr="00A4609E" w:rsidRDefault="00A4609E" w:rsidP="00A4609E">
      <w:pPr>
        <w:spacing w:before="240" w:after="0" w:line="360" w:lineRule="auto"/>
        <w:jc w:val="both"/>
        <w:rPr>
          <w:rFonts w:ascii="Times New Roman" w:eastAsia="Times New Roman" w:hAnsi="Times New Roman" w:cs="Times New Roman"/>
          <w:color w:val="000000" w:themeColor="text1"/>
          <w:sz w:val="24"/>
          <w:szCs w:val="24"/>
        </w:rPr>
      </w:pPr>
      <w:r w:rsidRPr="00A4609E">
        <w:rPr>
          <w:rFonts w:ascii="Times New Roman" w:hAnsi="Times New Roman" w:cs="Times New Roman"/>
          <w:b/>
          <w:color w:val="000000" w:themeColor="text1"/>
          <w:sz w:val="24"/>
          <w:szCs w:val="24"/>
        </w:rPr>
        <w:lastRenderedPageBreak/>
        <w:t>Таблица №4</w:t>
      </w:r>
      <w:r w:rsidR="009B4DB5">
        <w:rPr>
          <w:rFonts w:ascii="Times New Roman" w:hAnsi="Times New Roman" w:cs="Times New Roman"/>
          <w:b/>
          <w:color w:val="000000" w:themeColor="text1"/>
          <w:sz w:val="24"/>
          <w:szCs w:val="24"/>
        </w:rPr>
        <w:t>2</w:t>
      </w:r>
      <w:r w:rsidRPr="00A4609E">
        <w:rPr>
          <w:rFonts w:ascii="Times New Roman" w:hAnsi="Times New Roman" w:cs="Times New Roman"/>
          <w:b/>
          <w:color w:val="000000" w:themeColor="text1"/>
          <w:sz w:val="24"/>
          <w:szCs w:val="24"/>
        </w:rPr>
        <w:t>.</w:t>
      </w:r>
      <w:r w:rsidR="009B4DB5">
        <w:rPr>
          <w:rFonts w:ascii="Times New Roman" w:hAnsi="Times New Roman" w:cs="Times New Roman"/>
          <w:b/>
          <w:color w:val="000000" w:themeColor="text1"/>
          <w:sz w:val="24"/>
          <w:szCs w:val="24"/>
        </w:rPr>
        <w:t xml:space="preserve"> </w:t>
      </w:r>
      <w:r w:rsidR="00F4017A" w:rsidRPr="00A4609E">
        <w:rPr>
          <w:rFonts w:ascii="Times New Roman" w:eastAsia="Times New Roman" w:hAnsi="Times New Roman" w:cs="Times New Roman"/>
          <w:color w:val="000000" w:themeColor="text1"/>
          <w:sz w:val="24"/>
          <w:szCs w:val="24"/>
        </w:rPr>
        <w:t>Реконструкция котельных и техническое перевооружение (период 2012-20</w:t>
      </w:r>
      <w:r w:rsidR="00D846B9">
        <w:rPr>
          <w:rFonts w:ascii="Times New Roman" w:eastAsia="Times New Roman" w:hAnsi="Times New Roman" w:cs="Times New Roman"/>
          <w:color w:val="000000" w:themeColor="text1"/>
          <w:sz w:val="24"/>
          <w:szCs w:val="24"/>
        </w:rPr>
        <w:t>3</w:t>
      </w:r>
      <w:r w:rsidR="00F4017A" w:rsidRPr="00A4609E">
        <w:rPr>
          <w:rFonts w:ascii="Times New Roman" w:eastAsia="Times New Roman" w:hAnsi="Times New Roman" w:cs="Times New Roman"/>
          <w:color w:val="000000" w:themeColor="text1"/>
          <w:sz w:val="24"/>
          <w:szCs w:val="24"/>
        </w:rPr>
        <w:t>5 гг.)</w:t>
      </w:r>
    </w:p>
    <w:tbl>
      <w:tblPr>
        <w:tblW w:w="10065" w:type="dxa"/>
        <w:jc w:val="center"/>
        <w:tblInd w:w="-459" w:type="dxa"/>
        <w:tblLook w:val="04A0"/>
      </w:tblPr>
      <w:tblGrid>
        <w:gridCol w:w="2737"/>
        <w:gridCol w:w="7328"/>
      </w:tblGrid>
      <w:tr w:rsidR="00F23086" w:rsidRPr="00334287" w:rsidTr="00F23086">
        <w:trPr>
          <w:trHeight w:val="900"/>
          <w:jc w:val="center"/>
        </w:trPr>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Наименование котел</w:t>
            </w:r>
            <w:r w:rsidRPr="00334287">
              <w:rPr>
                <w:rFonts w:ascii="Times New Roman" w:eastAsia="Times New Roman" w:hAnsi="Times New Roman" w:cs="Times New Roman"/>
                <w:color w:val="000000"/>
                <w:sz w:val="24"/>
                <w:szCs w:val="24"/>
              </w:rPr>
              <w:t>ь</w:t>
            </w:r>
            <w:r w:rsidRPr="00334287">
              <w:rPr>
                <w:rFonts w:ascii="Times New Roman" w:eastAsia="Times New Roman" w:hAnsi="Times New Roman" w:cs="Times New Roman"/>
                <w:color w:val="000000"/>
                <w:sz w:val="24"/>
                <w:szCs w:val="24"/>
              </w:rPr>
              <w:t>ной и мероприятий</w:t>
            </w:r>
          </w:p>
        </w:tc>
        <w:tc>
          <w:tcPr>
            <w:tcW w:w="7328" w:type="dxa"/>
            <w:tcBorders>
              <w:top w:val="single" w:sz="4" w:space="0" w:color="auto"/>
              <w:left w:val="nil"/>
              <w:bottom w:val="single" w:sz="4" w:space="0" w:color="auto"/>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Перечень основных перевооружений, входящий в объем меропри</w:t>
            </w:r>
            <w:r w:rsidRPr="00334287">
              <w:rPr>
                <w:rFonts w:ascii="Times New Roman" w:eastAsia="Times New Roman" w:hAnsi="Times New Roman" w:cs="Times New Roman"/>
                <w:color w:val="000000"/>
                <w:sz w:val="24"/>
                <w:szCs w:val="24"/>
              </w:rPr>
              <w:t>я</w:t>
            </w:r>
            <w:r w:rsidRPr="00334287">
              <w:rPr>
                <w:rFonts w:ascii="Times New Roman" w:eastAsia="Times New Roman" w:hAnsi="Times New Roman" w:cs="Times New Roman"/>
                <w:color w:val="000000"/>
                <w:sz w:val="24"/>
                <w:szCs w:val="24"/>
              </w:rPr>
              <w:t>тий</w:t>
            </w:r>
          </w:p>
        </w:tc>
      </w:tr>
      <w:tr w:rsidR="00F23086" w:rsidRPr="00334287" w:rsidTr="00F23086">
        <w:trPr>
          <w:trHeight w:val="906"/>
          <w:jc w:val="center"/>
        </w:trPr>
        <w:tc>
          <w:tcPr>
            <w:tcW w:w="2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1 Реконструкция с увеличением мощности, модернизация</w:t>
            </w: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водогрейных котлов КВм-1,86-95 в количестве 2-х штук и котлов КВм-1,6-95 в  количестве 2-х штук на котлы водогрейные КВм-2,</w:t>
            </w:r>
            <w:r>
              <w:rPr>
                <w:rFonts w:ascii="Times New Roman" w:eastAsia="Times New Roman" w:hAnsi="Times New Roman" w:cs="Times New Roman"/>
                <w:color w:val="000000"/>
                <w:sz w:val="24"/>
                <w:szCs w:val="24"/>
              </w:rPr>
              <w:t>3</w:t>
            </w:r>
            <w:r w:rsidRPr="00334287">
              <w:rPr>
                <w:rFonts w:ascii="Times New Roman" w:eastAsia="Times New Roman" w:hAnsi="Times New Roman" w:cs="Times New Roman"/>
                <w:color w:val="000000"/>
                <w:sz w:val="24"/>
                <w:szCs w:val="24"/>
              </w:rPr>
              <w:t>К в количестве 4-х штук</w:t>
            </w:r>
          </w:p>
        </w:tc>
      </w:tr>
      <w:tr w:rsidR="00F23086" w:rsidRPr="00334287" w:rsidTr="00F23086">
        <w:trPr>
          <w:trHeight w:val="1321"/>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вспомогательного оборудования отопительных котлов:</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Циклон-золоуловитель ЦГ-2-10 - 4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Дымосос ДН-8-1500/15 - 4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Бункер ШЗУ – 1 шт. (мотор-редуктор 750 / 1,5) - 4 компл.</w:t>
            </w:r>
          </w:p>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Комплект автоматики  - 4 компл.</w:t>
            </w:r>
          </w:p>
        </w:tc>
      </w:tr>
      <w:tr w:rsidR="00F23086" w:rsidRPr="00334287" w:rsidTr="00F23086">
        <w:trPr>
          <w:trHeight w:val="600"/>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котлов ГВС марки Алтай-7 в количестве 3-х штук на котлы КВм-0,5 в количестве 3-х штук</w:t>
            </w:r>
          </w:p>
        </w:tc>
      </w:tr>
      <w:tr w:rsidR="00F23086" w:rsidRPr="00334287" w:rsidTr="00F23086">
        <w:trPr>
          <w:trHeight w:val="724"/>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вспомогательного оборудования котлов ГВС: Золоулов</w:t>
            </w:r>
            <w:r w:rsidRPr="00334287">
              <w:rPr>
                <w:rFonts w:ascii="Times New Roman" w:eastAsia="Times New Roman" w:hAnsi="Times New Roman" w:cs="Times New Roman"/>
                <w:color w:val="000000"/>
                <w:sz w:val="24"/>
                <w:szCs w:val="24"/>
              </w:rPr>
              <w:t>и</w:t>
            </w:r>
            <w:r w:rsidRPr="00334287">
              <w:rPr>
                <w:rFonts w:ascii="Times New Roman" w:eastAsia="Times New Roman" w:hAnsi="Times New Roman" w:cs="Times New Roman"/>
                <w:color w:val="000000"/>
                <w:sz w:val="24"/>
                <w:szCs w:val="24"/>
              </w:rPr>
              <w:t>тель  ЗУ-0,6 - 3шт.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Дымосос ДН-3,15-1500/3 - 3 шт.</w:t>
            </w:r>
          </w:p>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Комплект автоматики  - 3 компл.</w:t>
            </w:r>
          </w:p>
        </w:tc>
      </w:tr>
      <w:tr w:rsidR="00F23086" w:rsidRPr="00334287" w:rsidTr="00F23086">
        <w:trPr>
          <w:trHeight w:val="375"/>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сетевых насосов на контур отопления в количестве 8 шт.</w:t>
            </w:r>
          </w:p>
        </w:tc>
      </w:tr>
      <w:tr w:rsidR="00F23086" w:rsidRPr="00334287" w:rsidTr="00F23086">
        <w:trPr>
          <w:trHeight w:val="300"/>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сетевых насосов на контур ГВС в количестве 6 шт.</w:t>
            </w:r>
          </w:p>
        </w:tc>
      </w:tr>
      <w:tr w:rsidR="00F23086" w:rsidRPr="00334287" w:rsidTr="00F23086">
        <w:trPr>
          <w:trHeight w:val="385"/>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xml:space="preserve">Замена водоподготовительных установок системы отопления </w:t>
            </w:r>
          </w:p>
        </w:tc>
      </w:tr>
      <w:tr w:rsidR="00F23086" w:rsidRPr="00334287" w:rsidTr="00F23086">
        <w:trPr>
          <w:trHeight w:val="300"/>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водоподготовительных установок системы ГВС</w:t>
            </w:r>
          </w:p>
        </w:tc>
      </w:tr>
      <w:tr w:rsidR="00F23086" w:rsidRPr="00334287" w:rsidTr="00F23086">
        <w:trPr>
          <w:trHeight w:val="300"/>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Устройство дымовой трубы от котлов ГВС</w:t>
            </w:r>
          </w:p>
        </w:tc>
      </w:tr>
      <w:tr w:rsidR="00F23086" w:rsidRPr="00334287" w:rsidTr="00F23086">
        <w:trPr>
          <w:trHeight w:val="839"/>
          <w:jc w:val="center"/>
        </w:trPr>
        <w:tc>
          <w:tcPr>
            <w:tcW w:w="27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№2 Реконструкция с увеличением мощности</w:t>
            </w: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водогрейных котлов Алтай-7, Алтай-1 в количестве 3-х штук и котла КВ "Братск" - 1 шт. на котлы водогрейные КВм-1,16К в к</w:t>
            </w:r>
            <w:r w:rsidRPr="00334287">
              <w:rPr>
                <w:rFonts w:ascii="Times New Roman" w:eastAsia="Times New Roman" w:hAnsi="Times New Roman" w:cs="Times New Roman"/>
                <w:color w:val="000000"/>
                <w:sz w:val="24"/>
                <w:szCs w:val="24"/>
              </w:rPr>
              <w:t>о</w:t>
            </w:r>
            <w:r w:rsidRPr="00334287">
              <w:rPr>
                <w:rFonts w:ascii="Times New Roman" w:eastAsia="Times New Roman" w:hAnsi="Times New Roman" w:cs="Times New Roman"/>
                <w:color w:val="000000"/>
                <w:sz w:val="24"/>
                <w:szCs w:val="24"/>
              </w:rPr>
              <w:t>личестве 4-х штук</w:t>
            </w:r>
          </w:p>
        </w:tc>
      </w:tr>
      <w:tr w:rsidR="00F23086" w:rsidRPr="00334287" w:rsidTr="00F23086">
        <w:trPr>
          <w:trHeight w:val="1795"/>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вспомогательного оборудования отопительных котлов:</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ЦГ-2-6 - 4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Дымосос Д-6,3-1500/5,55 - 4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Экономайзер ЭД-1-38 - 4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Вентилятор ВЦ-14-46-2 - 4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Питатель топлива ленточный ПТЛ-400</w:t>
            </w:r>
          </w:p>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Комплект автоматики  - 4 компл.</w:t>
            </w:r>
          </w:p>
        </w:tc>
      </w:tr>
      <w:tr w:rsidR="00F23086" w:rsidRPr="00334287" w:rsidTr="00F23086">
        <w:trPr>
          <w:trHeight w:val="70"/>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сетевых насосов на контур отопления в количестве 8 шт.</w:t>
            </w:r>
          </w:p>
        </w:tc>
      </w:tr>
      <w:tr w:rsidR="00F23086" w:rsidRPr="00334287" w:rsidTr="00F23086">
        <w:trPr>
          <w:trHeight w:val="70"/>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xml:space="preserve">Замена водоподготовительных установок системы отопления </w:t>
            </w:r>
          </w:p>
        </w:tc>
      </w:tr>
      <w:tr w:rsidR="00F23086" w:rsidRPr="00334287" w:rsidTr="00F23086">
        <w:trPr>
          <w:trHeight w:val="461"/>
          <w:jc w:val="center"/>
        </w:trPr>
        <w:tc>
          <w:tcPr>
            <w:tcW w:w="2737" w:type="dxa"/>
            <w:vMerge w:val="restart"/>
            <w:tcBorders>
              <w:top w:val="nil"/>
              <w:left w:val="single" w:sz="4" w:space="0" w:color="auto"/>
              <w:bottom w:val="single" w:sz="4" w:space="0" w:color="000000"/>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№4 Реконструкция с увеличением мощности</w:t>
            </w: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водогрейных котлов КВр-1,25 в количестве 2-х штук, котлов КВр-0,55 - 1 шт., КВ-1,0  на котлы водогрейные КВм-1,16К в кол</w:t>
            </w:r>
            <w:r w:rsidRPr="00334287">
              <w:rPr>
                <w:rFonts w:ascii="Times New Roman" w:eastAsia="Times New Roman" w:hAnsi="Times New Roman" w:cs="Times New Roman"/>
                <w:color w:val="000000"/>
                <w:sz w:val="24"/>
                <w:szCs w:val="24"/>
              </w:rPr>
              <w:t>и</w:t>
            </w:r>
            <w:r w:rsidRPr="00334287">
              <w:rPr>
                <w:rFonts w:ascii="Times New Roman" w:eastAsia="Times New Roman" w:hAnsi="Times New Roman" w:cs="Times New Roman"/>
                <w:color w:val="000000"/>
                <w:sz w:val="24"/>
                <w:szCs w:val="24"/>
              </w:rPr>
              <w:t>честве 4-х штук</w:t>
            </w:r>
          </w:p>
        </w:tc>
      </w:tr>
      <w:tr w:rsidR="00F23086" w:rsidRPr="00334287" w:rsidTr="00F23086">
        <w:trPr>
          <w:trHeight w:val="1396"/>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вспомогательного оборудования отопительных котлов:</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ЦГ-2-6 - 4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Дымосос Д-6,3-1500/5,55 - 4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Экономайзер ЭД-1-38 - 4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Вентилятор ВЦ-14-46-2 - 4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Питатель топлива ленточный ПТЛ-400</w:t>
            </w:r>
          </w:p>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Комплект автоматики  - 4 компл.</w:t>
            </w:r>
          </w:p>
        </w:tc>
      </w:tr>
      <w:tr w:rsidR="00F23086" w:rsidRPr="00334287" w:rsidTr="00F23086">
        <w:trPr>
          <w:trHeight w:val="70"/>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сетевых насосов на контур отопления в количестве 6 шт.</w:t>
            </w:r>
          </w:p>
        </w:tc>
      </w:tr>
      <w:tr w:rsidR="00F23086" w:rsidRPr="00334287" w:rsidTr="00613896">
        <w:trPr>
          <w:trHeight w:val="70"/>
          <w:jc w:val="center"/>
        </w:trPr>
        <w:tc>
          <w:tcPr>
            <w:tcW w:w="2737" w:type="dxa"/>
            <w:vMerge/>
            <w:tcBorders>
              <w:top w:val="nil"/>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водоподготовительных установок системы отопления</w:t>
            </w:r>
          </w:p>
          <w:p w:rsidR="00613896" w:rsidRPr="00334287" w:rsidRDefault="00613896" w:rsidP="00F23086">
            <w:pPr>
              <w:spacing w:after="0" w:line="240" w:lineRule="auto"/>
              <w:rPr>
                <w:rFonts w:ascii="Times New Roman" w:eastAsia="Times New Roman" w:hAnsi="Times New Roman" w:cs="Times New Roman"/>
                <w:color w:val="000000"/>
                <w:sz w:val="24"/>
                <w:szCs w:val="24"/>
              </w:rPr>
            </w:pPr>
          </w:p>
        </w:tc>
      </w:tr>
      <w:tr w:rsidR="00F23086" w:rsidRPr="00334287" w:rsidTr="00613896">
        <w:trPr>
          <w:trHeight w:val="453"/>
          <w:jc w:val="center"/>
        </w:trPr>
        <w:tc>
          <w:tcPr>
            <w:tcW w:w="273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lastRenderedPageBreak/>
              <w:t>№6 Модернизация</w:t>
            </w: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водогрейных котлов НР-18 в количестве 2-х штук, на авт</w:t>
            </w:r>
            <w:r w:rsidRPr="00334287">
              <w:rPr>
                <w:rFonts w:ascii="Times New Roman" w:eastAsia="Times New Roman" w:hAnsi="Times New Roman" w:cs="Times New Roman"/>
                <w:color w:val="000000"/>
                <w:sz w:val="24"/>
                <w:szCs w:val="24"/>
              </w:rPr>
              <w:t>о</w:t>
            </w:r>
            <w:r w:rsidRPr="00334287">
              <w:rPr>
                <w:rFonts w:ascii="Times New Roman" w:eastAsia="Times New Roman" w:hAnsi="Times New Roman" w:cs="Times New Roman"/>
                <w:color w:val="000000"/>
                <w:sz w:val="24"/>
                <w:szCs w:val="24"/>
              </w:rPr>
              <w:t>матические твердотопливные котлы "Терморобот"-300 мощностью 0,258 Гкал в количестве 2-х штук</w:t>
            </w:r>
          </w:p>
        </w:tc>
      </w:tr>
      <w:tr w:rsidR="00F23086" w:rsidRPr="00334287" w:rsidTr="00613896">
        <w:trPr>
          <w:trHeight w:val="300"/>
          <w:jc w:val="center"/>
        </w:trPr>
        <w:tc>
          <w:tcPr>
            <w:tcW w:w="2737" w:type="dxa"/>
            <w:vMerge/>
            <w:tcBorders>
              <w:top w:val="single" w:sz="4" w:space="0" w:color="000000"/>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котельно-вспомогательного оборудования</w:t>
            </w:r>
          </w:p>
        </w:tc>
      </w:tr>
      <w:tr w:rsidR="00F23086" w:rsidRPr="00334287" w:rsidTr="00613896">
        <w:trPr>
          <w:trHeight w:val="300"/>
          <w:jc w:val="center"/>
        </w:trPr>
        <w:tc>
          <w:tcPr>
            <w:tcW w:w="2737" w:type="dxa"/>
            <w:vMerge/>
            <w:tcBorders>
              <w:top w:val="single" w:sz="4" w:space="0" w:color="000000"/>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Устройство водоподкготовительной установки</w:t>
            </w:r>
          </w:p>
        </w:tc>
      </w:tr>
      <w:tr w:rsidR="00F23086" w:rsidRPr="00334287" w:rsidTr="00613896">
        <w:trPr>
          <w:trHeight w:val="106"/>
          <w:jc w:val="center"/>
        </w:trPr>
        <w:tc>
          <w:tcPr>
            <w:tcW w:w="2737" w:type="dxa"/>
            <w:vMerge/>
            <w:tcBorders>
              <w:top w:val="single" w:sz="4" w:space="0" w:color="000000"/>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xml:space="preserve">Замена водоподготовительных установок системы отопления </w:t>
            </w:r>
          </w:p>
        </w:tc>
      </w:tr>
      <w:tr w:rsidR="00F23086" w:rsidRPr="00334287" w:rsidTr="00F23086">
        <w:trPr>
          <w:trHeight w:val="70"/>
          <w:jc w:val="center"/>
        </w:trPr>
        <w:tc>
          <w:tcPr>
            <w:tcW w:w="2737" w:type="dxa"/>
            <w:vMerge w:val="restart"/>
            <w:tcBorders>
              <w:top w:val="nil"/>
              <w:left w:val="single" w:sz="4" w:space="0" w:color="auto"/>
              <w:bottom w:val="single" w:sz="4" w:space="0" w:color="000000"/>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7 Реконструкция с увеличением мощности</w:t>
            </w: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водогрейных котлов Алтай-7 в количестве 3-х штук, на ко</w:t>
            </w:r>
            <w:r w:rsidRPr="00334287">
              <w:rPr>
                <w:rFonts w:ascii="Times New Roman" w:eastAsia="Times New Roman" w:hAnsi="Times New Roman" w:cs="Times New Roman"/>
                <w:color w:val="000000"/>
                <w:sz w:val="24"/>
                <w:szCs w:val="24"/>
              </w:rPr>
              <w:t>т</w:t>
            </w:r>
            <w:r w:rsidRPr="00334287">
              <w:rPr>
                <w:rFonts w:ascii="Times New Roman" w:eastAsia="Times New Roman" w:hAnsi="Times New Roman" w:cs="Times New Roman"/>
                <w:color w:val="000000"/>
                <w:sz w:val="24"/>
                <w:szCs w:val="24"/>
              </w:rPr>
              <w:t>лы водогрейные КВм-0,93К в количестве 3-х штук</w:t>
            </w:r>
          </w:p>
        </w:tc>
      </w:tr>
      <w:tr w:rsidR="00F23086" w:rsidRPr="00334287" w:rsidTr="00F23086">
        <w:trPr>
          <w:trHeight w:val="1252"/>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вспомогательного оборудования отопительных котлов:</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ЦГ-2-6 - 3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Дымосос Д-6,3-1500/5,55 - 3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Экономайзер ЭД-1-38 - 3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Вентилятор ВЦ-14-46-2 - 3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Питатель топлива ленточный ПТЛ-400</w:t>
            </w:r>
          </w:p>
          <w:p w:rsidR="00F23086" w:rsidRPr="00334287" w:rsidRDefault="00F23086" w:rsidP="00F230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Комплект автоматики </w:t>
            </w:r>
            <w:r w:rsidRPr="00334287">
              <w:rPr>
                <w:rFonts w:ascii="Times New Roman" w:eastAsia="Times New Roman" w:hAnsi="Times New Roman" w:cs="Times New Roman"/>
                <w:color w:val="000000"/>
                <w:sz w:val="24"/>
                <w:szCs w:val="24"/>
              </w:rPr>
              <w:t>- 3 компл.</w:t>
            </w:r>
          </w:p>
        </w:tc>
      </w:tr>
      <w:tr w:rsidR="00F23086" w:rsidRPr="00334287" w:rsidTr="00F23086">
        <w:trPr>
          <w:trHeight w:val="70"/>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сетевых насосов на контур отопления в количестве 4 шт.</w:t>
            </w:r>
          </w:p>
        </w:tc>
      </w:tr>
      <w:tr w:rsidR="00F23086" w:rsidRPr="00334287" w:rsidTr="00F23086">
        <w:trPr>
          <w:trHeight w:val="70"/>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F23086" w:rsidRPr="00334287" w:rsidRDefault="00F23086" w:rsidP="0061389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водоподготовительных установок системы отопления</w:t>
            </w:r>
          </w:p>
        </w:tc>
      </w:tr>
      <w:tr w:rsidR="00F23086" w:rsidRPr="00334287" w:rsidTr="00F23086">
        <w:trPr>
          <w:trHeight w:val="900"/>
          <w:jc w:val="center"/>
        </w:trPr>
        <w:tc>
          <w:tcPr>
            <w:tcW w:w="2737"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9 Реконструкция с увеличением мощности</w:t>
            </w: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водогрейных котлов Алтай-8 в количестве 2-х штук,   на ко</w:t>
            </w:r>
            <w:r w:rsidRPr="00334287">
              <w:rPr>
                <w:rFonts w:ascii="Times New Roman" w:eastAsia="Times New Roman" w:hAnsi="Times New Roman" w:cs="Times New Roman"/>
                <w:color w:val="000000"/>
                <w:sz w:val="24"/>
                <w:szCs w:val="24"/>
              </w:rPr>
              <w:t>т</w:t>
            </w:r>
            <w:r w:rsidRPr="00334287">
              <w:rPr>
                <w:rFonts w:ascii="Times New Roman" w:eastAsia="Times New Roman" w:hAnsi="Times New Roman" w:cs="Times New Roman"/>
                <w:color w:val="000000"/>
                <w:sz w:val="24"/>
                <w:szCs w:val="24"/>
              </w:rPr>
              <w:t>лы водогрейные КВр-0,8К в количестве 2-х штук с установкой д</w:t>
            </w:r>
            <w:r w:rsidRPr="00334287">
              <w:rPr>
                <w:rFonts w:ascii="Times New Roman" w:eastAsia="Times New Roman" w:hAnsi="Times New Roman" w:cs="Times New Roman"/>
                <w:color w:val="000000"/>
                <w:sz w:val="24"/>
                <w:szCs w:val="24"/>
              </w:rPr>
              <w:t>о</w:t>
            </w:r>
            <w:r w:rsidRPr="00334287">
              <w:rPr>
                <w:rFonts w:ascii="Times New Roman" w:eastAsia="Times New Roman" w:hAnsi="Times New Roman" w:cs="Times New Roman"/>
                <w:color w:val="000000"/>
                <w:sz w:val="24"/>
                <w:szCs w:val="24"/>
              </w:rPr>
              <w:t>полнительного котла КВр-0,8К</w:t>
            </w:r>
          </w:p>
        </w:tc>
      </w:tr>
      <w:tr w:rsidR="00F23086" w:rsidRPr="00334287" w:rsidTr="00F23086">
        <w:trPr>
          <w:trHeight w:val="1065"/>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вспомогательного оборудования отопительных котлов:</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ЦГ-1-3 - 3 шт.</w:t>
            </w:r>
            <w:r w:rsidRPr="00334287">
              <w:rPr>
                <w:rFonts w:ascii="Times New Roman" w:eastAsia="Times New Roman" w:hAnsi="Times New Roman" w:cs="Times New Roman"/>
                <w:color w:val="000000"/>
                <w:sz w:val="24"/>
                <w:szCs w:val="24"/>
              </w:rPr>
              <w:br/>
              <w:t>Дымосос Д-6,3-1500/5,55 - 3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Экономайзер ЭД-2-38 - 3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Вентилятор ВЦ-14-46-2 - 3 шт.</w:t>
            </w:r>
          </w:p>
          <w:p w:rsidR="00F23086" w:rsidRPr="00334287" w:rsidRDefault="00F23086" w:rsidP="00F230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Комплект автоматики </w:t>
            </w:r>
            <w:r w:rsidRPr="00334287">
              <w:rPr>
                <w:rFonts w:ascii="Times New Roman" w:eastAsia="Times New Roman" w:hAnsi="Times New Roman" w:cs="Times New Roman"/>
                <w:color w:val="000000"/>
                <w:sz w:val="24"/>
                <w:szCs w:val="24"/>
              </w:rPr>
              <w:t>- 3 компл.</w:t>
            </w:r>
          </w:p>
        </w:tc>
      </w:tr>
      <w:tr w:rsidR="00F23086" w:rsidRPr="00334287" w:rsidTr="00F23086">
        <w:trPr>
          <w:trHeight w:val="70"/>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сетевых насосов на контур отопления в количестве 4 шт.</w:t>
            </w:r>
          </w:p>
        </w:tc>
      </w:tr>
      <w:tr w:rsidR="00F23086" w:rsidRPr="00334287" w:rsidTr="00F23086">
        <w:trPr>
          <w:trHeight w:val="70"/>
          <w:jc w:val="center"/>
        </w:trPr>
        <w:tc>
          <w:tcPr>
            <w:tcW w:w="2737" w:type="dxa"/>
            <w:vMerge/>
            <w:tcBorders>
              <w:top w:val="single" w:sz="4" w:space="0" w:color="000000"/>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xml:space="preserve">Замена водоподготовительных установок системы отопления </w:t>
            </w:r>
          </w:p>
        </w:tc>
      </w:tr>
      <w:tr w:rsidR="00F23086" w:rsidRPr="00334287" w:rsidTr="00F23086">
        <w:trPr>
          <w:trHeight w:val="246"/>
          <w:jc w:val="center"/>
        </w:trPr>
        <w:tc>
          <w:tcPr>
            <w:tcW w:w="27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13 Реконструкция с увеличением мощности</w:t>
            </w: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водогрейных котлов А</w:t>
            </w:r>
            <w:r>
              <w:rPr>
                <w:rFonts w:ascii="Times New Roman" w:eastAsia="Times New Roman" w:hAnsi="Times New Roman" w:cs="Times New Roman"/>
                <w:color w:val="000000"/>
                <w:sz w:val="24"/>
                <w:szCs w:val="24"/>
              </w:rPr>
              <w:t xml:space="preserve">лтай-7 в количестве 3-х штук, </w:t>
            </w:r>
            <w:r w:rsidRPr="00334287">
              <w:rPr>
                <w:rFonts w:ascii="Times New Roman" w:eastAsia="Times New Roman" w:hAnsi="Times New Roman" w:cs="Times New Roman"/>
                <w:color w:val="000000"/>
                <w:sz w:val="24"/>
                <w:szCs w:val="24"/>
              </w:rPr>
              <w:t>на ко</w:t>
            </w:r>
            <w:r w:rsidRPr="00334287">
              <w:rPr>
                <w:rFonts w:ascii="Times New Roman" w:eastAsia="Times New Roman" w:hAnsi="Times New Roman" w:cs="Times New Roman"/>
                <w:color w:val="000000"/>
                <w:sz w:val="24"/>
                <w:szCs w:val="24"/>
              </w:rPr>
              <w:t>т</w:t>
            </w:r>
            <w:r w:rsidRPr="00334287">
              <w:rPr>
                <w:rFonts w:ascii="Times New Roman" w:eastAsia="Times New Roman" w:hAnsi="Times New Roman" w:cs="Times New Roman"/>
                <w:color w:val="000000"/>
                <w:sz w:val="24"/>
                <w:szCs w:val="24"/>
              </w:rPr>
              <w:t>лы водогрейные КВр-0,8К в количестве 3-х штук</w:t>
            </w:r>
          </w:p>
        </w:tc>
      </w:tr>
      <w:tr w:rsidR="00F23086" w:rsidRPr="00334287" w:rsidTr="00F23086">
        <w:trPr>
          <w:trHeight w:val="1048"/>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вспомогательного оборудования отопительных котлов:</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ЦГ-1-3 - 3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Дымосос Д-6,3-1500/5,55 - 3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Экономайзер ЭД-2-38 - 3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Вентилятор ВЦ-14-46-2 - 3 шт.</w:t>
            </w:r>
          </w:p>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Комплект автоматики - 3 компл.</w:t>
            </w:r>
          </w:p>
        </w:tc>
      </w:tr>
      <w:tr w:rsidR="00F23086" w:rsidRPr="00334287" w:rsidTr="00F23086">
        <w:trPr>
          <w:trHeight w:val="70"/>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сетевых насосов на контур отопления в количестве 4 шт.</w:t>
            </w:r>
          </w:p>
        </w:tc>
      </w:tr>
      <w:tr w:rsidR="00F23086" w:rsidRPr="00334287" w:rsidTr="00F23086">
        <w:trPr>
          <w:trHeight w:val="70"/>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xml:space="preserve">Замена водоподготовительных установок системы отопления </w:t>
            </w:r>
          </w:p>
        </w:tc>
      </w:tr>
      <w:tr w:rsidR="00F23086" w:rsidRPr="00334287" w:rsidTr="00F23086">
        <w:trPr>
          <w:trHeight w:val="286"/>
          <w:jc w:val="center"/>
        </w:trPr>
        <w:tc>
          <w:tcPr>
            <w:tcW w:w="2737" w:type="dxa"/>
            <w:vMerge w:val="restart"/>
            <w:tcBorders>
              <w:top w:val="nil"/>
              <w:left w:val="single" w:sz="4" w:space="0" w:color="auto"/>
              <w:bottom w:val="single" w:sz="4" w:space="0" w:color="000000"/>
              <w:right w:val="single" w:sz="4" w:space="0" w:color="auto"/>
            </w:tcBorders>
            <w:shd w:val="clear" w:color="auto" w:fill="auto"/>
            <w:vAlign w:val="center"/>
            <w:hideMark/>
          </w:tcPr>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 15 Реконструкция с увеличением мощности</w:t>
            </w: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водогрейных котлов Алтай-7 в</w:t>
            </w:r>
            <w:r>
              <w:rPr>
                <w:rFonts w:ascii="Times New Roman" w:eastAsia="Times New Roman" w:hAnsi="Times New Roman" w:cs="Times New Roman"/>
                <w:color w:val="000000"/>
                <w:sz w:val="24"/>
                <w:szCs w:val="24"/>
              </w:rPr>
              <w:t xml:space="preserve"> количестве 4-х штук, </w:t>
            </w:r>
            <w:r w:rsidRPr="00334287">
              <w:rPr>
                <w:rFonts w:ascii="Times New Roman" w:eastAsia="Times New Roman" w:hAnsi="Times New Roman" w:cs="Times New Roman"/>
                <w:color w:val="000000"/>
                <w:sz w:val="24"/>
                <w:szCs w:val="24"/>
              </w:rPr>
              <w:t>на ко</w:t>
            </w:r>
            <w:r w:rsidRPr="00334287">
              <w:rPr>
                <w:rFonts w:ascii="Times New Roman" w:eastAsia="Times New Roman" w:hAnsi="Times New Roman" w:cs="Times New Roman"/>
                <w:color w:val="000000"/>
                <w:sz w:val="24"/>
                <w:szCs w:val="24"/>
              </w:rPr>
              <w:t>т</w:t>
            </w:r>
            <w:r w:rsidRPr="00334287">
              <w:rPr>
                <w:rFonts w:ascii="Times New Roman" w:eastAsia="Times New Roman" w:hAnsi="Times New Roman" w:cs="Times New Roman"/>
                <w:color w:val="000000"/>
                <w:sz w:val="24"/>
                <w:szCs w:val="24"/>
              </w:rPr>
              <w:t>лы водогрейные КВр-0,63К в количестве 4-х штук</w:t>
            </w:r>
          </w:p>
        </w:tc>
      </w:tr>
      <w:tr w:rsidR="00F23086" w:rsidRPr="00334287" w:rsidTr="00F23086">
        <w:trPr>
          <w:trHeight w:val="1032"/>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вспомогательного оборудования отопительных котлов:</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ЦГ-1-3 - 4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Дымосос Д-3,15-1500/3 - 4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Экономайзер ЭД-2-38 - 4 шт.</w:t>
            </w:r>
          </w:p>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Вентилятор ВЦ-14-46-2 - 4 шт.</w:t>
            </w:r>
          </w:p>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Комплект автоматики  - 4 компл.</w:t>
            </w:r>
          </w:p>
        </w:tc>
      </w:tr>
      <w:tr w:rsidR="00F23086" w:rsidRPr="00334287" w:rsidTr="00F23086">
        <w:trPr>
          <w:trHeight w:val="70"/>
          <w:jc w:val="center"/>
        </w:trPr>
        <w:tc>
          <w:tcPr>
            <w:tcW w:w="2737" w:type="dxa"/>
            <w:vMerge/>
            <w:tcBorders>
              <w:top w:val="nil"/>
              <w:left w:val="single" w:sz="4" w:space="0" w:color="auto"/>
              <w:bottom w:val="single" w:sz="4" w:space="0" w:color="000000"/>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Установка сетевых насосов на контур отопления в количестве 6 шт.</w:t>
            </w:r>
          </w:p>
        </w:tc>
      </w:tr>
      <w:tr w:rsidR="00F23086" w:rsidRPr="00334287" w:rsidTr="00613896">
        <w:trPr>
          <w:trHeight w:val="70"/>
          <w:jc w:val="center"/>
        </w:trPr>
        <w:tc>
          <w:tcPr>
            <w:tcW w:w="2737" w:type="dxa"/>
            <w:vMerge/>
            <w:tcBorders>
              <w:top w:val="nil"/>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Замена водоподготовительных установок системы отопления</w:t>
            </w:r>
          </w:p>
          <w:p w:rsidR="00613896" w:rsidRDefault="00613896" w:rsidP="00F23086">
            <w:pPr>
              <w:spacing w:after="0" w:line="240" w:lineRule="auto"/>
              <w:rPr>
                <w:rFonts w:ascii="Times New Roman" w:eastAsia="Times New Roman" w:hAnsi="Times New Roman" w:cs="Times New Roman"/>
                <w:color w:val="000000"/>
                <w:sz w:val="24"/>
                <w:szCs w:val="24"/>
              </w:rPr>
            </w:pPr>
          </w:p>
          <w:p w:rsidR="00613896" w:rsidRDefault="00613896" w:rsidP="00F23086">
            <w:pPr>
              <w:spacing w:after="0" w:line="240" w:lineRule="auto"/>
              <w:rPr>
                <w:rFonts w:ascii="Times New Roman" w:eastAsia="Times New Roman" w:hAnsi="Times New Roman" w:cs="Times New Roman"/>
                <w:color w:val="000000"/>
                <w:sz w:val="24"/>
                <w:szCs w:val="24"/>
              </w:rPr>
            </w:pPr>
          </w:p>
          <w:p w:rsidR="00613896" w:rsidRPr="00334287" w:rsidRDefault="00613896" w:rsidP="00F23086">
            <w:pPr>
              <w:spacing w:after="0" w:line="240" w:lineRule="auto"/>
              <w:rPr>
                <w:rFonts w:ascii="Times New Roman" w:eastAsia="Times New Roman" w:hAnsi="Times New Roman" w:cs="Times New Roman"/>
                <w:color w:val="000000"/>
                <w:sz w:val="24"/>
                <w:szCs w:val="24"/>
              </w:rPr>
            </w:pPr>
          </w:p>
        </w:tc>
      </w:tr>
      <w:tr w:rsidR="00F23086" w:rsidRPr="00334287" w:rsidTr="00613896">
        <w:trPr>
          <w:trHeight w:val="228"/>
          <w:jc w:val="center"/>
        </w:trPr>
        <w:tc>
          <w:tcPr>
            <w:tcW w:w="273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23086"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lastRenderedPageBreak/>
              <w:t>Котельная ОАО "Ба</w:t>
            </w:r>
            <w:r w:rsidRPr="00334287">
              <w:rPr>
                <w:rFonts w:ascii="Times New Roman" w:eastAsia="Times New Roman" w:hAnsi="Times New Roman" w:cs="Times New Roman"/>
                <w:color w:val="000000"/>
                <w:sz w:val="24"/>
                <w:szCs w:val="24"/>
              </w:rPr>
              <w:t>р</w:t>
            </w:r>
            <w:r w:rsidRPr="00334287">
              <w:rPr>
                <w:rFonts w:ascii="Times New Roman" w:eastAsia="Times New Roman" w:hAnsi="Times New Roman" w:cs="Times New Roman"/>
                <w:color w:val="000000"/>
                <w:sz w:val="24"/>
                <w:szCs w:val="24"/>
              </w:rPr>
              <w:t>наулводстрой"</w:t>
            </w:r>
          </w:p>
          <w:p w:rsidR="00F23086" w:rsidRPr="00334287" w:rsidRDefault="00F23086" w:rsidP="00F23086">
            <w:pPr>
              <w:spacing w:after="0" w:line="240" w:lineRule="auto"/>
              <w:jc w:val="center"/>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Закрытие, отключение от потребителей, ус</w:t>
            </w:r>
            <w:r w:rsidRPr="00334287">
              <w:rPr>
                <w:rFonts w:ascii="Times New Roman" w:eastAsia="Times New Roman" w:hAnsi="Times New Roman" w:cs="Times New Roman"/>
                <w:color w:val="000000"/>
                <w:sz w:val="24"/>
                <w:szCs w:val="24"/>
              </w:rPr>
              <w:t>т</w:t>
            </w:r>
            <w:r w:rsidRPr="00334287">
              <w:rPr>
                <w:rFonts w:ascii="Times New Roman" w:eastAsia="Times New Roman" w:hAnsi="Times New Roman" w:cs="Times New Roman"/>
                <w:color w:val="000000"/>
                <w:sz w:val="24"/>
                <w:szCs w:val="24"/>
              </w:rPr>
              <w:t>ройство индивидуал</w:t>
            </w:r>
            <w:r w:rsidRPr="00334287">
              <w:rPr>
                <w:rFonts w:ascii="Times New Roman" w:eastAsia="Times New Roman" w:hAnsi="Times New Roman" w:cs="Times New Roman"/>
                <w:color w:val="000000"/>
                <w:sz w:val="24"/>
                <w:szCs w:val="24"/>
              </w:rPr>
              <w:t>ь</w:t>
            </w:r>
            <w:r w:rsidRPr="00334287">
              <w:rPr>
                <w:rFonts w:ascii="Times New Roman" w:eastAsia="Times New Roman" w:hAnsi="Times New Roman" w:cs="Times New Roman"/>
                <w:color w:val="000000"/>
                <w:sz w:val="24"/>
                <w:szCs w:val="24"/>
              </w:rPr>
              <w:t>ных источников тепла</w:t>
            </w:r>
          </w:p>
        </w:tc>
        <w:tc>
          <w:tcPr>
            <w:tcW w:w="7328" w:type="dxa"/>
            <w:tcBorders>
              <w:top w:val="single" w:sz="4" w:space="0" w:color="auto"/>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Отключение потребителей от котельной, устройство автоматической твердотопливной котельной "Терморобот"-100 мощностью 0,086 Гкал</w:t>
            </w:r>
          </w:p>
        </w:tc>
      </w:tr>
      <w:tr w:rsidR="00F23086" w:rsidRPr="00334287" w:rsidTr="00613896">
        <w:trPr>
          <w:trHeight w:val="651"/>
          <w:jc w:val="center"/>
        </w:trPr>
        <w:tc>
          <w:tcPr>
            <w:tcW w:w="2737" w:type="dxa"/>
            <w:vMerge/>
            <w:tcBorders>
              <w:top w:val="single" w:sz="4" w:space="0" w:color="auto"/>
              <w:left w:val="single" w:sz="4" w:space="0" w:color="auto"/>
              <w:bottom w:val="single" w:sz="4" w:space="0" w:color="auto"/>
              <w:right w:val="single" w:sz="4" w:space="0" w:color="auto"/>
            </w:tcBorders>
            <w:vAlign w:val="center"/>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p>
        </w:tc>
        <w:tc>
          <w:tcPr>
            <w:tcW w:w="7328" w:type="dxa"/>
            <w:tcBorders>
              <w:top w:val="nil"/>
              <w:left w:val="nil"/>
              <w:bottom w:val="single" w:sz="4" w:space="0" w:color="auto"/>
              <w:right w:val="single" w:sz="4" w:space="0" w:color="auto"/>
            </w:tcBorders>
            <w:shd w:val="clear" w:color="auto" w:fill="auto"/>
            <w:vAlign w:val="bottom"/>
            <w:hideMark/>
          </w:tcPr>
          <w:p w:rsidR="00F23086" w:rsidRPr="00334287" w:rsidRDefault="00F23086" w:rsidP="00F23086">
            <w:pPr>
              <w:spacing w:after="0" w:line="240" w:lineRule="auto"/>
              <w:rPr>
                <w:rFonts w:ascii="Times New Roman" w:eastAsia="Times New Roman" w:hAnsi="Times New Roman" w:cs="Times New Roman"/>
                <w:color w:val="000000"/>
                <w:sz w:val="24"/>
                <w:szCs w:val="24"/>
              </w:rPr>
            </w:pPr>
            <w:r w:rsidRPr="00334287">
              <w:rPr>
                <w:rFonts w:ascii="Times New Roman" w:eastAsia="Times New Roman" w:hAnsi="Times New Roman" w:cs="Times New Roman"/>
                <w:color w:val="000000"/>
                <w:sz w:val="24"/>
                <w:szCs w:val="24"/>
              </w:rPr>
              <w:t>Устройство индивидуальных источников теплоснабжения у потр</w:t>
            </w:r>
            <w:r w:rsidRPr="00334287">
              <w:rPr>
                <w:rFonts w:ascii="Times New Roman" w:eastAsia="Times New Roman" w:hAnsi="Times New Roman" w:cs="Times New Roman"/>
                <w:color w:val="000000"/>
                <w:sz w:val="24"/>
                <w:szCs w:val="24"/>
              </w:rPr>
              <w:t>е</w:t>
            </w:r>
            <w:r w:rsidRPr="00334287">
              <w:rPr>
                <w:rFonts w:ascii="Times New Roman" w:eastAsia="Times New Roman" w:hAnsi="Times New Roman" w:cs="Times New Roman"/>
                <w:color w:val="000000"/>
                <w:sz w:val="24"/>
                <w:szCs w:val="24"/>
              </w:rPr>
              <w:t>бителей</w:t>
            </w:r>
          </w:p>
        </w:tc>
      </w:tr>
    </w:tbl>
    <w:p w:rsidR="00F4017A" w:rsidRPr="00F37352" w:rsidRDefault="00F4017A" w:rsidP="00F37352">
      <w:pPr>
        <w:spacing w:before="120"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Установка приборов учета на источниках тепла и подводящих магистралях от ведомс</w:t>
      </w:r>
      <w:r w:rsidRPr="00F37352">
        <w:rPr>
          <w:rFonts w:ascii="Times New Roman" w:eastAsia="Times New Roman" w:hAnsi="Times New Roman" w:cs="Times New Roman"/>
          <w:color w:val="000000" w:themeColor="text1"/>
          <w:sz w:val="24"/>
          <w:szCs w:val="24"/>
        </w:rPr>
        <w:t>т</w:t>
      </w:r>
      <w:r w:rsidRPr="00F37352">
        <w:rPr>
          <w:rFonts w:ascii="Times New Roman" w:eastAsia="Times New Roman" w:hAnsi="Times New Roman" w:cs="Times New Roman"/>
          <w:color w:val="000000" w:themeColor="text1"/>
          <w:sz w:val="24"/>
          <w:szCs w:val="24"/>
        </w:rPr>
        <w:t>венных котельных</w:t>
      </w:r>
    </w:p>
    <w:p w:rsidR="00F4017A" w:rsidRPr="00F37352" w:rsidRDefault="00F4017A" w:rsidP="00F37352">
      <w:pPr>
        <w:spacing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Установка узлов учета тепловой энергии (комплекс измерительный «Эльф» вихревой электромагнитный) в составе:</w:t>
      </w:r>
    </w:p>
    <w:p w:rsidR="00F4017A" w:rsidRPr="00F37352" w:rsidRDefault="00F4017A" w:rsidP="00F37352">
      <w:pPr>
        <w:spacing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Тепловычислитель ВКТ-7-01</w:t>
      </w:r>
    </w:p>
    <w:p w:rsidR="00F4017A" w:rsidRPr="00F37352" w:rsidRDefault="00F4017A" w:rsidP="00F37352">
      <w:pPr>
        <w:spacing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Расходомер ВЭПС-2ПБ</w:t>
      </w:r>
    </w:p>
    <w:p w:rsidR="00F4017A" w:rsidRPr="00F37352" w:rsidRDefault="00F4017A" w:rsidP="00F37352">
      <w:pPr>
        <w:spacing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Термопреобразователь КТСПН</w:t>
      </w:r>
    </w:p>
    <w:p w:rsidR="00F4017A" w:rsidRDefault="00F4017A" w:rsidP="00F37352">
      <w:pPr>
        <w:spacing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На следующих источниках тепла:</w:t>
      </w:r>
    </w:p>
    <w:p w:rsidR="00F37352" w:rsidRPr="00F37352" w:rsidRDefault="00F37352" w:rsidP="00F37352">
      <w:pPr>
        <w:spacing w:after="0" w:line="360" w:lineRule="auto"/>
        <w:ind w:firstLine="709"/>
        <w:jc w:val="both"/>
        <w:rPr>
          <w:rFonts w:ascii="Times New Roman" w:eastAsia="Times New Roman" w:hAnsi="Times New Roman" w:cs="Times New Roman"/>
          <w:color w:val="000000" w:themeColor="text1"/>
          <w:sz w:val="24"/>
          <w:szCs w:val="24"/>
        </w:rPr>
      </w:pPr>
      <w:r w:rsidRPr="00A4609E">
        <w:rPr>
          <w:rFonts w:ascii="Times New Roman" w:hAnsi="Times New Roman" w:cs="Times New Roman"/>
          <w:b/>
          <w:color w:val="000000" w:themeColor="text1"/>
          <w:sz w:val="24"/>
          <w:szCs w:val="24"/>
        </w:rPr>
        <w:t>Таблица №4</w:t>
      </w:r>
      <w:r w:rsidR="00F23086">
        <w:rPr>
          <w:rFonts w:ascii="Times New Roman" w:hAnsi="Times New Roman" w:cs="Times New Roman"/>
          <w:b/>
          <w:color w:val="000000" w:themeColor="text1"/>
          <w:sz w:val="24"/>
          <w:szCs w:val="24"/>
        </w:rPr>
        <w:t>3</w:t>
      </w:r>
      <w:r w:rsidRPr="00A4609E">
        <w:rPr>
          <w:rFonts w:ascii="Times New Roman" w:hAnsi="Times New Roman" w:cs="Times New Roman"/>
          <w:b/>
          <w:color w:val="000000" w:themeColor="text1"/>
          <w:sz w:val="24"/>
          <w:szCs w:val="24"/>
        </w:rPr>
        <w:t>.</w:t>
      </w:r>
    </w:p>
    <w:tbl>
      <w:tblPr>
        <w:tblW w:w="0" w:type="auto"/>
        <w:jc w:val="center"/>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0"/>
        <w:gridCol w:w="2693"/>
      </w:tblGrid>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Наименование котельной</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Ду расходомера</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Тепловая сеть прилегающая к котельной ОАО «РЭУ» фили</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ла «Новосибирский» ветка №1 (п. Строителей, 8,9,10)</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Тепловая сеть прилегающая к котельной ОАО «РЭУ» фили</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ла «Новосибирский» ветка №2 (п. Строителей, 1-7б)</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Тепловая сеть прилегающая к котельной ОАО «РЭУ» фили</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ла «Новосибирский» ветка №3 (пл. Ремзавода)</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F4017A" w:rsidRPr="002A4D88" w:rsidTr="00D846B9">
        <w:trPr>
          <w:jc w:val="center"/>
        </w:trPr>
        <w:tc>
          <w:tcPr>
            <w:tcW w:w="6220"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Тепловая сеть прилегающая к котельной ОАО «РЭУ» фили</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ла «Новосибирский» ветка №4 (школа, интернет, лицей)</w:t>
            </w:r>
          </w:p>
        </w:tc>
        <w:tc>
          <w:tcPr>
            <w:tcW w:w="2693" w:type="dxa"/>
          </w:tcPr>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r>
    </w:tbl>
    <w:p w:rsidR="00F4017A" w:rsidRPr="002A4D88" w:rsidRDefault="00F4017A" w:rsidP="002A4D88">
      <w:pPr>
        <w:spacing w:after="0" w:line="240" w:lineRule="auto"/>
        <w:ind w:firstLine="709"/>
        <w:jc w:val="both"/>
        <w:rPr>
          <w:rFonts w:ascii="Times New Roman" w:eastAsia="Times New Roman" w:hAnsi="Times New Roman" w:cs="Times New Roman"/>
          <w:color w:val="000000" w:themeColor="text1"/>
          <w:sz w:val="20"/>
          <w:szCs w:val="20"/>
        </w:rPr>
      </w:pPr>
    </w:p>
    <w:p w:rsidR="00F4017A" w:rsidRPr="00F37352" w:rsidRDefault="00F4017A" w:rsidP="00F37352">
      <w:pPr>
        <w:spacing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Переоборудование котельных в источники комбинированной выработки электрической и тепловой энергии и перевод котельных в «пиковый» режим работы не планируется. Перера</w:t>
      </w:r>
      <w:r w:rsidRPr="00F37352">
        <w:rPr>
          <w:rFonts w:ascii="Times New Roman" w:eastAsia="Times New Roman" w:hAnsi="Times New Roman" w:cs="Times New Roman"/>
          <w:color w:val="000000" w:themeColor="text1"/>
          <w:sz w:val="24"/>
          <w:szCs w:val="24"/>
        </w:rPr>
        <w:t>с</w:t>
      </w:r>
      <w:r w:rsidRPr="00F37352">
        <w:rPr>
          <w:rFonts w:ascii="Times New Roman" w:eastAsia="Times New Roman" w:hAnsi="Times New Roman" w:cs="Times New Roman"/>
          <w:color w:val="000000" w:themeColor="text1"/>
          <w:sz w:val="24"/>
          <w:szCs w:val="24"/>
        </w:rPr>
        <w:t>пределение тепловой нагрузки потребителей тепловой энергии предусматривается в рамках микрорайонов секционной застройки перспективного развития. Существующие темп</w:t>
      </w:r>
      <w:r w:rsidR="00F23086">
        <w:rPr>
          <w:rFonts w:ascii="Times New Roman" w:eastAsia="Times New Roman" w:hAnsi="Times New Roman" w:cs="Times New Roman"/>
          <w:color w:val="000000" w:themeColor="text1"/>
          <w:sz w:val="24"/>
          <w:szCs w:val="24"/>
        </w:rPr>
        <w:t>ературные графики не изменятся.</w:t>
      </w:r>
    </w:p>
    <w:p w:rsidR="00F4017A" w:rsidRPr="00F37352" w:rsidRDefault="00F4017A" w:rsidP="00F37352">
      <w:pPr>
        <w:spacing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Следовательно, основными мероприятиями по новому строительству, реконструкции и техническому перевооружению источников тепловой энергии являются:</w:t>
      </w:r>
    </w:p>
    <w:p w:rsidR="00F4017A" w:rsidRPr="00F37352" w:rsidRDefault="00F4017A" w:rsidP="00F37352">
      <w:pPr>
        <w:numPr>
          <w:ilvl w:val="0"/>
          <w:numId w:val="3"/>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Строительство новых котельных в зон</w:t>
      </w:r>
      <w:r w:rsidR="00F23086">
        <w:rPr>
          <w:rFonts w:ascii="Times New Roman" w:eastAsia="Times New Roman" w:hAnsi="Times New Roman" w:cs="Times New Roman"/>
          <w:color w:val="000000" w:themeColor="text1"/>
          <w:sz w:val="24"/>
          <w:szCs w:val="24"/>
        </w:rPr>
        <w:t>ах перспективной застройки.</w:t>
      </w:r>
    </w:p>
    <w:p w:rsidR="00F4017A" w:rsidRPr="00F37352" w:rsidRDefault="00F4017A" w:rsidP="00F37352">
      <w:pPr>
        <w:numPr>
          <w:ilvl w:val="0"/>
          <w:numId w:val="3"/>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 xml:space="preserve">Капитальный ремонт оборудования котельных в соответствии с графиком планово-предупредительных работ. </w:t>
      </w:r>
    </w:p>
    <w:p w:rsidR="00F4017A" w:rsidRPr="00F37352" w:rsidRDefault="00F4017A" w:rsidP="00F37352">
      <w:pPr>
        <w:numPr>
          <w:ilvl w:val="0"/>
          <w:numId w:val="3"/>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lastRenderedPageBreak/>
        <w:t xml:space="preserve">Замена оборудования в </w:t>
      </w:r>
      <w:r w:rsidR="00F23086">
        <w:rPr>
          <w:rFonts w:ascii="Times New Roman" w:eastAsia="Times New Roman" w:hAnsi="Times New Roman" w:cs="Times New Roman"/>
          <w:color w:val="000000" w:themeColor="text1"/>
          <w:sz w:val="24"/>
          <w:szCs w:val="24"/>
        </w:rPr>
        <w:t>котельных №№ 1, 2, 4, 7, 9, 1</w:t>
      </w:r>
      <w:r w:rsidR="0014689D">
        <w:rPr>
          <w:rFonts w:ascii="Times New Roman" w:eastAsia="Times New Roman" w:hAnsi="Times New Roman" w:cs="Times New Roman"/>
          <w:color w:val="000000" w:themeColor="text1"/>
          <w:sz w:val="24"/>
          <w:szCs w:val="24"/>
        </w:rPr>
        <w:t>3</w:t>
      </w:r>
      <w:r w:rsidR="00F23086">
        <w:rPr>
          <w:rFonts w:ascii="Times New Roman" w:eastAsia="Times New Roman" w:hAnsi="Times New Roman" w:cs="Times New Roman"/>
          <w:color w:val="000000" w:themeColor="text1"/>
          <w:sz w:val="24"/>
          <w:szCs w:val="24"/>
        </w:rPr>
        <w:t>, 15.</w:t>
      </w:r>
    </w:p>
    <w:p w:rsidR="00F4017A" w:rsidRPr="00F37352" w:rsidRDefault="00F4017A" w:rsidP="00F37352">
      <w:pPr>
        <w:numPr>
          <w:ilvl w:val="0"/>
          <w:numId w:val="3"/>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Реконструкция котельной №</w:t>
      </w:r>
      <w:r w:rsidR="00F23086">
        <w:rPr>
          <w:rFonts w:ascii="Times New Roman" w:eastAsia="Times New Roman" w:hAnsi="Times New Roman" w:cs="Times New Roman"/>
          <w:color w:val="000000" w:themeColor="text1"/>
          <w:sz w:val="24"/>
          <w:szCs w:val="24"/>
        </w:rPr>
        <w:t xml:space="preserve"> </w:t>
      </w:r>
      <w:r w:rsidRPr="00F37352">
        <w:rPr>
          <w:rFonts w:ascii="Times New Roman" w:eastAsia="Times New Roman" w:hAnsi="Times New Roman" w:cs="Times New Roman"/>
          <w:color w:val="000000" w:themeColor="text1"/>
          <w:sz w:val="24"/>
          <w:szCs w:val="24"/>
        </w:rPr>
        <w:t>9 с увеличением мощности.</w:t>
      </w:r>
    </w:p>
    <w:p w:rsidR="00F4017A" w:rsidRPr="00F37352" w:rsidRDefault="00F4017A" w:rsidP="00F37352">
      <w:pPr>
        <w:numPr>
          <w:ilvl w:val="0"/>
          <w:numId w:val="3"/>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Закрытие котельн</w:t>
      </w:r>
      <w:r w:rsidR="00F23086">
        <w:rPr>
          <w:rFonts w:ascii="Times New Roman" w:eastAsia="Times New Roman" w:hAnsi="Times New Roman" w:cs="Times New Roman"/>
          <w:color w:val="000000" w:themeColor="text1"/>
          <w:sz w:val="24"/>
          <w:szCs w:val="24"/>
        </w:rPr>
        <w:t>ых</w:t>
      </w:r>
      <w:r w:rsidRPr="00F37352">
        <w:rPr>
          <w:rFonts w:ascii="Times New Roman" w:eastAsia="Times New Roman" w:hAnsi="Times New Roman" w:cs="Times New Roman"/>
          <w:color w:val="000000" w:themeColor="text1"/>
          <w:sz w:val="24"/>
          <w:szCs w:val="24"/>
        </w:rPr>
        <w:t xml:space="preserve"> №</w:t>
      </w:r>
      <w:r w:rsidR="00F23086">
        <w:rPr>
          <w:rFonts w:ascii="Times New Roman" w:eastAsia="Times New Roman" w:hAnsi="Times New Roman" w:cs="Times New Roman"/>
          <w:color w:val="000000" w:themeColor="text1"/>
          <w:sz w:val="24"/>
          <w:szCs w:val="24"/>
        </w:rPr>
        <w:t xml:space="preserve"> 3, </w:t>
      </w:r>
      <w:r w:rsidRPr="00F37352">
        <w:rPr>
          <w:rFonts w:ascii="Times New Roman" w:eastAsia="Times New Roman" w:hAnsi="Times New Roman" w:cs="Times New Roman"/>
          <w:color w:val="000000" w:themeColor="text1"/>
          <w:sz w:val="24"/>
          <w:szCs w:val="24"/>
        </w:rPr>
        <w:t>16</w:t>
      </w:r>
      <w:r w:rsidR="00F23086">
        <w:rPr>
          <w:rFonts w:ascii="Times New Roman" w:eastAsia="Times New Roman" w:hAnsi="Times New Roman" w:cs="Times New Roman"/>
          <w:color w:val="000000" w:themeColor="text1"/>
          <w:sz w:val="24"/>
          <w:szCs w:val="24"/>
        </w:rPr>
        <w:t>, 18.</w:t>
      </w:r>
    </w:p>
    <w:p w:rsidR="00F4017A" w:rsidRPr="002557A2" w:rsidRDefault="00F23086" w:rsidP="00F37352">
      <w:pPr>
        <w:numPr>
          <w:ilvl w:val="0"/>
          <w:numId w:val="3"/>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2557A2">
        <w:rPr>
          <w:rFonts w:ascii="Times New Roman" w:eastAsia="Times New Roman" w:hAnsi="Times New Roman" w:cs="Times New Roman"/>
          <w:color w:val="000000" w:themeColor="text1"/>
          <w:sz w:val="24"/>
          <w:szCs w:val="24"/>
        </w:rPr>
        <w:t xml:space="preserve">Перевод </w:t>
      </w:r>
      <w:r w:rsidR="002557A2">
        <w:rPr>
          <w:rFonts w:ascii="Times New Roman" w:eastAsia="Times New Roman" w:hAnsi="Times New Roman" w:cs="Times New Roman"/>
          <w:color w:val="000000" w:themeColor="text1"/>
          <w:sz w:val="24"/>
          <w:szCs w:val="24"/>
        </w:rPr>
        <w:t xml:space="preserve">части </w:t>
      </w:r>
      <w:r w:rsidRPr="002557A2">
        <w:rPr>
          <w:rFonts w:ascii="Times New Roman" w:eastAsia="Times New Roman" w:hAnsi="Times New Roman" w:cs="Times New Roman"/>
          <w:color w:val="000000" w:themeColor="text1"/>
          <w:sz w:val="24"/>
          <w:szCs w:val="24"/>
        </w:rPr>
        <w:t xml:space="preserve">потребителей от котельных </w:t>
      </w:r>
      <w:r w:rsidRPr="002557A2">
        <w:rPr>
          <w:rFonts w:ascii="Times New Roman" w:hAnsi="Times New Roman" w:cs="Times New Roman"/>
          <w:sz w:val="24"/>
          <w:szCs w:val="24"/>
        </w:rPr>
        <w:t>ЗАО «Алейскзернопродукт»</w:t>
      </w:r>
      <w:r w:rsidRPr="002557A2">
        <w:rPr>
          <w:rFonts w:ascii="Times New Roman" w:eastAsia="Times New Roman" w:hAnsi="Times New Roman" w:cs="Times New Roman"/>
          <w:color w:val="000000" w:themeColor="text1"/>
          <w:sz w:val="24"/>
          <w:szCs w:val="24"/>
        </w:rPr>
        <w:t xml:space="preserve"> и МУП «К</w:t>
      </w:r>
      <w:r w:rsidR="00F4017A" w:rsidRPr="002557A2">
        <w:rPr>
          <w:rFonts w:ascii="Times New Roman" w:eastAsia="Times New Roman" w:hAnsi="Times New Roman" w:cs="Times New Roman"/>
          <w:color w:val="000000" w:themeColor="text1"/>
          <w:sz w:val="24"/>
          <w:szCs w:val="24"/>
        </w:rPr>
        <w:t>оммунальщик</w:t>
      </w:r>
      <w:r w:rsidRPr="002557A2">
        <w:rPr>
          <w:rFonts w:ascii="Times New Roman" w:eastAsia="Times New Roman" w:hAnsi="Times New Roman" w:cs="Times New Roman"/>
          <w:color w:val="000000" w:themeColor="text1"/>
          <w:sz w:val="24"/>
          <w:szCs w:val="24"/>
        </w:rPr>
        <w:t>» на котельные №</w:t>
      </w:r>
      <w:r w:rsidR="002557A2">
        <w:rPr>
          <w:rFonts w:ascii="Times New Roman" w:eastAsia="Times New Roman" w:hAnsi="Times New Roman" w:cs="Times New Roman"/>
          <w:color w:val="000000" w:themeColor="text1"/>
          <w:sz w:val="24"/>
          <w:szCs w:val="24"/>
        </w:rPr>
        <w:t>№</w:t>
      </w:r>
      <w:r w:rsidRPr="002557A2">
        <w:rPr>
          <w:rFonts w:ascii="Times New Roman" w:eastAsia="Times New Roman" w:hAnsi="Times New Roman" w:cs="Times New Roman"/>
          <w:color w:val="000000" w:themeColor="text1"/>
          <w:sz w:val="24"/>
          <w:szCs w:val="24"/>
        </w:rPr>
        <w:t xml:space="preserve"> 13</w:t>
      </w:r>
      <w:r w:rsidR="002557A2">
        <w:rPr>
          <w:rFonts w:ascii="Times New Roman" w:eastAsia="Times New Roman" w:hAnsi="Times New Roman" w:cs="Times New Roman"/>
          <w:color w:val="000000" w:themeColor="text1"/>
          <w:sz w:val="24"/>
          <w:szCs w:val="24"/>
        </w:rPr>
        <w:t>, 7</w:t>
      </w:r>
      <w:r w:rsidRPr="002557A2">
        <w:rPr>
          <w:rFonts w:ascii="Times New Roman" w:eastAsia="Times New Roman" w:hAnsi="Times New Roman" w:cs="Times New Roman"/>
          <w:color w:val="000000" w:themeColor="text1"/>
          <w:sz w:val="24"/>
          <w:szCs w:val="24"/>
        </w:rPr>
        <w:t>.</w:t>
      </w:r>
    </w:p>
    <w:p w:rsidR="00F4017A" w:rsidRDefault="00F4017A" w:rsidP="00F37352">
      <w:pPr>
        <w:spacing w:after="0" w:line="360" w:lineRule="auto"/>
        <w:ind w:firstLine="709"/>
        <w:jc w:val="both"/>
        <w:rPr>
          <w:rFonts w:ascii="Times New Roman" w:eastAsia="Times New Roman" w:hAnsi="Times New Roman" w:cs="Times New Roman"/>
          <w:color w:val="000000" w:themeColor="text1"/>
          <w:sz w:val="24"/>
          <w:szCs w:val="24"/>
        </w:rPr>
      </w:pPr>
      <w:r w:rsidRPr="00F37352">
        <w:rPr>
          <w:rFonts w:ascii="Times New Roman" w:eastAsia="Times New Roman" w:hAnsi="Times New Roman" w:cs="Times New Roman"/>
          <w:color w:val="000000" w:themeColor="text1"/>
          <w:sz w:val="24"/>
          <w:szCs w:val="24"/>
        </w:rPr>
        <w:t>Помимо плановой замены котлов, рекомендуется провести замену насосного оборудов</w:t>
      </w:r>
      <w:r w:rsidRPr="00F37352">
        <w:rPr>
          <w:rFonts w:ascii="Times New Roman" w:eastAsia="Times New Roman" w:hAnsi="Times New Roman" w:cs="Times New Roman"/>
          <w:color w:val="000000" w:themeColor="text1"/>
          <w:sz w:val="24"/>
          <w:szCs w:val="24"/>
        </w:rPr>
        <w:t>а</w:t>
      </w:r>
      <w:r w:rsidRPr="00F37352">
        <w:rPr>
          <w:rFonts w:ascii="Times New Roman" w:eastAsia="Times New Roman" w:hAnsi="Times New Roman" w:cs="Times New Roman"/>
          <w:color w:val="000000" w:themeColor="text1"/>
          <w:sz w:val="24"/>
          <w:szCs w:val="24"/>
        </w:rPr>
        <w:t>ния на более эффективное – с применением частотно-регулируемых приводов, после провед</w:t>
      </w:r>
      <w:r w:rsidRPr="00F37352">
        <w:rPr>
          <w:rFonts w:ascii="Times New Roman" w:eastAsia="Times New Roman" w:hAnsi="Times New Roman" w:cs="Times New Roman"/>
          <w:color w:val="000000" w:themeColor="text1"/>
          <w:sz w:val="24"/>
          <w:szCs w:val="24"/>
        </w:rPr>
        <w:t>е</w:t>
      </w:r>
      <w:r w:rsidRPr="00F37352">
        <w:rPr>
          <w:rFonts w:ascii="Times New Roman" w:eastAsia="Times New Roman" w:hAnsi="Times New Roman" w:cs="Times New Roman"/>
          <w:color w:val="000000" w:themeColor="text1"/>
          <w:sz w:val="24"/>
          <w:szCs w:val="24"/>
        </w:rPr>
        <w:t>ния наладки тепловых сетей.</w:t>
      </w:r>
    </w:p>
    <w:p w:rsidR="00D846B9" w:rsidRPr="00F37352" w:rsidRDefault="00D846B9" w:rsidP="00F37352">
      <w:pPr>
        <w:spacing w:after="0" w:line="360" w:lineRule="auto"/>
        <w:ind w:firstLine="709"/>
        <w:jc w:val="both"/>
        <w:rPr>
          <w:rFonts w:ascii="Times New Roman" w:eastAsia="Times New Roman" w:hAnsi="Times New Roman" w:cs="Times New Roman"/>
          <w:color w:val="000000" w:themeColor="text1"/>
          <w:sz w:val="24"/>
          <w:szCs w:val="24"/>
        </w:rPr>
      </w:pPr>
    </w:p>
    <w:p w:rsidR="00DC78BE" w:rsidRPr="00F37352" w:rsidRDefault="007943CF" w:rsidP="00F37352">
      <w:pPr>
        <w:pStyle w:val="1"/>
        <w:spacing w:before="0" w:line="360" w:lineRule="auto"/>
        <w:ind w:firstLine="709"/>
        <w:jc w:val="both"/>
        <w:rPr>
          <w:rFonts w:ascii="Times New Roman" w:hAnsi="Times New Roman" w:cs="Times New Roman"/>
          <w:color w:val="000000" w:themeColor="text1"/>
          <w:sz w:val="24"/>
          <w:szCs w:val="24"/>
        </w:rPr>
      </w:pPr>
      <w:bookmarkStart w:id="95" w:name="_Toc399953960"/>
      <w:r w:rsidRPr="00F37352">
        <w:rPr>
          <w:rFonts w:ascii="Times New Roman" w:hAnsi="Times New Roman" w:cs="Times New Roman"/>
          <w:color w:val="000000" w:themeColor="text1"/>
          <w:sz w:val="24"/>
          <w:szCs w:val="24"/>
        </w:rPr>
        <w:t>6.</w:t>
      </w:r>
      <w:r w:rsidR="00A675DE">
        <w:rPr>
          <w:rFonts w:ascii="Times New Roman" w:hAnsi="Times New Roman" w:cs="Times New Roman"/>
          <w:color w:val="000000" w:themeColor="text1"/>
          <w:sz w:val="24"/>
          <w:szCs w:val="24"/>
        </w:rPr>
        <w:t>6</w:t>
      </w:r>
      <w:r w:rsidR="00DC78BE" w:rsidRPr="00F37352">
        <w:rPr>
          <w:rFonts w:ascii="Times New Roman" w:hAnsi="Times New Roman" w:cs="Times New Roman"/>
          <w:color w:val="000000" w:themeColor="text1"/>
          <w:sz w:val="24"/>
          <w:szCs w:val="24"/>
        </w:rPr>
        <w:t xml:space="preserve">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95"/>
    </w:p>
    <w:p w:rsidR="00DC78BE" w:rsidRP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Совместная работа блоков когенерации и котельной, на территории которой установл</w:t>
      </w:r>
      <w:r w:rsidRPr="00F37352">
        <w:rPr>
          <w:rFonts w:ascii="Times New Roman" w:hAnsi="Times New Roman" w:cs="Times New Roman"/>
          <w:color w:val="000000" w:themeColor="text1"/>
          <w:sz w:val="24"/>
          <w:szCs w:val="24"/>
        </w:rPr>
        <w:t>е</w:t>
      </w:r>
      <w:r w:rsidRPr="00F37352">
        <w:rPr>
          <w:rFonts w:ascii="Times New Roman" w:hAnsi="Times New Roman" w:cs="Times New Roman"/>
          <w:color w:val="000000" w:themeColor="text1"/>
          <w:sz w:val="24"/>
          <w:szCs w:val="24"/>
        </w:rPr>
        <w:t>ны указанные блоки подразумевает обоснованный график работы и распределение нагрузок между ними. В этом случае Когенерационная установка работает по графику электрической н</w:t>
      </w:r>
      <w:r w:rsidRPr="00F37352">
        <w:rPr>
          <w:rFonts w:ascii="Times New Roman" w:hAnsi="Times New Roman" w:cs="Times New Roman"/>
          <w:color w:val="000000" w:themeColor="text1"/>
          <w:sz w:val="24"/>
          <w:szCs w:val="24"/>
        </w:rPr>
        <w:t>а</w:t>
      </w:r>
      <w:r w:rsidRPr="00F37352">
        <w:rPr>
          <w:rFonts w:ascii="Times New Roman" w:hAnsi="Times New Roman" w:cs="Times New Roman"/>
          <w:color w:val="000000" w:themeColor="text1"/>
          <w:sz w:val="24"/>
          <w:szCs w:val="24"/>
        </w:rPr>
        <w:t xml:space="preserve">грузки, а котельная в – в пиковом режиме. </w:t>
      </w:r>
    </w:p>
    <w:p w:rsidR="00DC78BE" w:rsidRDefault="00DC78BE" w:rsidP="0014689D">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 xml:space="preserve">В настоящее время источников комбинированной выработки тепловой и электрической </w:t>
      </w:r>
      <w:r w:rsidR="00F37352">
        <w:rPr>
          <w:rFonts w:ascii="Times New Roman" w:hAnsi="Times New Roman" w:cs="Times New Roman"/>
          <w:color w:val="000000" w:themeColor="text1"/>
          <w:sz w:val="24"/>
          <w:szCs w:val="24"/>
        </w:rPr>
        <w:t xml:space="preserve">энергии нет. </w:t>
      </w:r>
    </w:p>
    <w:p w:rsidR="00D846B9" w:rsidRPr="00F37352" w:rsidRDefault="00D846B9" w:rsidP="00F37352">
      <w:pPr>
        <w:spacing w:after="0" w:line="360" w:lineRule="auto"/>
        <w:jc w:val="both"/>
        <w:rPr>
          <w:rFonts w:ascii="Times New Roman" w:hAnsi="Times New Roman" w:cs="Times New Roman"/>
          <w:color w:val="000000" w:themeColor="text1"/>
          <w:sz w:val="24"/>
          <w:szCs w:val="24"/>
        </w:rPr>
      </w:pPr>
    </w:p>
    <w:p w:rsidR="00DC78BE" w:rsidRPr="00F37352" w:rsidRDefault="00A675DE" w:rsidP="00F37352">
      <w:pPr>
        <w:pStyle w:val="1"/>
        <w:spacing w:before="0" w:line="360" w:lineRule="auto"/>
        <w:ind w:firstLine="709"/>
        <w:jc w:val="both"/>
        <w:rPr>
          <w:rFonts w:ascii="Times New Roman" w:hAnsi="Times New Roman" w:cs="Times New Roman"/>
          <w:color w:val="000000" w:themeColor="text1"/>
          <w:sz w:val="24"/>
          <w:szCs w:val="24"/>
        </w:rPr>
      </w:pPr>
      <w:bookmarkStart w:id="96" w:name="_Toc399953961"/>
      <w:r>
        <w:rPr>
          <w:rFonts w:ascii="Times New Roman" w:hAnsi="Times New Roman" w:cs="Times New Roman"/>
          <w:color w:val="000000" w:themeColor="text1"/>
          <w:sz w:val="24"/>
          <w:szCs w:val="24"/>
        </w:rPr>
        <w:t>6.7</w:t>
      </w:r>
      <w:r w:rsidR="00DC78BE" w:rsidRPr="00F37352">
        <w:rPr>
          <w:rFonts w:ascii="Times New Roman" w:hAnsi="Times New Roman" w:cs="Times New Roman"/>
          <w:color w:val="000000" w:themeColor="text1"/>
          <w:sz w:val="24"/>
          <w:szCs w:val="24"/>
        </w:rPr>
        <w:t xml:space="preserve"> Обоснование предлагаемых для вывода в резерв и (или) вывода из эксплуат</w:t>
      </w:r>
      <w:r w:rsidR="00DC78BE" w:rsidRPr="00F37352">
        <w:rPr>
          <w:rFonts w:ascii="Times New Roman" w:hAnsi="Times New Roman" w:cs="Times New Roman"/>
          <w:color w:val="000000" w:themeColor="text1"/>
          <w:sz w:val="24"/>
          <w:szCs w:val="24"/>
        </w:rPr>
        <w:t>а</w:t>
      </w:r>
      <w:r w:rsidR="00DC78BE" w:rsidRPr="00F37352">
        <w:rPr>
          <w:rFonts w:ascii="Times New Roman" w:hAnsi="Times New Roman" w:cs="Times New Roman"/>
          <w:color w:val="000000" w:themeColor="text1"/>
          <w:sz w:val="24"/>
          <w:szCs w:val="24"/>
        </w:rPr>
        <w:t>ции котельных при передаче тепловых нагрузок на дру</w:t>
      </w:r>
      <w:r w:rsidR="00F37352">
        <w:rPr>
          <w:rFonts w:ascii="Times New Roman" w:hAnsi="Times New Roman" w:cs="Times New Roman"/>
          <w:color w:val="000000" w:themeColor="text1"/>
          <w:sz w:val="24"/>
          <w:szCs w:val="24"/>
        </w:rPr>
        <w:t>гие источники тепловой энергии</w:t>
      </w:r>
      <w:bookmarkEnd w:id="96"/>
    </w:p>
    <w:p w:rsidR="0014689D" w:rsidRPr="00F37352" w:rsidRDefault="0014689D" w:rsidP="0014689D">
      <w:pPr>
        <w:tabs>
          <w:tab w:val="left" w:pos="1080"/>
        </w:tabs>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w:t>
      </w:r>
      <w:r w:rsidRPr="00F37352">
        <w:rPr>
          <w:rFonts w:ascii="Times New Roman" w:eastAsia="Times New Roman" w:hAnsi="Times New Roman" w:cs="Times New Roman"/>
          <w:color w:val="000000" w:themeColor="text1"/>
          <w:sz w:val="24"/>
          <w:szCs w:val="24"/>
        </w:rPr>
        <w:t>виду малой эффективности</w:t>
      </w:r>
      <w:r>
        <w:rPr>
          <w:rFonts w:ascii="Times New Roman" w:eastAsia="Times New Roman" w:hAnsi="Times New Roman" w:cs="Times New Roman"/>
          <w:color w:val="000000" w:themeColor="text1"/>
          <w:sz w:val="24"/>
          <w:szCs w:val="24"/>
        </w:rPr>
        <w:t xml:space="preserve"> и пересечения радиусов эффективного теплоснабжения планируется вывод из эксплуатации</w:t>
      </w:r>
      <w:r w:rsidRPr="00F37352">
        <w:rPr>
          <w:rFonts w:ascii="Times New Roman" w:eastAsia="Times New Roman" w:hAnsi="Times New Roman" w:cs="Times New Roman"/>
          <w:color w:val="000000" w:themeColor="text1"/>
          <w:sz w:val="24"/>
          <w:szCs w:val="24"/>
        </w:rPr>
        <w:t xml:space="preserve"> котельн</w:t>
      </w:r>
      <w:r>
        <w:rPr>
          <w:rFonts w:ascii="Times New Roman" w:eastAsia="Times New Roman" w:hAnsi="Times New Roman" w:cs="Times New Roman"/>
          <w:color w:val="000000" w:themeColor="text1"/>
          <w:sz w:val="24"/>
          <w:szCs w:val="24"/>
        </w:rPr>
        <w:t>ых</w:t>
      </w:r>
      <w:r w:rsidRPr="00F3735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3, </w:t>
      </w:r>
      <w:r w:rsidRPr="00F37352">
        <w:rPr>
          <w:rFonts w:ascii="Times New Roman" w:eastAsia="Times New Roman" w:hAnsi="Times New Roman" w:cs="Times New Roman"/>
          <w:color w:val="000000" w:themeColor="text1"/>
          <w:sz w:val="24"/>
          <w:szCs w:val="24"/>
        </w:rPr>
        <w:t>16</w:t>
      </w:r>
      <w:r>
        <w:rPr>
          <w:rFonts w:ascii="Times New Roman" w:eastAsia="Times New Roman" w:hAnsi="Times New Roman" w:cs="Times New Roman"/>
          <w:color w:val="000000" w:themeColor="text1"/>
          <w:sz w:val="24"/>
          <w:szCs w:val="24"/>
        </w:rPr>
        <w:t>, 18 с передачей тепловых нагрузок на котельные № 4, 9, 15.</w:t>
      </w:r>
    </w:p>
    <w:p w:rsidR="00DC78BE" w:rsidRPr="00F37352" w:rsidRDefault="007943CF" w:rsidP="00F37352">
      <w:pPr>
        <w:pStyle w:val="1"/>
        <w:spacing w:before="0" w:line="360" w:lineRule="auto"/>
        <w:ind w:firstLine="709"/>
        <w:jc w:val="both"/>
        <w:rPr>
          <w:rFonts w:ascii="Times New Roman" w:hAnsi="Times New Roman" w:cs="Times New Roman"/>
          <w:color w:val="000000" w:themeColor="text1"/>
          <w:sz w:val="24"/>
          <w:szCs w:val="24"/>
        </w:rPr>
      </w:pPr>
      <w:bookmarkStart w:id="97" w:name="_Toc399953962"/>
      <w:r w:rsidRPr="00F37352">
        <w:rPr>
          <w:rFonts w:ascii="Times New Roman" w:hAnsi="Times New Roman" w:cs="Times New Roman"/>
          <w:color w:val="000000" w:themeColor="text1"/>
          <w:sz w:val="24"/>
          <w:szCs w:val="24"/>
        </w:rPr>
        <w:t>6.</w:t>
      </w:r>
      <w:r w:rsidR="00A675DE">
        <w:rPr>
          <w:rFonts w:ascii="Times New Roman" w:hAnsi="Times New Roman" w:cs="Times New Roman"/>
          <w:color w:val="000000" w:themeColor="text1"/>
          <w:sz w:val="24"/>
          <w:szCs w:val="24"/>
        </w:rPr>
        <w:t>8</w:t>
      </w:r>
      <w:r w:rsidR="00DC78BE" w:rsidRPr="00F37352">
        <w:rPr>
          <w:rFonts w:ascii="Times New Roman" w:hAnsi="Times New Roman" w:cs="Times New Roman"/>
          <w:color w:val="000000" w:themeColor="text1"/>
          <w:sz w:val="24"/>
          <w:szCs w:val="24"/>
        </w:rPr>
        <w:t xml:space="preserve"> Обоснование организации индивидуального теплоснабжения в зонах застройки поселения малоэтажными жилыми зданиями</w:t>
      </w:r>
      <w:bookmarkEnd w:id="97"/>
    </w:p>
    <w:p w:rsidR="00DC78BE" w:rsidRP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w:t>
      </w:r>
      <w:r w:rsidRPr="00F37352">
        <w:rPr>
          <w:rFonts w:ascii="Times New Roman" w:hAnsi="Times New Roman" w:cs="Times New Roman"/>
          <w:color w:val="000000" w:themeColor="text1"/>
          <w:sz w:val="24"/>
          <w:szCs w:val="24"/>
        </w:rPr>
        <w:t>р</w:t>
      </w:r>
      <w:r w:rsidRPr="00F37352">
        <w:rPr>
          <w:rFonts w:ascii="Times New Roman" w:hAnsi="Times New Roman" w:cs="Times New Roman"/>
          <w:color w:val="000000" w:themeColor="text1"/>
          <w:sz w:val="24"/>
          <w:szCs w:val="24"/>
        </w:rPr>
        <w:t>гии; становится возможным вести жилищное строительство в городских районах, не обесп</w:t>
      </w:r>
      <w:r w:rsidRPr="00F37352">
        <w:rPr>
          <w:rFonts w:ascii="Times New Roman" w:hAnsi="Times New Roman" w:cs="Times New Roman"/>
          <w:color w:val="000000" w:themeColor="text1"/>
          <w:sz w:val="24"/>
          <w:szCs w:val="24"/>
        </w:rPr>
        <w:t>е</w:t>
      </w:r>
      <w:r w:rsidRPr="00F37352">
        <w:rPr>
          <w:rFonts w:ascii="Times New Roman" w:hAnsi="Times New Roman" w:cs="Times New Roman"/>
          <w:color w:val="000000" w:themeColor="text1"/>
          <w:sz w:val="24"/>
          <w:szCs w:val="24"/>
        </w:rPr>
        <w:t xml:space="preserve">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 </w:t>
      </w:r>
    </w:p>
    <w:p w:rsidR="00DC78BE" w:rsidRP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 xml:space="preserve"> 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DC78BE"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lastRenderedPageBreak/>
        <w:t xml:space="preserve"> 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w:t>
      </w:r>
      <w:r w:rsidRPr="00F37352">
        <w:rPr>
          <w:rFonts w:ascii="Times New Roman" w:hAnsi="Times New Roman" w:cs="Times New Roman"/>
          <w:color w:val="000000" w:themeColor="text1"/>
          <w:sz w:val="24"/>
          <w:szCs w:val="24"/>
        </w:rPr>
        <w:t>а</w:t>
      </w:r>
      <w:r w:rsidRPr="00F37352">
        <w:rPr>
          <w:rFonts w:ascii="Times New Roman" w:hAnsi="Times New Roman" w:cs="Times New Roman"/>
          <w:color w:val="000000" w:themeColor="text1"/>
          <w:sz w:val="24"/>
          <w:szCs w:val="24"/>
        </w:rPr>
        <w:t>дежность отопления и горячего водоснабжения, вести жилищное строительство там, гд</w:t>
      </w:r>
      <w:r w:rsidR="00F37352">
        <w:rPr>
          <w:rFonts w:ascii="Times New Roman" w:hAnsi="Times New Roman" w:cs="Times New Roman"/>
          <w:color w:val="000000" w:themeColor="text1"/>
          <w:sz w:val="24"/>
          <w:szCs w:val="24"/>
        </w:rPr>
        <w:t xml:space="preserve">е нет развитых тепловых сетей. </w:t>
      </w:r>
    </w:p>
    <w:p w:rsidR="00D846B9" w:rsidRPr="00F37352" w:rsidRDefault="00D846B9" w:rsidP="00F37352">
      <w:pPr>
        <w:spacing w:after="0" w:line="360" w:lineRule="auto"/>
        <w:ind w:firstLine="709"/>
        <w:jc w:val="both"/>
        <w:rPr>
          <w:rFonts w:ascii="Times New Roman" w:hAnsi="Times New Roman" w:cs="Times New Roman"/>
          <w:color w:val="000000" w:themeColor="text1"/>
          <w:sz w:val="24"/>
          <w:szCs w:val="24"/>
        </w:rPr>
      </w:pPr>
    </w:p>
    <w:p w:rsidR="00DC78BE" w:rsidRPr="00F37352" w:rsidRDefault="007943CF" w:rsidP="00F37352">
      <w:pPr>
        <w:pStyle w:val="1"/>
        <w:spacing w:before="0" w:line="360" w:lineRule="auto"/>
        <w:ind w:firstLine="709"/>
        <w:jc w:val="both"/>
        <w:rPr>
          <w:rFonts w:ascii="Times New Roman" w:hAnsi="Times New Roman" w:cs="Times New Roman"/>
          <w:color w:val="000000" w:themeColor="text1"/>
          <w:sz w:val="24"/>
          <w:szCs w:val="24"/>
        </w:rPr>
      </w:pPr>
      <w:bookmarkStart w:id="98" w:name="_Toc399953963"/>
      <w:r w:rsidRPr="00F37352">
        <w:rPr>
          <w:rFonts w:ascii="Times New Roman" w:hAnsi="Times New Roman" w:cs="Times New Roman"/>
          <w:color w:val="000000" w:themeColor="text1"/>
          <w:sz w:val="24"/>
          <w:szCs w:val="24"/>
        </w:rPr>
        <w:t>6.</w:t>
      </w:r>
      <w:r w:rsidR="00A675DE">
        <w:rPr>
          <w:rFonts w:ascii="Times New Roman" w:hAnsi="Times New Roman" w:cs="Times New Roman"/>
          <w:color w:val="000000" w:themeColor="text1"/>
          <w:sz w:val="24"/>
          <w:szCs w:val="24"/>
        </w:rPr>
        <w:t>9</w:t>
      </w:r>
      <w:r w:rsidR="00DC78BE" w:rsidRPr="00F37352">
        <w:rPr>
          <w:rFonts w:ascii="Times New Roman" w:hAnsi="Times New Roman" w:cs="Times New Roman"/>
          <w:color w:val="000000" w:themeColor="text1"/>
          <w:sz w:val="24"/>
          <w:szCs w:val="24"/>
        </w:rPr>
        <w:t xml:space="preserve"> Обоснование перспективных балансов тепловой мощности источников тепл</w:t>
      </w:r>
      <w:r w:rsidR="00DC78BE" w:rsidRPr="00F37352">
        <w:rPr>
          <w:rFonts w:ascii="Times New Roman" w:hAnsi="Times New Roman" w:cs="Times New Roman"/>
          <w:color w:val="000000" w:themeColor="text1"/>
          <w:sz w:val="24"/>
          <w:szCs w:val="24"/>
        </w:rPr>
        <w:t>о</w:t>
      </w:r>
      <w:r w:rsidR="00DC78BE" w:rsidRPr="00F37352">
        <w:rPr>
          <w:rFonts w:ascii="Times New Roman" w:hAnsi="Times New Roman" w:cs="Times New Roman"/>
          <w:color w:val="000000" w:themeColor="text1"/>
          <w:sz w:val="24"/>
          <w:szCs w:val="24"/>
        </w:rPr>
        <w:t>вой энергии и теплоносителя и присоединенной тепловой нагрузки в каждой из систем т</w:t>
      </w:r>
      <w:r w:rsidR="00DC78BE" w:rsidRPr="00F37352">
        <w:rPr>
          <w:rFonts w:ascii="Times New Roman" w:hAnsi="Times New Roman" w:cs="Times New Roman"/>
          <w:color w:val="000000" w:themeColor="text1"/>
          <w:sz w:val="24"/>
          <w:szCs w:val="24"/>
        </w:rPr>
        <w:t>е</w:t>
      </w:r>
      <w:r w:rsidR="00DC78BE" w:rsidRPr="00F37352">
        <w:rPr>
          <w:rFonts w:ascii="Times New Roman" w:hAnsi="Times New Roman" w:cs="Times New Roman"/>
          <w:color w:val="000000" w:themeColor="text1"/>
          <w:sz w:val="24"/>
          <w:szCs w:val="24"/>
        </w:rPr>
        <w:t>плоснабжения поселения, городского округа и ежегодное распределение объемов тепловой нагрузки между источниками тепловой энергии</w:t>
      </w:r>
      <w:bookmarkEnd w:id="98"/>
    </w:p>
    <w:p w:rsid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В перспективные балансы тепловой мощнос</w:t>
      </w:r>
      <w:r w:rsidR="0014689D">
        <w:rPr>
          <w:rFonts w:ascii="Times New Roman" w:hAnsi="Times New Roman" w:cs="Times New Roman"/>
          <w:color w:val="000000" w:themeColor="text1"/>
          <w:sz w:val="24"/>
          <w:szCs w:val="24"/>
        </w:rPr>
        <w:t>ти включаются следующие статьи:</w:t>
      </w:r>
    </w:p>
    <w:p w:rsidR="00DC78BE" w:rsidRPr="00F37352" w:rsidRDefault="00F37352" w:rsidP="00F37352">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C78BE" w:rsidRPr="00F37352">
        <w:rPr>
          <w:rFonts w:ascii="Times New Roman" w:hAnsi="Times New Roman" w:cs="Times New Roman"/>
          <w:color w:val="000000" w:themeColor="text1"/>
          <w:sz w:val="24"/>
          <w:szCs w:val="24"/>
        </w:rPr>
        <w:t xml:space="preserve"> Обоснование размера расхода тепловой энергии на собственные и производственные </w:t>
      </w:r>
    </w:p>
    <w:p w:rsidR="00DC78BE" w:rsidRP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 xml:space="preserve">нужды источников тепловой энергии. </w:t>
      </w:r>
    </w:p>
    <w:p w:rsidR="00DC78BE" w:rsidRP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w:t>
      </w:r>
      <w:r w:rsidR="0014689D">
        <w:rPr>
          <w:rFonts w:ascii="Times New Roman" w:hAnsi="Times New Roman" w:cs="Times New Roman"/>
          <w:color w:val="000000" w:themeColor="text1"/>
          <w:sz w:val="24"/>
          <w:szCs w:val="24"/>
        </w:rPr>
        <w:t xml:space="preserve"> </w:t>
      </w:r>
      <w:r w:rsidRPr="00F37352">
        <w:rPr>
          <w:rFonts w:ascii="Times New Roman" w:hAnsi="Times New Roman" w:cs="Times New Roman"/>
          <w:color w:val="000000" w:themeColor="text1"/>
          <w:sz w:val="24"/>
          <w:szCs w:val="24"/>
        </w:rPr>
        <w:t xml:space="preserve">Расчет нормативных эксплуатационных технологических затрат и потерь </w:t>
      </w:r>
    </w:p>
    <w:p w:rsidR="00DC78BE" w:rsidRP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 xml:space="preserve">теплоносителей. </w:t>
      </w:r>
    </w:p>
    <w:p w:rsidR="00DC78BE" w:rsidRP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w:t>
      </w:r>
      <w:r w:rsidR="0014689D">
        <w:rPr>
          <w:rFonts w:ascii="Times New Roman" w:hAnsi="Times New Roman" w:cs="Times New Roman"/>
          <w:color w:val="000000" w:themeColor="text1"/>
          <w:sz w:val="24"/>
          <w:szCs w:val="24"/>
        </w:rPr>
        <w:t xml:space="preserve"> </w:t>
      </w:r>
      <w:r w:rsidRPr="00F37352">
        <w:rPr>
          <w:rFonts w:ascii="Times New Roman" w:hAnsi="Times New Roman" w:cs="Times New Roman"/>
          <w:color w:val="000000" w:themeColor="text1"/>
          <w:sz w:val="24"/>
          <w:szCs w:val="24"/>
        </w:rPr>
        <w:t xml:space="preserve">Расчет и обоснование расхода электрической энергии (мощности) на технологические </w:t>
      </w:r>
    </w:p>
    <w:p w:rsidR="00DC78BE" w:rsidRPr="00F37352"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 xml:space="preserve">цели при производстве и передаче тепловой энергии </w:t>
      </w:r>
    </w:p>
    <w:p w:rsidR="00DC78BE" w:rsidRDefault="00DC78BE" w:rsidP="00F37352">
      <w:pPr>
        <w:spacing w:after="0" w:line="360" w:lineRule="auto"/>
        <w:ind w:firstLine="709"/>
        <w:jc w:val="both"/>
        <w:rPr>
          <w:rFonts w:ascii="Times New Roman" w:hAnsi="Times New Roman" w:cs="Times New Roman"/>
          <w:color w:val="000000" w:themeColor="text1"/>
          <w:sz w:val="24"/>
          <w:szCs w:val="24"/>
        </w:rPr>
      </w:pPr>
      <w:r w:rsidRPr="00F37352">
        <w:rPr>
          <w:rFonts w:ascii="Times New Roman" w:hAnsi="Times New Roman" w:cs="Times New Roman"/>
          <w:color w:val="000000" w:themeColor="text1"/>
          <w:sz w:val="24"/>
          <w:szCs w:val="24"/>
        </w:rPr>
        <w:t>-</w:t>
      </w:r>
      <w:r w:rsidR="0014689D">
        <w:rPr>
          <w:rFonts w:ascii="Times New Roman" w:hAnsi="Times New Roman" w:cs="Times New Roman"/>
          <w:color w:val="000000" w:themeColor="text1"/>
          <w:sz w:val="24"/>
          <w:szCs w:val="24"/>
        </w:rPr>
        <w:t xml:space="preserve"> </w:t>
      </w:r>
      <w:r w:rsidRPr="00F37352">
        <w:rPr>
          <w:rFonts w:ascii="Times New Roman" w:hAnsi="Times New Roman" w:cs="Times New Roman"/>
          <w:color w:val="000000" w:themeColor="text1"/>
          <w:sz w:val="24"/>
          <w:szCs w:val="24"/>
        </w:rPr>
        <w:t>Расчет и обоснование удельных расходов условного топлива на</w:t>
      </w:r>
      <w:r w:rsidR="00490748">
        <w:rPr>
          <w:rFonts w:ascii="Times New Roman" w:hAnsi="Times New Roman" w:cs="Times New Roman"/>
          <w:color w:val="000000" w:themeColor="text1"/>
          <w:sz w:val="24"/>
          <w:szCs w:val="24"/>
        </w:rPr>
        <w:t xml:space="preserve"> производство тепловой энергии.</w:t>
      </w:r>
    </w:p>
    <w:p w:rsidR="00490748" w:rsidRDefault="00490748" w:rsidP="00F37352">
      <w:pPr>
        <w:spacing w:after="0" w:line="360" w:lineRule="auto"/>
        <w:ind w:firstLine="709"/>
        <w:jc w:val="both"/>
        <w:rPr>
          <w:rFonts w:ascii="Times New Roman" w:hAnsi="Times New Roman" w:cs="Times New Roman"/>
          <w:color w:val="000000" w:themeColor="text1"/>
          <w:sz w:val="24"/>
          <w:szCs w:val="24"/>
        </w:rPr>
      </w:pPr>
    </w:p>
    <w:p w:rsidR="00DC78BE" w:rsidRPr="00F37352" w:rsidRDefault="00F37352" w:rsidP="0025610B">
      <w:pPr>
        <w:spacing w:after="0" w:line="360" w:lineRule="auto"/>
        <w:jc w:val="both"/>
        <w:rPr>
          <w:rFonts w:ascii="Times New Roman" w:hAnsi="Times New Roman" w:cs="Times New Roman"/>
          <w:color w:val="000000" w:themeColor="text1"/>
          <w:sz w:val="24"/>
          <w:szCs w:val="24"/>
        </w:rPr>
      </w:pPr>
      <w:r w:rsidRPr="0025610B">
        <w:rPr>
          <w:rFonts w:ascii="Times New Roman" w:hAnsi="Times New Roman" w:cs="Times New Roman"/>
          <w:b/>
          <w:color w:val="000000" w:themeColor="text1"/>
          <w:sz w:val="24"/>
          <w:szCs w:val="24"/>
        </w:rPr>
        <w:t xml:space="preserve">Таблица </w:t>
      </w:r>
      <w:r w:rsidR="0025610B" w:rsidRPr="0025610B">
        <w:rPr>
          <w:rFonts w:ascii="Times New Roman" w:hAnsi="Times New Roman" w:cs="Times New Roman"/>
          <w:b/>
          <w:color w:val="000000" w:themeColor="text1"/>
          <w:sz w:val="24"/>
          <w:szCs w:val="24"/>
        </w:rPr>
        <w:t>№4</w:t>
      </w:r>
      <w:r w:rsidR="0014689D">
        <w:rPr>
          <w:rFonts w:ascii="Times New Roman" w:hAnsi="Times New Roman" w:cs="Times New Roman"/>
          <w:b/>
          <w:color w:val="000000" w:themeColor="text1"/>
          <w:sz w:val="24"/>
          <w:szCs w:val="24"/>
        </w:rPr>
        <w:t>4</w:t>
      </w:r>
      <w:r w:rsidR="0025610B" w:rsidRPr="0025610B">
        <w:rPr>
          <w:rFonts w:ascii="Times New Roman" w:hAnsi="Times New Roman" w:cs="Times New Roman"/>
          <w:b/>
          <w:color w:val="000000" w:themeColor="text1"/>
          <w:sz w:val="24"/>
          <w:szCs w:val="24"/>
        </w:rPr>
        <w:t>.</w:t>
      </w:r>
      <w:r w:rsidR="00DC78BE" w:rsidRPr="00F37352">
        <w:rPr>
          <w:rFonts w:ascii="Times New Roman" w:hAnsi="Times New Roman" w:cs="Times New Roman"/>
          <w:color w:val="000000" w:themeColor="text1"/>
          <w:sz w:val="24"/>
          <w:szCs w:val="24"/>
        </w:rPr>
        <w:t xml:space="preserve"> 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w:t>
      </w:r>
      <w:r w:rsidR="00DC78BE" w:rsidRPr="00F37352">
        <w:rPr>
          <w:rFonts w:ascii="Times New Roman" w:hAnsi="Times New Roman" w:cs="Times New Roman"/>
          <w:color w:val="000000" w:themeColor="text1"/>
          <w:sz w:val="24"/>
          <w:szCs w:val="24"/>
        </w:rPr>
        <w:t>е</w:t>
      </w:r>
      <w:r w:rsidR="00DC78BE" w:rsidRPr="00F37352">
        <w:rPr>
          <w:rFonts w:ascii="Times New Roman" w:hAnsi="Times New Roman" w:cs="Times New Roman"/>
          <w:color w:val="000000" w:themeColor="text1"/>
          <w:sz w:val="24"/>
          <w:szCs w:val="24"/>
        </w:rPr>
        <w:t>ления с выделением прироста потребления тепловой мощности с разделением по видам нагру</w:t>
      </w:r>
      <w:r w:rsidR="00DC78BE" w:rsidRPr="00F37352">
        <w:rPr>
          <w:rFonts w:ascii="Times New Roman" w:hAnsi="Times New Roman" w:cs="Times New Roman"/>
          <w:color w:val="000000" w:themeColor="text1"/>
          <w:sz w:val="24"/>
          <w:szCs w:val="24"/>
        </w:rPr>
        <w:t>з</w:t>
      </w:r>
      <w:r w:rsidR="00DC78BE" w:rsidRPr="00F37352">
        <w:rPr>
          <w:rFonts w:ascii="Times New Roman" w:hAnsi="Times New Roman" w:cs="Times New Roman"/>
          <w:color w:val="000000" w:themeColor="text1"/>
          <w:sz w:val="24"/>
          <w:szCs w:val="24"/>
        </w:rPr>
        <w:t>ки</w:t>
      </w:r>
      <w:r w:rsidR="007943CF" w:rsidRPr="00F37352">
        <w:rPr>
          <w:rFonts w:ascii="Times New Roman" w:hAnsi="Times New Roman" w:cs="Times New Roman"/>
          <w:color w:val="000000" w:themeColor="text1"/>
          <w:sz w:val="24"/>
          <w:szCs w:val="24"/>
        </w:rPr>
        <w:t>.</w:t>
      </w:r>
      <w:r w:rsidR="0014689D">
        <w:rPr>
          <w:rFonts w:ascii="Times New Roman" w:hAnsi="Times New Roman" w:cs="Times New Roman"/>
          <w:color w:val="000000" w:themeColor="text1"/>
          <w:sz w:val="24"/>
          <w:szCs w:val="24"/>
        </w:rPr>
        <w:t xml:space="preserve"> </w:t>
      </w:r>
      <w:r w:rsidR="00DC78BE" w:rsidRPr="00F37352">
        <w:rPr>
          <w:rFonts w:ascii="Times New Roman" w:hAnsi="Times New Roman" w:cs="Times New Roman"/>
          <w:color w:val="000000" w:themeColor="text1"/>
          <w:sz w:val="24"/>
          <w:szCs w:val="24"/>
        </w:rPr>
        <w:t>(Существующие и Проектируемые котельные на расчётный период)</w:t>
      </w:r>
    </w:p>
    <w:tbl>
      <w:tblPr>
        <w:tblW w:w="10045" w:type="dxa"/>
        <w:jc w:val="center"/>
        <w:tblInd w:w="93" w:type="dxa"/>
        <w:tblLook w:val="04A0"/>
      </w:tblPr>
      <w:tblGrid>
        <w:gridCol w:w="1908"/>
        <w:gridCol w:w="1536"/>
        <w:gridCol w:w="1332"/>
        <w:gridCol w:w="1527"/>
        <w:gridCol w:w="798"/>
        <w:gridCol w:w="1472"/>
        <w:gridCol w:w="1472"/>
      </w:tblGrid>
      <w:tr w:rsidR="006128E6" w:rsidRPr="002A4D88" w:rsidTr="0014689D">
        <w:trPr>
          <w:trHeight w:val="1800"/>
          <w:jc w:val="center"/>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Объект</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Рассматрива</w:t>
            </w:r>
            <w:r w:rsidRPr="002557A2">
              <w:rPr>
                <w:rFonts w:ascii="Times New Roman" w:eastAsia="Times New Roman" w:hAnsi="Times New Roman" w:cs="Times New Roman"/>
                <w:color w:val="000000" w:themeColor="text1"/>
                <w:sz w:val="20"/>
                <w:szCs w:val="20"/>
              </w:rPr>
              <w:t>е</w:t>
            </w:r>
            <w:r w:rsidRPr="002557A2">
              <w:rPr>
                <w:rFonts w:ascii="Times New Roman" w:eastAsia="Times New Roman" w:hAnsi="Times New Roman" w:cs="Times New Roman"/>
                <w:color w:val="000000" w:themeColor="text1"/>
                <w:sz w:val="20"/>
                <w:szCs w:val="20"/>
              </w:rPr>
              <w:t>мый период увеличения мощности (внедрения новой котел</w:t>
            </w:r>
            <w:r w:rsidRPr="002557A2">
              <w:rPr>
                <w:rFonts w:ascii="Times New Roman" w:eastAsia="Times New Roman" w:hAnsi="Times New Roman" w:cs="Times New Roman"/>
                <w:color w:val="000000" w:themeColor="text1"/>
                <w:sz w:val="20"/>
                <w:szCs w:val="20"/>
              </w:rPr>
              <w:t>ь</w:t>
            </w:r>
            <w:r w:rsidRPr="002557A2">
              <w:rPr>
                <w:rFonts w:ascii="Times New Roman" w:eastAsia="Times New Roman" w:hAnsi="Times New Roman" w:cs="Times New Roman"/>
                <w:color w:val="000000" w:themeColor="text1"/>
                <w:sz w:val="20"/>
                <w:szCs w:val="20"/>
              </w:rPr>
              <w:t>ной)</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Установле</w:t>
            </w:r>
            <w:r w:rsidRPr="002557A2">
              <w:rPr>
                <w:rFonts w:ascii="Times New Roman" w:eastAsia="Times New Roman" w:hAnsi="Times New Roman" w:cs="Times New Roman"/>
                <w:color w:val="000000" w:themeColor="text1"/>
                <w:sz w:val="20"/>
                <w:szCs w:val="20"/>
              </w:rPr>
              <w:t>н</w:t>
            </w:r>
            <w:r w:rsidRPr="002557A2">
              <w:rPr>
                <w:rFonts w:ascii="Times New Roman" w:eastAsia="Times New Roman" w:hAnsi="Times New Roman" w:cs="Times New Roman"/>
                <w:color w:val="000000" w:themeColor="text1"/>
                <w:sz w:val="20"/>
                <w:szCs w:val="20"/>
              </w:rPr>
              <w:t>ная мо</w:t>
            </w:r>
            <w:r w:rsidRPr="002557A2">
              <w:rPr>
                <w:rFonts w:ascii="Times New Roman" w:eastAsia="Times New Roman" w:hAnsi="Times New Roman" w:cs="Times New Roman"/>
                <w:color w:val="000000" w:themeColor="text1"/>
                <w:sz w:val="20"/>
                <w:szCs w:val="20"/>
              </w:rPr>
              <w:t>щ</w:t>
            </w:r>
            <w:r w:rsidRPr="002557A2">
              <w:rPr>
                <w:rFonts w:ascii="Times New Roman" w:eastAsia="Times New Roman" w:hAnsi="Times New Roman" w:cs="Times New Roman"/>
                <w:color w:val="000000" w:themeColor="text1"/>
                <w:sz w:val="20"/>
                <w:szCs w:val="20"/>
              </w:rPr>
              <w:t>ность, Гкал/час</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Подключенная нагрузка, Qmax в ра</w:t>
            </w:r>
            <w:r w:rsidRPr="002557A2">
              <w:rPr>
                <w:rFonts w:ascii="Times New Roman" w:eastAsia="Times New Roman" w:hAnsi="Times New Roman" w:cs="Times New Roman"/>
                <w:color w:val="000000" w:themeColor="text1"/>
                <w:sz w:val="20"/>
                <w:szCs w:val="20"/>
              </w:rPr>
              <w:t>с</w:t>
            </w:r>
            <w:r w:rsidRPr="002557A2">
              <w:rPr>
                <w:rFonts w:ascii="Times New Roman" w:eastAsia="Times New Roman" w:hAnsi="Times New Roman" w:cs="Times New Roman"/>
                <w:color w:val="000000" w:themeColor="text1"/>
                <w:sz w:val="20"/>
                <w:szCs w:val="20"/>
              </w:rPr>
              <w:t>сматриваемый период, Гкал/ч</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Пот</w:t>
            </w:r>
            <w:r w:rsidRPr="002557A2">
              <w:rPr>
                <w:rFonts w:ascii="Times New Roman" w:eastAsia="Times New Roman" w:hAnsi="Times New Roman" w:cs="Times New Roman"/>
                <w:color w:val="000000" w:themeColor="text1"/>
                <w:sz w:val="20"/>
                <w:szCs w:val="20"/>
              </w:rPr>
              <w:t>е</w:t>
            </w:r>
            <w:r w:rsidRPr="002557A2">
              <w:rPr>
                <w:rFonts w:ascii="Times New Roman" w:eastAsia="Times New Roman" w:hAnsi="Times New Roman" w:cs="Times New Roman"/>
                <w:color w:val="000000" w:themeColor="text1"/>
                <w:sz w:val="20"/>
                <w:szCs w:val="20"/>
              </w:rPr>
              <w:t>ри в с</w:t>
            </w:r>
            <w:r w:rsidRPr="002557A2">
              <w:rPr>
                <w:rFonts w:ascii="Times New Roman" w:eastAsia="Times New Roman" w:hAnsi="Times New Roman" w:cs="Times New Roman"/>
                <w:color w:val="000000" w:themeColor="text1"/>
                <w:sz w:val="20"/>
                <w:szCs w:val="20"/>
              </w:rPr>
              <w:t>е</w:t>
            </w:r>
            <w:r w:rsidRPr="002557A2">
              <w:rPr>
                <w:rFonts w:ascii="Times New Roman" w:eastAsia="Times New Roman" w:hAnsi="Times New Roman" w:cs="Times New Roman"/>
                <w:color w:val="000000" w:themeColor="text1"/>
                <w:sz w:val="20"/>
                <w:szCs w:val="20"/>
              </w:rPr>
              <w:t>тях,%</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Прирост п</w:t>
            </w:r>
            <w:r w:rsidRPr="002557A2">
              <w:rPr>
                <w:rFonts w:ascii="Times New Roman" w:eastAsia="Times New Roman" w:hAnsi="Times New Roman" w:cs="Times New Roman"/>
                <w:color w:val="000000" w:themeColor="text1"/>
                <w:sz w:val="20"/>
                <w:szCs w:val="20"/>
              </w:rPr>
              <w:t>о</w:t>
            </w:r>
            <w:r w:rsidRPr="002557A2">
              <w:rPr>
                <w:rFonts w:ascii="Times New Roman" w:eastAsia="Times New Roman" w:hAnsi="Times New Roman" w:cs="Times New Roman"/>
                <w:color w:val="000000" w:themeColor="text1"/>
                <w:sz w:val="20"/>
                <w:szCs w:val="20"/>
              </w:rPr>
              <w:t>требления тепловой энергии на нужды тепл</w:t>
            </w:r>
            <w:r w:rsidRPr="002557A2">
              <w:rPr>
                <w:rFonts w:ascii="Times New Roman" w:eastAsia="Times New Roman" w:hAnsi="Times New Roman" w:cs="Times New Roman"/>
                <w:color w:val="000000" w:themeColor="text1"/>
                <w:sz w:val="20"/>
                <w:szCs w:val="20"/>
              </w:rPr>
              <w:t>о</w:t>
            </w:r>
            <w:r w:rsidRPr="002557A2">
              <w:rPr>
                <w:rFonts w:ascii="Times New Roman" w:eastAsia="Times New Roman" w:hAnsi="Times New Roman" w:cs="Times New Roman"/>
                <w:color w:val="000000" w:themeColor="text1"/>
                <w:sz w:val="20"/>
                <w:szCs w:val="20"/>
              </w:rPr>
              <w:t>снабжения, Гкал/год</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Суммарная выработка тепловой энергии на нужды тепл</w:t>
            </w:r>
            <w:r w:rsidRPr="002557A2">
              <w:rPr>
                <w:rFonts w:ascii="Times New Roman" w:eastAsia="Times New Roman" w:hAnsi="Times New Roman" w:cs="Times New Roman"/>
                <w:color w:val="000000" w:themeColor="text1"/>
                <w:sz w:val="20"/>
                <w:szCs w:val="20"/>
              </w:rPr>
              <w:t>о</w:t>
            </w:r>
            <w:r w:rsidRPr="002557A2">
              <w:rPr>
                <w:rFonts w:ascii="Times New Roman" w:eastAsia="Times New Roman" w:hAnsi="Times New Roman" w:cs="Times New Roman"/>
                <w:color w:val="000000" w:themeColor="text1"/>
                <w:sz w:val="20"/>
                <w:szCs w:val="20"/>
              </w:rPr>
              <w:t>снабжения, Гкал/год</w:t>
            </w:r>
          </w:p>
        </w:tc>
      </w:tr>
      <w:tr w:rsidR="006128E6" w:rsidRPr="002A4D88" w:rsidTr="0014689D">
        <w:trPr>
          <w:trHeight w:val="3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№1</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201</w:t>
            </w:r>
            <w:r w:rsidR="002557A2">
              <w:rPr>
                <w:rFonts w:ascii="Times New Roman" w:eastAsia="Times New Roman" w:hAnsi="Times New Roman" w:cs="Times New Roman"/>
                <w:color w:val="000000" w:themeColor="text1"/>
                <w:sz w:val="20"/>
                <w:szCs w:val="20"/>
              </w:rPr>
              <w:t>5</w:t>
            </w: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20</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9,62</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7,07</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8,09</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18668,8</w:t>
            </w:r>
          </w:p>
        </w:tc>
      </w:tr>
      <w:tr w:rsidR="006128E6" w:rsidRPr="002A4D88" w:rsidTr="0014689D">
        <w:trPr>
          <w:trHeight w:val="3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№2</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20</w:t>
            </w: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2,72</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2,74</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14,93</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1600,1</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5193,7</w:t>
            </w:r>
          </w:p>
        </w:tc>
      </w:tr>
      <w:tr w:rsidR="006128E6" w:rsidRPr="002A4D88" w:rsidTr="0014689D">
        <w:trPr>
          <w:trHeight w:val="3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№3</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201</w:t>
            </w:r>
            <w:r w:rsidR="002557A2">
              <w:rPr>
                <w:rFonts w:ascii="Times New Roman" w:eastAsia="Times New Roman" w:hAnsi="Times New Roman" w:cs="Times New Roman"/>
                <w:color w:val="000000" w:themeColor="text1"/>
                <w:sz w:val="20"/>
                <w:szCs w:val="20"/>
              </w:rPr>
              <w:t>8</w:t>
            </w: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3,12</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0,00</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закрытие</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r>
      <w:tr w:rsidR="006128E6" w:rsidRPr="002A4D88" w:rsidTr="0014689D">
        <w:trPr>
          <w:trHeight w:val="3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№4</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18</w:t>
            </w:r>
            <w:r w:rsidRPr="002557A2">
              <w:rPr>
                <w:rFonts w:ascii="Times New Roman" w:eastAsia="Times New Roman" w:hAnsi="Times New Roman" w:cs="Times New Roman"/>
                <w:color w:val="000000" w:themeColor="text1"/>
                <w:sz w:val="20"/>
                <w:szCs w:val="20"/>
              </w:rPr>
              <w:t>-2035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4,11</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4,47</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12,32</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3069,6</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11237,1</w:t>
            </w:r>
          </w:p>
        </w:tc>
      </w:tr>
      <w:tr w:rsidR="006128E6" w:rsidRPr="002A4D88" w:rsidTr="0014689D">
        <w:trPr>
          <w:trHeight w:val="3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№6</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0,28</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0,17</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0,00</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416,0</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№7</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20</w:t>
            </w:r>
            <w:r w:rsidRPr="002557A2">
              <w:rPr>
                <w:rFonts w:ascii="Times New Roman" w:eastAsia="Times New Roman" w:hAnsi="Times New Roman" w:cs="Times New Roman"/>
                <w:color w:val="000000" w:themeColor="text1"/>
                <w:sz w:val="20"/>
                <w:szCs w:val="20"/>
              </w:rPr>
              <w:t>-2035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2,67</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2,42</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44,15</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2438,1</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6776,6</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№8</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2,67</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15,48</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8086,5</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№9</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2015-2020</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3,32</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2,79</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11,82</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1091,4</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5262,4</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№10</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2,52</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1,96</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10,14</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5901,1</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lastRenderedPageBreak/>
              <w:t>котельная №11</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4,08</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1,47</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7,63</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4976,5</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№13</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2015-2018</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3,2</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1,911</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13,84</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1613,7</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4998,6</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№15</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20</w:t>
            </w: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1,32</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1,2</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21,68</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749,6</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3560,6</w:t>
            </w:r>
          </w:p>
        </w:tc>
      </w:tr>
      <w:tr w:rsidR="006128E6" w:rsidRPr="002A4D88" w:rsidTr="0014689D">
        <w:trPr>
          <w:trHeight w:val="12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№16</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2015-2020</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0,87</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0,00</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закрытие</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№17</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0,55</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0,32</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20,47</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1389,4</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№18</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20</w:t>
            </w: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0,53</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0,00</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закрытие</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с/базы</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w:t>
            </w:r>
          </w:p>
        </w:tc>
        <w:tc>
          <w:tcPr>
            <w:tcW w:w="1527" w:type="dxa"/>
            <w:tcBorders>
              <w:top w:val="nil"/>
              <w:left w:val="nil"/>
              <w:bottom w:val="single" w:sz="4" w:space="0" w:color="auto"/>
              <w:right w:val="single" w:sz="4" w:space="0" w:color="auto"/>
            </w:tcBorders>
            <w:shd w:val="clear" w:color="auto" w:fill="auto"/>
            <w:noWrap/>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0,66</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8,82</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471,6</w:t>
            </w:r>
          </w:p>
        </w:tc>
      </w:tr>
      <w:tr w:rsidR="006128E6" w:rsidRPr="002A4D88" w:rsidTr="0014689D">
        <w:trPr>
          <w:trHeight w:val="114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ЗАО "Алейскзернопр</w:t>
            </w:r>
            <w:r w:rsidRPr="002557A2">
              <w:rPr>
                <w:rFonts w:ascii="Times New Roman" w:eastAsia="Times New Roman" w:hAnsi="Times New Roman" w:cs="Times New Roman"/>
                <w:color w:val="000000" w:themeColor="text1"/>
                <w:sz w:val="20"/>
                <w:szCs w:val="20"/>
              </w:rPr>
              <w:t>о</w:t>
            </w:r>
            <w:r w:rsidRPr="002557A2">
              <w:rPr>
                <w:rFonts w:ascii="Times New Roman" w:eastAsia="Times New Roman" w:hAnsi="Times New Roman" w:cs="Times New Roman"/>
                <w:color w:val="000000" w:themeColor="text1"/>
                <w:sz w:val="20"/>
                <w:szCs w:val="20"/>
              </w:rPr>
              <w:t>дукт" им.С.Н.Старовойтова</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2015-2020</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15,12</w:t>
            </w:r>
          </w:p>
        </w:tc>
        <w:tc>
          <w:tcPr>
            <w:tcW w:w="1527" w:type="dxa"/>
            <w:tcBorders>
              <w:top w:val="nil"/>
              <w:left w:val="nil"/>
              <w:bottom w:val="single" w:sz="4" w:space="0" w:color="auto"/>
              <w:right w:val="single" w:sz="4" w:space="0" w:color="auto"/>
            </w:tcBorders>
            <w:shd w:val="clear" w:color="auto" w:fill="auto"/>
            <w:vAlign w:val="center"/>
            <w:hideMark/>
          </w:tcPr>
          <w:p w:rsidR="006128E6" w:rsidRPr="00903D68" w:rsidRDefault="00956E8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1,743</w:t>
            </w:r>
          </w:p>
        </w:tc>
        <w:tc>
          <w:tcPr>
            <w:tcW w:w="798" w:type="dxa"/>
            <w:tcBorders>
              <w:top w:val="nil"/>
              <w:left w:val="nil"/>
              <w:bottom w:val="single" w:sz="4" w:space="0" w:color="auto"/>
              <w:right w:val="single" w:sz="4" w:space="0" w:color="auto"/>
            </w:tcBorders>
            <w:shd w:val="clear" w:color="auto" w:fill="auto"/>
            <w:vAlign w:val="center"/>
            <w:hideMark/>
          </w:tcPr>
          <w:p w:rsidR="006128E6" w:rsidRPr="00903D68" w:rsidRDefault="00956E8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w:t>
            </w:r>
          </w:p>
        </w:tc>
        <w:tc>
          <w:tcPr>
            <w:tcW w:w="1519" w:type="dxa"/>
            <w:tcBorders>
              <w:top w:val="nil"/>
              <w:left w:val="nil"/>
              <w:bottom w:val="single" w:sz="4" w:space="0" w:color="auto"/>
              <w:right w:val="single" w:sz="4" w:space="0" w:color="auto"/>
            </w:tcBorders>
            <w:shd w:val="clear" w:color="auto" w:fill="auto"/>
            <w:vAlign w:val="center"/>
            <w:hideMark/>
          </w:tcPr>
          <w:p w:rsidR="006128E6" w:rsidRPr="00903D68" w:rsidRDefault="00956E8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w:t>
            </w:r>
          </w:p>
        </w:tc>
        <w:tc>
          <w:tcPr>
            <w:tcW w:w="1425" w:type="dxa"/>
            <w:tcBorders>
              <w:top w:val="nil"/>
              <w:left w:val="nil"/>
              <w:bottom w:val="single" w:sz="4" w:space="0" w:color="auto"/>
              <w:right w:val="single" w:sz="4" w:space="0" w:color="auto"/>
            </w:tcBorders>
            <w:shd w:val="clear" w:color="auto" w:fill="auto"/>
            <w:vAlign w:val="center"/>
            <w:hideMark/>
          </w:tcPr>
          <w:p w:rsidR="006128E6" w:rsidRPr="00903D68" w:rsidRDefault="00956E8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4334,171</w:t>
            </w:r>
          </w:p>
        </w:tc>
      </w:tr>
      <w:tr w:rsidR="006128E6" w:rsidRPr="002A4D88" w:rsidTr="0014689D">
        <w:trPr>
          <w:trHeight w:val="46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МУП "Коммунальщик"</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20</w:t>
            </w:r>
            <w:r w:rsidRPr="002557A2">
              <w:rPr>
                <w:rFonts w:ascii="Times New Roman" w:eastAsia="Times New Roman" w:hAnsi="Times New Roman" w:cs="Times New Roman"/>
                <w:color w:val="000000" w:themeColor="text1"/>
                <w:sz w:val="20"/>
                <w:szCs w:val="20"/>
              </w:rPr>
              <w:t>-20</w:t>
            </w:r>
            <w:r w:rsidR="002557A2">
              <w:rPr>
                <w:rFonts w:ascii="Times New Roman" w:eastAsia="Times New Roman" w:hAnsi="Times New Roman" w:cs="Times New Roman"/>
                <w:color w:val="000000" w:themeColor="text1"/>
                <w:sz w:val="20"/>
                <w:szCs w:val="20"/>
              </w:rPr>
              <w:t>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w:t>
            </w:r>
          </w:p>
        </w:tc>
        <w:tc>
          <w:tcPr>
            <w:tcW w:w="1527" w:type="dxa"/>
            <w:tcBorders>
              <w:top w:val="nil"/>
              <w:left w:val="nil"/>
              <w:bottom w:val="single" w:sz="4" w:space="0" w:color="auto"/>
              <w:right w:val="single" w:sz="4" w:space="0" w:color="auto"/>
            </w:tcBorders>
            <w:shd w:val="clear" w:color="auto" w:fill="auto"/>
            <w:vAlign w:val="center"/>
            <w:hideMark/>
          </w:tcPr>
          <w:p w:rsidR="006128E6" w:rsidRPr="00903D68" w:rsidRDefault="006128E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0</w:t>
            </w:r>
          </w:p>
        </w:tc>
        <w:tc>
          <w:tcPr>
            <w:tcW w:w="798" w:type="dxa"/>
            <w:tcBorders>
              <w:top w:val="nil"/>
              <w:left w:val="nil"/>
              <w:bottom w:val="single" w:sz="4" w:space="0" w:color="auto"/>
              <w:right w:val="single" w:sz="4" w:space="0" w:color="auto"/>
            </w:tcBorders>
            <w:shd w:val="clear" w:color="auto" w:fill="auto"/>
            <w:vAlign w:val="center"/>
            <w:hideMark/>
          </w:tcPr>
          <w:p w:rsidR="006128E6" w:rsidRPr="00903D68" w:rsidRDefault="006128E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0,00</w:t>
            </w:r>
          </w:p>
        </w:tc>
        <w:tc>
          <w:tcPr>
            <w:tcW w:w="1519" w:type="dxa"/>
            <w:tcBorders>
              <w:top w:val="nil"/>
              <w:left w:val="nil"/>
              <w:bottom w:val="single" w:sz="4" w:space="0" w:color="auto"/>
              <w:right w:val="single" w:sz="4" w:space="0" w:color="auto"/>
            </w:tcBorders>
            <w:shd w:val="clear" w:color="auto" w:fill="auto"/>
            <w:vAlign w:val="center"/>
            <w:hideMark/>
          </w:tcPr>
          <w:p w:rsidR="006128E6" w:rsidRPr="00903D68" w:rsidRDefault="006128E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отсоединение потребителей</w:t>
            </w:r>
          </w:p>
        </w:tc>
        <w:tc>
          <w:tcPr>
            <w:tcW w:w="1425" w:type="dxa"/>
            <w:tcBorders>
              <w:top w:val="nil"/>
              <w:left w:val="nil"/>
              <w:bottom w:val="single" w:sz="4" w:space="0" w:color="auto"/>
              <w:right w:val="single" w:sz="4" w:space="0" w:color="auto"/>
            </w:tcBorders>
            <w:shd w:val="clear" w:color="auto" w:fill="auto"/>
            <w:vAlign w:val="center"/>
            <w:hideMark/>
          </w:tcPr>
          <w:p w:rsidR="006128E6" w:rsidRPr="00903D68" w:rsidRDefault="0014689D"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w:t>
            </w:r>
          </w:p>
        </w:tc>
      </w:tr>
      <w:tr w:rsidR="006128E6" w:rsidRPr="002A4D88" w:rsidTr="0014689D">
        <w:trPr>
          <w:trHeight w:val="46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ОАО "Алейский МСК"</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2015-2018</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16,17</w:t>
            </w:r>
          </w:p>
        </w:tc>
        <w:tc>
          <w:tcPr>
            <w:tcW w:w="1527" w:type="dxa"/>
            <w:tcBorders>
              <w:top w:val="nil"/>
              <w:left w:val="nil"/>
              <w:bottom w:val="single" w:sz="4" w:space="0" w:color="auto"/>
              <w:right w:val="single" w:sz="4" w:space="0" w:color="auto"/>
            </w:tcBorders>
            <w:shd w:val="clear" w:color="auto" w:fill="auto"/>
            <w:vAlign w:val="center"/>
            <w:hideMark/>
          </w:tcPr>
          <w:p w:rsidR="006128E6" w:rsidRPr="00903D68" w:rsidRDefault="00956E8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1,401</w:t>
            </w:r>
          </w:p>
        </w:tc>
        <w:tc>
          <w:tcPr>
            <w:tcW w:w="798" w:type="dxa"/>
            <w:tcBorders>
              <w:top w:val="nil"/>
              <w:left w:val="nil"/>
              <w:bottom w:val="single" w:sz="4" w:space="0" w:color="auto"/>
              <w:right w:val="single" w:sz="4" w:space="0" w:color="auto"/>
            </w:tcBorders>
            <w:shd w:val="clear" w:color="auto" w:fill="auto"/>
            <w:vAlign w:val="center"/>
            <w:hideMark/>
          </w:tcPr>
          <w:p w:rsidR="006128E6" w:rsidRPr="00903D68" w:rsidRDefault="00956E8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w:t>
            </w:r>
          </w:p>
        </w:tc>
        <w:tc>
          <w:tcPr>
            <w:tcW w:w="1519" w:type="dxa"/>
            <w:tcBorders>
              <w:top w:val="nil"/>
              <w:left w:val="nil"/>
              <w:bottom w:val="single" w:sz="4" w:space="0" w:color="auto"/>
              <w:right w:val="single" w:sz="4" w:space="0" w:color="auto"/>
            </w:tcBorders>
            <w:shd w:val="clear" w:color="auto" w:fill="auto"/>
            <w:vAlign w:val="center"/>
            <w:hideMark/>
          </w:tcPr>
          <w:p w:rsidR="006128E6" w:rsidRPr="00903D68" w:rsidRDefault="00956E8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w:t>
            </w:r>
          </w:p>
        </w:tc>
        <w:tc>
          <w:tcPr>
            <w:tcW w:w="1425" w:type="dxa"/>
            <w:tcBorders>
              <w:top w:val="nil"/>
              <w:left w:val="nil"/>
              <w:bottom w:val="single" w:sz="4" w:space="0" w:color="auto"/>
              <w:right w:val="single" w:sz="4" w:space="0" w:color="auto"/>
            </w:tcBorders>
            <w:shd w:val="clear" w:color="auto" w:fill="auto"/>
            <w:vAlign w:val="center"/>
            <w:hideMark/>
          </w:tcPr>
          <w:p w:rsidR="006128E6" w:rsidRPr="00903D68" w:rsidRDefault="00956E86" w:rsidP="00FA24E3">
            <w:pPr>
              <w:spacing w:after="0" w:line="240" w:lineRule="auto"/>
              <w:jc w:val="both"/>
              <w:rPr>
                <w:rFonts w:ascii="Times New Roman" w:eastAsia="Times New Roman" w:hAnsi="Times New Roman" w:cs="Times New Roman"/>
                <w:color w:val="000000" w:themeColor="text1"/>
                <w:sz w:val="20"/>
                <w:szCs w:val="20"/>
              </w:rPr>
            </w:pPr>
            <w:r w:rsidRPr="00903D68">
              <w:rPr>
                <w:rFonts w:ascii="Times New Roman" w:eastAsia="Times New Roman" w:hAnsi="Times New Roman" w:cs="Times New Roman"/>
                <w:color w:val="000000" w:themeColor="text1"/>
                <w:sz w:val="20"/>
                <w:szCs w:val="20"/>
              </w:rPr>
              <w:t>3486,476</w:t>
            </w:r>
          </w:p>
        </w:tc>
      </w:tr>
      <w:tr w:rsidR="006128E6" w:rsidRPr="002A4D88" w:rsidTr="0014689D">
        <w:trPr>
          <w:trHeight w:val="46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котельная ОАО "РЭУ"</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114,6</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6,8569</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2,56</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57902,0</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149383,2</w:t>
            </w:r>
          </w:p>
        </w:tc>
      </w:tr>
      <w:tr w:rsidR="006128E6" w:rsidRPr="002A4D88" w:rsidTr="0014689D">
        <w:trPr>
          <w:trHeight w:val="46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ОАО "Барнаулво</w:t>
            </w:r>
            <w:r w:rsidRPr="002557A2">
              <w:rPr>
                <w:rFonts w:ascii="Times New Roman" w:eastAsia="Times New Roman" w:hAnsi="Times New Roman" w:cs="Times New Roman"/>
                <w:color w:val="000000" w:themeColor="text1"/>
                <w:sz w:val="20"/>
                <w:szCs w:val="20"/>
              </w:rPr>
              <w:t>д</w:t>
            </w:r>
            <w:r w:rsidRPr="002557A2">
              <w:rPr>
                <w:rFonts w:ascii="Times New Roman" w:eastAsia="Times New Roman" w:hAnsi="Times New Roman" w:cs="Times New Roman"/>
                <w:color w:val="000000" w:themeColor="text1"/>
                <w:sz w:val="20"/>
                <w:szCs w:val="20"/>
              </w:rPr>
              <w:t>строй"</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2015-2018</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2,26</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отсоединение потребителей</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2557A2" w:rsidP="00FA24E3">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6128E6" w:rsidRPr="002A4D88" w:rsidTr="0014689D">
        <w:trPr>
          <w:trHeight w:val="3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ОАО "РЖД"</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0,6</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0,045</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3,84</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2061,1</w:t>
            </w:r>
          </w:p>
        </w:tc>
      </w:tr>
      <w:tr w:rsidR="006128E6" w:rsidRPr="002A4D88" w:rsidTr="0014689D">
        <w:trPr>
          <w:trHeight w:val="12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ПО "Алейторг"</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2,6</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0,0483</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1,81</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2610,5</w:t>
            </w:r>
          </w:p>
        </w:tc>
      </w:tr>
      <w:tr w:rsidR="006128E6" w:rsidRPr="002A4D88" w:rsidTr="0014689D">
        <w:trPr>
          <w:trHeight w:val="915"/>
          <w:jc w:val="center"/>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ГУП ДХ "Алейское ДСУ-3"</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1,7</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0,1425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5,00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350,0</w:t>
            </w:r>
          </w:p>
        </w:tc>
      </w:tr>
      <w:tr w:rsidR="006128E6" w:rsidRPr="002A4D88" w:rsidTr="0014689D">
        <w:trPr>
          <w:trHeight w:val="1215"/>
          <w:jc w:val="center"/>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Сооружение 2-х модульных котел</w:t>
            </w:r>
            <w:r w:rsidRPr="002557A2">
              <w:rPr>
                <w:rFonts w:ascii="Times New Roman" w:eastAsia="Times New Roman" w:hAnsi="Times New Roman" w:cs="Times New Roman"/>
                <w:color w:val="000000" w:themeColor="text1"/>
                <w:sz w:val="20"/>
                <w:szCs w:val="20"/>
              </w:rPr>
              <w:t>ь</w:t>
            </w:r>
            <w:r w:rsidRPr="002557A2">
              <w:rPr>
                <w:rFonts w:ascii="Times New Roman" w:eastAsia="Times New Roman" w:hAnsi="Times New Roman" w:cs="Times New Roman"/>
                <w:color w:val="000000" w:themeColor="text1"/>
                <w:sz w:val="20"/>
                <w:szCs w:val="20"/>
              </w:rPr>
              <w:t>ных по 6 Гкал/ч</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2557A2">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2015</w:t>
            </w:r>
            <w:r w:rsidR="002557A2">
              <w:rPr>
                <w:rFonts w:ascii="Times New Roman" w:eastAsia="Times New Roman" w:hAnsi="Times New Roman" w:cs="Times New Roman"/>
                <w:color w:val="000000" w:themeColor="text1"/>
                <w:sz w:val="20"/>
                <w:szCs w:val="20"/>
              </w:rPr>
              <w:t>-2035</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2х6,0 Гкал/ч</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2х5,7 Гкал/ч</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0,57</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r>
      <w:tr w:rsidR="006128E6" w:rsidRPr="002A4D88" w:rsidTr="0014689D">
        <w:trPr>
          <w:trHeight w:val="9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Сооружение м</w:t>
            </w:r>
            <w:r w:rsidRPr="002557A2">
              <w:rPr>
                <w:rFonts w:ascii="Times New Roman" w:eastAsia="Times New Roman" w:hAnsi="Times New Roman" w:cs="Times New Roman"/>
                <w:color w:val="000000" w:themeColor="text1"/>
                <w:sz w:val="20"/>
                <w:szCs w:val="20"/>
              </w:rPr>
              <w:t>о</w:t>
            </w:r>
            <w:r w:rsidRPr="002557A2">
              <w:rPr>
                <w:rFonts w:ascii="Times New Roman" w:eastAsia="Times New Roman" w:hAnsi="Times New Roman" w:cs="Times New Roman"/>
                <w:color w:val="000000" w:themeColor="text1"/>
                <w:sz w:val="20"/>
                <w:szCs w:val="20"/>
              </w:rPr>
              <w:t>дульной котельной 2,5 Гкал/ч</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2015</w:t>
            </w:r>
            <w:r w:rsidR="002557A2">
              <w:rPr>
                <w:rFonts w:ascii="Times New Roman" w:eastAsia="Times New Roman" w:hAnsi="Times New Roman" w:cs="Times New Roman"/>
                <w:color w:val="000000" w:themeColor="text1"/>
                <w:sz w:val="20"/>
                <w:szCs w:val="20"/>
              </w:rPr>
              <w:t>-2035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2,5</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1,94</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0,19</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r>
      <w:tr w:rsidR="006128E6" w:rsidRPr="002A4D88" w:rsidTr="0014689D">
        <w:trPr>
          <w:trHeight w:val="91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Сооружение м</w:t>
            </w:r>
            <w:r w:rsidRPr="002557A2">
              <w:rPr>
                <w:rFonts w:ascii="Times New Roman" w:eastAsia="Times New Roman" w:hAnsi="Times New Roman" w:cs="Times New Roman"/>
                <w:color w:val="000000" w:themeColor="text1"/>
                <w:sz w:val="20"/>
                <w:szCs w:val="20"/>
              </w:rPr>
              <w:t>о</w:t>
            </w:r>
            <w:r w:rsidRPr="002557A2">
              <w:rPr>
                <w:rFonts w:ascii="Times New Roman" w:eastAsia="Times New Roman" w:hAnsi="Times New Roman" w:cs="Times New Roman"/>
                <w:color w:val="000000" w:themeColor="text1"/>
                <w:sz w:val="20"/>
                <w:szCs w:val="20"/>
              </w:rPr>
              <w:t>дульной котельной 3,0 Гкал/ч</w:t>
            </w:r>
          </w:p>
        </w:tc>
        <w:tc>
          <w:tcPr>
            <w:tcW w:w="1536"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2025-2035</w:t>
            </w:r>
          </w:p>
        </w:tc>
        <w:tc>
          <w:tcPr>
            <w:tcW w:w="1332"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w:t>
            </w:r>
          </w:p>
        </w:tc>
        <w:tc>
          <w:tcPr>
            <w:tcW w:w="1527"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3</w:t>
            </w:r>
          </w:p>
        </w:tc>
        <w:tc>
          <w:tcPr>
            <w:tcW w:w="798" w:type="dxa"/>
            <w:tcBorders>
              <w:top w:val="nil"/>
              <w:left w:val="nil"/>
              <w:bottom w:val="single" w:sz="4" w:space="0" w:color="auto"/>
              <w:right w:val="single" w:sz="4" w:space="0" w:color="auto"/>
            </w:tcBorders>
            <w:shd w:val="clear" w:color="auto" w:fill="auto"/>
            <w:vAlign w:val="center"/>
            <w:hideMark/>
          </w:tcPr>
          <w:p w:rsidR="006128E6" w:rsidRPr="002557A2" w:rsidRDefault="006128E6"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0,15</w:t>
            </w:r>
          </w:p>
        </w:tc>
        <w:tc>
          <w:tcPr>
            <w:tcW w:w="1519"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c>
          <w:tcPr>
            <w:tcW w:w="1425" w:type="dxa"/>
            <w:tcBorders>
              <w:top w:val="nil"/>
              <w:left w:val="nil"/>
              <w:bottom w:val="single" w:sz="4" w:space="0" w:color="auto"/>
              <w:right w:val="single" w:sz="4" w:space="0" w:color="auto"/>
            </w:tcBorders>
            <w:shd w:val="clear" w:color="auto" w:fill="auto"/>
            <w:vAlign w:val="center"/>
            <w:hideMark/>
          </w:tcPr>
          <w:p w:rsidR="006128E6" w:rsidRPr="002557A2" w:rsidRDefault="0014689D" w:rsidP="00FA24E3">
            <w:pPr>
              <w:spacing w:after="0" w:line="240" w:lineRule="auto"/>
              <w:jc w:val="both"/>
              <w:rPr>
                <w:rFonts w:ascii="Times New Roman" w:eastAsia="Times New Roman" w:hAnsi="Times New Roman" w:cs="Times New Roman"/>
                <w:color w:val="000000" w:themeColor="text1"/>
                <w:sz w:val="20"/>
                <w:szCs w:val="20"/>
              </w:rPr>
            </w:pPr>
            <w:r w:rsidRPr="002557A2">
              <w:rPr>
                <w:rFonts w:ascii="Times New Roman" w:eastAsia="Times New Roman" w:hAnsi="Times New Roman" w:cs="Times New Roman"/>
                <w:color w:val="000000" w:themeColor="text1"/>
                <w:sz w:val="20"/>
                <w:szCs w:val="20"/>
              </w:rPr>
              <w:t>-</w:t>
            </w:r>
          </w:p>
        </w:tc>
      </w:tr>
    </w:tbl>
    <w:p w:rsidR="00D846B9" w:rsidRDefault="00D846B9" w:rsidP="004D7207">
      <w:pPr>
        <w:pStyle w:val="1"/>
        <w:spacing w:before="0" w:after="120" w:line="360" w:lineRule="auto"/>
        <w:ind w:firstLine="709"/>
        <w:rPr>
          <w:rFonts w:ascii="Times New Roman" w:hAnsi="Times New Roman" w:cs="Times New Roman"/>
          <w:color w:val="000000" w:themeColor="text1"/>
        </w:rPr>
      </w:pPr>
    </w:p>
    <w:p w:rsidR="00490748" w:rsidRDefault="00490748" w:rsidP="00490748"/>
    <w:p w:rsidR="00490748" w:rsidRDefault="00490748" w:rsidP="00490748"/>
    <w:p w:rsidR="00490748" w:rsidRDefault="00490748" w:rsidP="00490748"/>
    <w:p w:rsidR="00490748" w:rsidRPr="00490748" w:rsidRDefault="00490748" w:rsidP="00490748"/>
    <w:p w:rsidR="006C2D5D" w:rsidRPr="004D7207" w:rsidRDefault="00DC78BE" w:rsidP="004D7207">
      <w:pPr>
        <w:pStyle w:val="1"/>
        <w:spacing w:before="0" w:after="120" w:line="360" w:lineRule="auto"/>
        <w:ind w:firstLine="709"/>
        <w:rPr>
          <w:rFonts w:ascii="Times New Roman" w:hAnsi="Times New Roman" w:cs="Times New Roman"/>
          <w:color w:val="000000" w:themeColor="text1"/>
        </w:rPr>
      </w:pPr>
      <w:bookmarkStart w:id="99" w:name="_Toc399953964"/>
      <w:r w:rsidRPr="004D7207">
        <w:rPr>
          <w:rFonts w:ascii="Times New Roman" w:hAnsi="Times New Roman" w:cs="Times New Roman"/>
          <w:color w:val="000000" w:themeColor="text1"/>
        </w:rPr>
        <w:lastRenderedPageBreak/>
        <w:t>Глава 7. Предложения по строительству и реконструкции тепловых с</w:t>
      </w:r>
      <w:r w:rsidRPr="004D7207">
        <w:rPr>
          <w:rFonts w:ascii="Times New Roman" w:hAnsi="Times New Roman" w:cs="Times New Roman"/>
          <w:color w:val="000000" w:themeColor="text1"/>
        </w:rPr>
        <w:t>е</w:t>
      </w:r>
      <w:r w:rsidRPr="004D7207">
        <w:rPr>
          <w:rFonts w:ascii="Times New Roman" w:hAnsi="Times New Roman" w:cs="Times New Roman"/>
          <w:color w:val="000000" w:themeColor="text1"/>
        </w:rPr>
        <w:t>тей и сооружений на них</w:t>
      </w:r>
      <w:bookmarkEnd w:id="99"/>
    </w:p>
    <w:p w:rsidR="006C2D5D" w:rsidRPr="00FA24E3" w:rsidRDefault="006C2D5D" w:rsidP="00FA24E3">
      <w:pPr>
        <w:spacing w:after="0" w:line="360" w:lineRule="auto"/>
        <w:ind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t>Специалисты ОАО «Институт Алтайагропромпроект» в качестве одного из первооч</w:t>
      </w:r>
      <w:r w:rsidRPr="00FA24E3">
        <w:rPr>
          <w:rFonts w:ascii="Times New Roman" w:eastAsia="Times New Roman" w:hAnsi="Times New Roman" w:cs="Times New Roman"/>
          <w:color w:val="000000" w:themeColor="text1"/>
          <w:sz w:val="24"/>
          <w:szCs w:val="24"/>
        </w:rPr>
        <w:t>е</w:t>
      </w:r>
      <w:r w:rsidRPr="00FA24E3">
        <w:rPr>
          <w:rFonts w:ascii="Times New Roman" w:eastAsia="Times New Roman" w:hAnsi="Times New Roman" w:cs="Times New Roman"/>
          <w:color w:val="000000" w:themeColor="text1"/>
          <w:sz w:val="24"/>
          <w:szCs w:val="24"/>
        </w:rPr>
        <w:t>редных мероприятий по новому строительству, реконструкции и техническому перевооруж</w:t>
      </w:r>
      <w:r w:rsidRPr="00FA24E3">
        <w:rPr>
          <w:rFonts w:ascii="Times New Roman" w:eastAsia="Times New Roman" w:hAnsi="Times New Roman" w:cs="Times New Roman"/>
          <w:color w:val="000000" w:themeColor="text1"/>
          <w:sz w:val="24"/>
          <w:szCs w:val="24"/>
        </w:rPr>
        <w:t>е</w:t>
      </w:r>
      <w:r w:rsidRPr="00FA24E3">
        <w:rPr>
          <w:rFonts w:ascii="Times New Roman" w:eastAsia="Times New Roman" w:hAnsi="Times New Roman" w:cs="Times New Roman"/>
          <w:color w:val="000000" w:themeColor="text1"/>
          <w:sz w:val="24"/>
          <w:szCs w:val="24"/>
        </w:rPr>
        <w:t>нию тепловых сетей рекомендуют проведение наладки тепловых сетей и последующую за ней замену насосного оборудования на оборудование меньшей мощности, что потребует наимен</w:t>
      </w:r>
      <w:r w:rsidRPr="00FA24E3">
        <w:rPr>
          <w:rFonts w:ascii="Times New Roman" w:eastAsia="Times New Roman" w:hAnsi="Times New Roman" w:cs="Times New Roman"/>
          <w:color w:val="000000" w:themeColor="text1"/>
          <w:sz w:val="24"/>
          <w:szCs w:val="24"/>
        </w:rPr>
        <w:t>ь</w:t>
      </w:r>
      <w:r w:rsidRPr="00FA24E3">
        <w:rPr>
          <w:rFonts w:ascii="Times New Roman" w:eastAsia="Times New Roman" w:hAnsi="Times New Roman" w:cs="Times New Roman"/>
          <w:color w:val="000000" w:themeColor="text1"/>
          <w:sz w:val="24"/>
          <w:szCs w:val="24"/>
        </w:rPr>
        <w:t>ших капитальных вложений. Данное мероприятие окажется наиболее быстро окупаемым, п</w:t>
      </w:r>
      <w:r w:rsidRPr="00FA24E3">
        <w:rPr>
          <w:rFonts w:ascii="Times New Roman" w:eastAsia="Times New Roman" w:hAnsi="Times New Roman" w:cs="Times New Roman"/>
          <w:color w:val="000000" w:themeColor="text1"/>
          <w:sz w:val="24"/>
          <w:szCs w:val="24"/>
        </w:rPr>
        <w:t>о</w:t>
      </w:r>
      <w:r w:rsidRPr="00FA24E3">
        <w:rPr>
          <w:rFonts w:ascii="Times New Roman" w:eastAsia="Times New Roman" w:hAnsi="Times New Roman" w:cs="Times New Roman"/>
          <w:color w:val="000000" w:themeColor="text1"/>
          <w:sz w:val="24"/>
          <w:szCs w:val="24"/>
        </w:rPr>
        <w:t xml:space="preserve">скольку наладка сетей ранее никогда не проводилась, а также практически все котельные несут повышенные расходы. </w:t>
      </w:r>
    </w:p>
    <w:p w:rsidR="006C2D5D" w:rsidRPr="00FA24E3" w:rsidRDefault="006C2D5D" w:rsidP="00FA24E3">
      <w:pPr>
        <w:spacing w:after="0" w:line="360" w:lineRule="auto"/>
        <w:ind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t>Еще одним важным мероприятием является установка приборов учета тепла у потреб</w:t>
      </w:r>
      <w:r w:rsidRPr="00FA24E3">
        <w:rPr>
          <w:rFonts w:ascii="Times New Roman" w:eastAsia="Times New Roman" w:hAnsi="Times New Roman" w:cs="Times New Roman"/>
          <w:color w:val="000000" w:themeColor="text1"/>
          <w:sz w:val="24"/>
          <w:szCs w:val="24"/>
        </w:rPr>
        <w:t>и</w:t>
      </w:r>
      <w:r w:rsidRPr="00FA24E3">
        <w:rPr>
          <w:rFonts w:ascii="Times New Roman" w:eastAsia="Times New Roman" w:hAnsi="Times New Roman" w:cs="Times New Roman"/>
          <w:color w:val="000000" w:themeColor="text1"/>
          <w:sz w:val="24"/>
          <w:szCs w:val="24"/>
        </w:rPr>
        <w:t>телей – тепловые счетчики на здания, введенные в эксплуатацию до 2003 года. Установка те</w:t>
      </w:r>
      <w:r w:rsidRPr="00FA24E3">
        <w:rPr>
          <w:rFonts w:ascii="Times New Roman" w:eastAsia="Times New Roman" w:hAnsi="Times New Roman" w:cs="Times New Roman"/>
          <w:color w:val="000000" w:themeColor="text1"/>
          <w:sz w:val="24"/>
          <w:szCs w:val="24"/>
        </w:rPr>
        <w:t>п</w:t>
      </w:r>
      <w:r w:rsidRPr="00FA24E3">
        <w:rPr>
          <w:rFonts w:ascii="Times New Roman" w:eastAsia="Times New Roman" w:hAnsi="Times New Roman" w:cs="Times New Roman"/>
          <w:color w:val="000000" w:themeColor="text1"/>
          <w:sz w:val="24"/>
          <w:szCs w:val="24"/>
        </w:rPr>
        <w:t>лосчетчиков всех потребителей – задача дорогостоящая и требующая длительного внедрения. Её следует выделить в отдельную инвестиционную программу с разбивкой по годам при опр</w:t>
      </w:r>
      <w:r w:rsidRPr="00FA24E3">
        <w:rPr>
          <w:rFonts w:ascii="Times New Roman" w:eastAsia="Times New Roman" w:hAnsi="Times New Roman" w:cs="Times New Roman"/>
          <w:color w:val="000000" w:themeColor="text1"/>
          <w:sz w:val="24"/>
          <w:szCs w:val="24"/>
        </w:rPr>
        <w:t>е</w:t>
      </w:r>
      <w:r w:rsidRPr="00FA24E3">
        <w:rPr>
          <w:rFonts w:ascii="Times New Roman" w:eastAsia="Times New Roman" w:hAnsi="Times New Roman" w:cs="Times New Roman"/>
          <w:color w:val="000000" w:themeColor="text1"/>
          <w:sz w:val="24"/>
          <w:szCs w:val="24"/>
        </w:rPr>
        <w:t>делении финансирования.</w:t>
      </w:r>
    </w:p>
    <w:p w:rsidR="006C2D5D" w:rsidRPr="00FA24E3" w:rsidRDefault="006C2D5D" w:rsidP="00FA24E3">
      <w:pPr>
        <w:spacing w:after="0" w:line="360" w:lineRule="auto"/>
        <w:ind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t>К основным мероприятиям также следует отнести плановую замену теплосетей. Норм</w:t>
      </w:r>
      <w:r w:rsidRPr="00FA24E3">
        <w:rPr>
          <w:rFonts w:ascii="Times New Roman" w:eastAsia="Times New Roman" w:hAnsi="Times New Roman" w:cs="Times New Roman"/>
          <w:color w:val="000000" w:themeColor="text1"/>
          <w:sz w:val="24"/>
          <w:szCs w:val="24"/>
        </w:rPr>
        <w:t>а</w:t>
      </w:r>
      <w:r w:rsidRPr="00FA24E3">
        <w:rPr>
          <w:rFonts w:ascii="Times New Roman" w:eastAsia="Times New Roman" w:hAnsi="Times New Roman" w:cs="Times New Roman"/>
          <w:color w:val="000000" w:themeColor="text1"/>
          <w:sz w:val="24"/>
          <w:szCs w:val="24"/>
        </w:rPr>
        <w:t>тивный срок службы труб теплоснабжения составляет 25 лет, и есть участки, которые уже в</w:t>
      </w:r>
      <w:r w:rsidRPr="00FA24E3">
        <w:rPr>
          <w:rFonts w:ascii="Times New Roman" w:eastAsia="Times New Roman" w:hAnsi="Times New Roman" w:cs="Times New Roman"/>
          <w:color w:val="000000" w:themeColor="text1"/>
          <w:sz w:val="24"/>
          <w:szCs w:val="24"/>
        </w:rPr>
        <w:t>ы</w:t>
      </w:r>
      <w:r w:rsidRPr="00FA24E3">
        <w:rPr>
          <w:rFonts w:ascii="Times New Roman" w:eastAsia="Times New Roman" w:hAnsi="Times New Roman" w:cs="Times New Roman"/>
          <w:color w:val="000000" w:themeColor="text1"/>
          <w:sz w:val="24"/>
          <w:szCs w:val="24"/>
        </w:rPr>
        <w:t>работали свой ресурс. Основным критерием для оценки работоспособности труб обычно явл</w:t>
      </w:r>
      <w:r w:rsidRPr="00FA24E3">
        <w:rPr>
          <w:rFonts w:ascii="Times New Roman" w:eastAsia="Times New Roman" w:hAnsi="Times New Roman" w:cs="Times New Roman"/>
          <w:color w:val="000000" w:themeColor="text1"/>
          <w:sz w:val="24"/>
          <w:szCs w:val="24"/>
        </w:rPr>
        <w:t>я</w:t>
      </w:r>
      <w:r w:rsidRPr="00FA24E3">
        <w:rPr>
          <w:rFonts w:ascii="Times New Roman" w:eastAsia="Times New Roman" w:hAnsi="Times New Roman" w:cs="Times New Roman"/>
          <w:color w:val="000000" w:themeColor="text1"/>
          <w:sz w:val="24"/>
          <w:szCs w:val="24"/>
        </w:rPr>
        <w:t>ется проведение гидравлических испытаний перед очередным отопительным сезоном. Однако, если изношенная труба выдержала гидравлические испытания при повышенном давлении – это не является гарантией того, что она не порвется в период отопительного сезона. Конечно, есть трубы, которые без ремонта работают по 50 лет и более, но с точки зрения надежности, замена теплосетей, отработавших свой ресурс, остается основным мероприятием. Также следует отм</w:t>
      </w:r>
      <w:r w:rsidRPr="00FA24E3">
        <w:rPr>
          <w:rFonts w:ascii="Times New Roman" w:eastAsia="Times New Roman" w:hAnsi="Times New Roman" w:cs="Times New Roman"/>
          <w:color w:val="000000" w:themeColor="text1"/>
          <w:sz w:val="24"/>
          <w:szCs w:val="24"/>
        </w:rPr>
        <w:t>е</w:t>
      </w:r>
      <w:r w:rsidRPr="00FA24E3">
        <w:rPr>
          <w:rFonts w:ascii="Times New Roman" w:eastAsia="Times New Roman" w:hAnsi="Times New Roman" w:cs="Times New Roman"/>
          <w:color w:val="000000" w:themeColor="text1"/>
          <w:sz w:val="24"/>
          <w:szCs w:val="24"/>
        </w:rPr>
        <w:t>тить, что при проведении этой работы, рекомендуется устанавливать трубы меньшего диаметра там, где они неоправданно завышены, естественно оставляя запас для возможности подключ</w:t>
      </w:r>
      <w:r w:rsidRPr="00FA24E3">
        <w:rPr>
          <w:rFonts w:ascii="Times New Roman" w:eastAsia="Times New Roman" w:hAnsi="Times New Roman" w:cs="Times New Roman"/>
          <w:color w:val="000000" w:themeColor="text1"/>
          <w:sz w:val="24"/>
          <w:szCs w:val="24"/>
        </w:rPr>
        <w:t>е</w:t>
      </w:r>
      <w:r w:rsidRPr="00FA24E3">
        <w:rPr>
          <w:rFonts w:ascii="Times New Roman" w:eastAsia="Times New Roman" w:hAnsi="Times New Roman" w:cs="Times New Roman"/>
          <w:color w:val="000000" w:themeColor="text1"/>
          <w:sz w:val="24"/>
          <w:szCs w:val="24"/>
        </w:rPr>
        <w:t>ния перспективных потребителей. Установка труб меньшего диаметра позволяет снизить их монтажную стоимость и потери при передаче тепла и т.д. Помимо плановой замены сетей в св</w:t>
      </w:r>
      <w:r w:rsidRPr="00FA24E3">
        <w:rPr>
          <w:rFonts w:ascii="Times New Roman" w:eastAsia="Times New Roman" w:hAnsi="Times New Roman" w:cs="Times New Roman"/>
          <w:color w:val="000000" w:themeColor="text1"/>
          <w:sz w:val="24"/>
          <w:szCs w:val="24"/>
        </w:rPr>
        <w:t>я</w:t>
      </w:r>
      <w:r w:rsidRPr="00FA24E3">
        <w:rPr>
          <w:rFonts w:ascii="Times New Roman" w:eastAsia="Times New Roman" w:hAnsi="Times New Roman" w:cs="Times New Roman"/>
          <w:color w:val="000000" w:themeColor="text1"/>
          <w:sz w:val="24"/>
          <w:szCs w:val="24"/>
        </w:rPr>
        <w:t>зи с изношенностью, встречаются участки, менять которые необходимо с целью увеличения диаметров. Для замены и нового строительства сетей  рекомендуется разработать отдельную инвестиционную программу с определением финансирования и конкретных сроков планиру</w:t>
      </w:r>
      <w:r w:rsidRPr="00FA24E3">
        <w:rPr>
          <w:rFonts w:ascii="Times New Roman" w:eastAsia="Times New Roman" w:hAnsi="Times New Roman" w:cs="Times New Roman"/>
          <w:color w:val="000000" w:themeColor="text1"/>
          <w:sz w:val="24"/>
          <w:szCs w:val="24"/>
        </w:rPr>
        <w:t>е</w:t>
      </w:r>
      <w:r w:rsidRPr="00FA24E3">
        <w:rPr>
          <w:rFonts w:ascii="Times New Roman" w:eastAsia="Times New Roman" w:hAnsi="Times New Roman" w:cs="Times New Roman"/>
          <w:color w:val="000000" w:themeColor="text1"/>
          <w:sz w:val="24"/>
          <w:szCs w:val="24"/>
        </w:rPr>
        <w:t>мого нового строительства.</w:t>
      </w:r>
    </w:p>
    <w:p w:rsidR="006C2D5D" w:rsidRPr="00FA24E3" w:rsidRDefault="006C2D5D" w:rsidP="00FA24E3">
      <w:pPr>
        <w:spacing w:after="0" w:line="360" w:lineRule="auto"/>
        <w:ind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t>На существующих надземных участках трубопроводов рекомендуется произвести во</w:t>
      </w:r>
      <w:r w:rsidRPr="00FA24E3">
        <w:rPr>
          <w:rFonts w:ascii="Times New Roman" w:eastAsia="Times New Roman" w:hAnsi="Times New Roman" w:cs="Times New Roman"/>
          <w:color w:val="000000" w:themeColor="text1"/>
          <w:sz w:val="24"/>
          <w:szCs w:val="24"/>
        </w:rPr>
        <w:t>с</w:t>
      </w:r>
      <w:r w:rsidRPr="00FA24E3">
        <w:rPr>
          <w:rFonts w:ascii="Times New Roman" w:eastAsia="Times New Roman" w:hAnsi="Times New Roman" w:cs="Times New Roman"/>
          <w:color w:val="000000" w:themeColor="text1"/>
          <w:sz w:val="24"/>
          <w:szCs w:val="24"/>
        </w:rPr>
        <w:t xml:space="preserve">становление изоляции тепловых сетей. </w:t>
      </w:r>
    </w:p>
    <w:p w:rsidR="006C2D5D" w:rsidRPr="00FA24E3" w:rsidRDefault="006C2D5D" w:rsidP="00FA24E3">
      <w:pPr>
        <w:spacing w:after="0" w:line="360" w:lineRule="auto"/>
        <w:ind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t xml:space="preserve">Таким образом, основными мероприятиями по </w:t>
      </w:r>
      <w:r w:rsidRPr="00FA24E3">
        <w:rPr>
          <w:rFonts w:ascii="Times New Roman" w:eastAsia="Times New Roman" w:hAnsi="Times New Roman" w:cs="Times New Roman"/>
          <w:bCs/>
          <w:color w:val="000000" w:themeColor="text1"/>
          <w:sz w:val="24"/>
          <w:szCs w:val="24"/>
        </w:rPr>
        <w:t>новому строительству, реконструкции и техническому перевооружению</w:t>
      </w:r>
      <w:r w:rsidRPr="00FA24E3">
        <w:rPr>
          <w:rFonts w:ascii="Times New Roman" w:eastAsia="Times New Roman" w:hAnsi="Times New Roman" w:cs="Times New Roman"/>
          <w:color w:val="000000" w:themeColor="text1"/>
          <w:sz w:val="24"/>
          <w:szCs w:val="24"/>
        </w:rPr>
        <w:t>тепловых сетей города являются:</w:t>
      </w:r>
    </w:p>
    <w:p w:rsidR="006C2D5D" w:rsidRPr="00FA24E3" w:rsidRDefault="006C2D5D" w:rsidP="00FA24E3">
      <w:pPr>
        <w:numPr>
          <w:ilvl w:val="0"/>
          <w:numId w:val="4"/>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lastRenderedPageBreak/>
        <w:t>Проведение наладки тепловых сетей.</w:t>
      </w:r>
    </w:p>
    <w:p w:rsidR="006C2D5D" w:rsidRPr="00FA24E3" w:rsidRDefault="006C2D5D" w:rsidP="00FA24E3">
      <w:pPr>
        <w:numPr>
          <w:ilvl w:val="0"/>
          <w:numId w:val="4"/>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t>Разработка инвестиционной программы установка тепловых счетчиков у потребит</w:t>
      </w:r>
      <w:r w:rsidRPr="00FA24E3">
        <w:rPr>
          <w:rFonts w:ascii="Times New Roman" w:eastAsia="Times New Roman" w:hAnsi="Times New Roman" w:cs="Times New Roman"/>
          <w:color w:val="000000" w:themeColor="text1"/>
          <w:sz w:val="24"/>
          <w:szCs w:val="24"/>
        </w:rPr>
        <w:t>е</w:t>
      </w:r>
      <w:r w:rsidRPr="00FA24E3">
        <w:rPr>
          <w:rFonts w:ascii="Times New Roman" w:eastAsia="Times New Roman" w:hAnsi="Times New Roman" w:cs="Times New Roman"/>
          <w:color w:val="000000" w:themeColor="text1"/>
          <w:sz w:val="24"/>
          <w:szCs w:val="24"/>
        </w:rPr>
        <w:t>лей.</w:t>
      </w:r>
    </w:p>
    <w:p w:rsidR="006C2D5D" w:rsidRPr="00FA24E3" w:rsidRDefault="006C2D5D" w:rsidP="00FA24E3">
      <w:pPr>
        <w:numPr>
          <w:ilvl w:val="0"/>
          <w:numId w:val="4"/>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t>Разработка инвестиционной программы замены тепловых сетей с определением ф</w:t>
      </w:r>
      <w:r w:rsidRPr="00FA24E3">
        <w:rPr>
          <w:rFonts w:ascii="Times New Roman" w:eastAsia="Times New Roman" w:hAnsi="Times New Roman" w:cs="Times New Roman"/>
          <w:color w:val="000000" w:themeColor="text1"/>
          <w:sz w:val="24"/>
          <w:szCs w:val="24"/>
        </w:rPr>
        <w:t>и</w:t>
      </w:r>
      <w:r w:rsidRPr="00FA24E3">
        <w:rPr>
          <w:rFonts w:ascii="Times New Roman" w:eastAsia="Times New Roman" w:hAnsi="Times New Roman" w:cs="Times New Roman"/>
          <w:color w:val="000000" w:themeColor="text1"/>
          <w:sz w:val="24"/>
          <w:szCs w:val="24"/>
        </w:rPr>
        <w:t>нансирования и конкретных сроков планируемого нового строительства.</w:t>
      </w:r>
    </w:p>
    <w:p w:rsidR="006C2D5D" w:rsidRPr="00FA24E3" w:rsidRDefault="006C2D5D" w:rsidP="00FA24E3">
      <w:pPr>
        <w:numPr>
          <w:ilvl w:val="0"/>
          <w:numId w:val="4"/>
        </w:numPr>
        <w:tabs>
          <w:tab w:val="num" w:pos="0"/>
          <w:tab w:val="left" w:pos="1080"/>
        </w:tabs>
        <w:spacing w:after="0" w:line="360" w:lineRule="auto"/>
        <w:ind w:left="0" w:firstLine="709"/>
        <w:jc w:val="both"/>
        <w:rPr>
          <w:rFonts w:ascii="Times New Roman" w:eastAsia="Times New Roman" w:hAnsi="Times New Roman" w:cs="Times New Roman"/>
          <w:color w:val="000000" w:themeColor="text1"/>
          <w:sz w:val="24"/>
          <w:szCs w:val="24"/>
        </w:rPr>
      </w:pPr>
      <w:r w:rsidRPr="00FA24E3">
        <w:rPr>
          <w:rFonts w:ascii="Times New Roman" w:eastAsia="Times New Roman" w:hAnsi="Times New Roman" w:cs="Times New Roman"/>
          <w:color w:val="000000" w:themeColor="text1"/>
          <w:sz w:val="24"/>
          <w:szCs w:val="24"/>
        </w:rPr>
        <w:t>Восстановление изоляции надземных участков трубопроводов тепловых сетей.</w:t>
      </w:r>
    </w:p>
    <w:p w:rsidR="00E853CA" w:rsidRPr="00490748" w:rsidRDefault="007943CF" w:rsidP="00FA24E3">
      <w:pPr>
        <w:pStyle w:val="1"/>
        <w:spacing w:before="0" w:line="360" w:lineRule="auto"/>
        <w:ind w:firstLine="709"/>
        <w:jc w:val="both"/>
        <w:rPr>
          <w:rFonts w:ascii="Times New Roman" w:hAnsi="Times New Roman" w:cs="Times New Roman"/>
          <w:color w:val="000000" w:themeColor="text1"/>
          <w:sz w:val="24"/>
          <w:szCs w:val="24"/>
        </w:rPr>
      </w:pPr>
      <w:bookmarkStart w:id="100" w:name="_Toc399953965"/>
      <w:r w:rsidRPr="00490748">
        <w:rPr>
          <w:rFonts w:ascii="Times New Roman" w:hAnsi="Times New Roman" w:cs="Times New Roman"/>
          <w:color w:val="000000" w:themeColor="text1"/>
          <w:sz w:val="24"/>
          <w:szCs w:val="24"/>
        </w:rPr>
        <w:t>7.1</w:t>
      </w:r>
      <w:r w:rsidR="00DC78BE" w:rsidRPr="00490748">
        <w:rPr>
          <w:rFonts w:ascii="Times New Roman" w:hAnsi="Times New Roman" w:cs="Times New Roman"/>
          <w:color w:val="000000" w:themeColor="text1"/>
          <w:sz w:val="24"/>
          <w:szCs w:val="24"/>
        </w:rPr>
        <w:t xml:space="preserve"> Предложения и обоснование строительства тепловых сетей для обеспечения перспективных приростов тепловой нагрузки под жилищную, комплексную или прои</w:t>
      </w:r>
      <w:r w:rsidR="00DC78BE" w:rsidRPr="00490748">
        <w:rPr>
          <w:rFonts w:ascii="Times New Roman" w:hAnsi="Times New Roman" w:cs="Times New Roman"/>
          <w:color w:val="000000" w:themeColor="text1"/>
          <w:sz w:val="24"/>
          <w:szCs w:val="24"/>
        </w:rPr>
        <w:t>з</w:t>
      </w:r>
      <w:r w:rsidR="00DC78BE" w:rsidRPr="00490748">
        <w:rPr>
          <w:rFonts w:ascii="Times New Roman" w:hAnsi="Times New Roman" w:cs="Times New Roman"/>
          <w:color w:val="000000" w:themeColor="text1"/>
          <w:sz w:val="24"/>
          <w:szCs w:val="24"/>
        </w:rPr>
        <w:t>водственную застройку во вновь осваиваемых районах поселения</w:t>
      </w:r>
      <w:bookmarkEnd w:id="100"/>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Для обеспечения прироста тепловой нагрузки предусмотрено строительство проект</w:t>
      </w:r>
      <w:r w:rsidRPr="00FA24E3">
        <w:rPr>
          <w:rFonts w:ascii="Times New Roman" w:hAnsi="Times New Roman" w:cs="Times New Roman"/>
          <w:color w:val="000000" w:themeColor="text1"/>
          <w:sz w:val="24"/>
          <w:szCs w:val="24"/>
        </w:rPr>
        <w:t>и</w:t>
      </w:r>
      <w:r w:rsidRPr="00FA24E3">
        <w:rPr>
          <w:rFonts w:ascii="Times New Roman" w:hAnsi="Times New Roman" w:cs="Times New Roman"/>
          <w:color w:val="000000" w:themeColor="text1"/>
          <w:sz w:val="24"/>
          <w:szCs w:val="24"/>
        </w:rPr>
        <w:t>руемых сетей в подземном исполнении, бесканальные двух- и четырёх- трубные из стальных труб по ГОСТу 10704-91 в заводской изоляции из пенополиуретана с защитной пленкой из п</w:t>
      </w:r>
      <w:r w:rsidRPr="00FA24E3">
        <w:rPr>
          <w:rFonts w:ascii="Times New Roman" w:hAnsi="Times New Roman" w:cs="Times New Roman"/>
          <w:color w:val="000000" w:themeColor="text1"/>
          <w:sz w:val="24"/>
          <w:szCs w:val="24"/>
        </w:rPr>
        <w:t>о</w:t>
      </w:r>
      <w:r w:rsidRPr="00FA24E3">
        <w:rPr>
          <w:rFonts w:ascii="Times New Roman" w:hAnsi="Times New Roman" w:cs="Times New Roman"/>
          <w:color w:val="000000" w:themeColor="text1"/>
          <w:sz w:val="24"/>
          <w:szCs w:val="24"/>
        </w:rPr>
        <w:t>лиэтилена.</w:t>
      </w:r>
    </w:p>
    <w:p w:rsidR="00D846B9" w:rsidRDefault="00D846B9" w:rsidP="00FA24E3">
      <w:pPr>
        <w:pStyle w:val="1"/>
        <w:spacing w:before="0" w:line="360" w:lineRule="auto"/>
        <w:ind w:firstLine="709"/>
        <w:jc w:val="both"/>
        <w:rPr>
          <w:rFonts w:ascii="Times New Roman" w:hAnsi="Times New Roman" w:cs="Times New Roman"/>
          <w:color w:val="000000" w:themeColor="text1"/>
          <w:sz w:val="24"/>
          <w:szCs w:val="24"/>
        </w:rPr>
      </w:pPr>
    </w:p>
    <w:p w:rsidR="00DC78BE" w:rsidRPr="004D7207" w:rsidRDefault="00E853CA" w:rsidP="00FA24E3">
      <w:pPr>
        <w:pStyle w:val="1"/>
        <w:spacing w:before="0" w:line="360" w:lineRule="auto"/>
        <w:ind w:firstLine="709"/>
        <w:jc w:val="both"/>
        <w:rPr>
          <w:rFonts w:ascii="Times New Roman" w:hAnsi="Times New Roman" w:cs="Times New Roman"/>
          <w:color w:val="000000" w:themeColor="text1"/>
          <w:sz w:val="24"/>
          <w:szCs w:val="24"/>
        </w:rPr>
      </w:pPr>
      <w:bookmarkStart w:id="101" w:name="_Toc399953966"/>
      <w:r w:rsidRPr="004D7207">
        <w:rPr>
          <w:rFonts w:ascii="Times New Roman" w:hAnsi="Times New Roman" w:cs="Times New Roman"/>
          <w:color w:val="000000" w:themeColor="text1"/>
          <w:sz w:val="24"/>
          <w:szCs w:val="24"/>
        </w:rPr>
        <w:t>7.2</w:t>
      </w:r>
      <w:r w:rsidR="00DC78BE" w:rsidRPr="004D7207">
        <w:rPr>
          <w:rFonts w:ascii="Times New Roman" w:hAnsi="Times New Roman" w:cs="Times New Roman"/>
          <w:color w:val="000000" w:themeColor="text1"/>
          <w:sz w:val="24"/>
          <w:szCs w:val="24"/>
        </w:rPr>
        <w:t xml:space="preserve"> Предложения и обоснование строительства тепловых сетей, обеспечивающих условия, при наличии которых существует возможность поставок тепловой энергии п</w:t>
      </w:r>
      <w:r w:rsidR="00DC78BE" w:rsidRPr="004D7207">
        <w:rPr>
          <w:rFonts w:ascii="Times New Roman" w:hAnsi="Times New Roman" w:cs="Times New Roman"/>
          <w:color w:val="000000" w:themeColor="text1"/>
          <w:sz w:val="24"/>
          <w:szCs w:val="24"/>
        </w:rPr>
        <w:t>о</w:t>
      </w:r>
      <w:r w:rsidR="00DC78BE" w:rsidRPr="004D7207">
        <w:rPr>
          <w:rFonts w:ascii="Times New Roman" w:hAnsi="Times New Roman" w:cs="Times New Roman"/>
          <w:color w:val="000000" w:themeColor="text1"/>
          <w:sz w:val="24"/>
          <w:szCs w:val="24"/>
        </w:rPr>
        <w:t>требителям от различных источников тепловой энергии при сохранении надежности те</w:t>
      </w:r>
      <w:r w:rsidR="00DC78BE" w:rsidRPr="004D7207">
        <w:rPr>
          <w:rFonts w:ascii="Times New Roman" w:hAnsi="Times New Roman" w:cs="Times New Roman"/>
          <w:color w:val="000000" w:themeColor="text1"/>
          <w:sz w:val="24"/>
          <w:szCs w:val="24"/>
        </w:rPr>
        <w:t>п</w:t>
      </w:r>
      <w:r w:rsidR="00DC78BE" w:rsidRPr="004D7207">
        <w:rPr>
          <w:rFonts w:ascii="Times New Roman" w:hAnsi="Times New Roman" w:cs="Times New Roman"/>
          <w:color w:val="000000" w:themeColor="text1"/>
          <w:sz w:val="24"/>
          <w:szCs w:val="24"/>
        </w:rPr>
        <w:t>лоснабжения</w:t>
      </w:r>
      <w:bookmarkEnd w:id="101"/>
    </w:p>
    <w:p w:rsidR="00DC78BE" w:rsidRPr="00FA24E3" w:rsidRDefault="00DC78BE" w:rsidP="004D7207">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 В связи с особенностями местности и удаленностью друг от друга источников тепла, возможность поставки тепловой энергии потребителям от различных источников не предусма</w:t>
      </w:r>
      <w:r w:rsidRPr="00FA24E3">
        <w:rPr>
          <w:rFonts w:ascii="Times New Roman" w:hAnsi="Times New Roman" w:cs="Times New Roman"/>
          <w:color w:val="000000" w:themeColor="text1"/>
          <w:sz w:val="24"/>
          <w:szCs w:val="24"/>
        </w:rPr>
        <w:t>т</w:t>
      </w:r>
      <w:r w:rsidR="004D7207">
        <w:rPr>
          <w:rFonts w:ascii="Times New Roman" w:hAnsi="Times New Roman" w:cs="Times New Roman"/>
          <w:color w:val="000000" w:themeColor="text1"/>
          <w:sz w:val="24"/>
          <w:szCs w:val="24"/>
        </w:rPr>
        <w:t xml:space="preserve">ривалась. </w:t>
      </w:r>
    </w:p>
    <w:p w:rsidR="00DC78BE" w:rsidRPr="00FA24E3" w:rsidRDefault="00E853CA" w:rsidP="004D7207">
      <w:pPr>
        <w:pStyle w:val="1"/>
        <w:spacing w:before="0" w:line="360" w:lineRule="auto"/>
        <w:ind w:firstLine="709"/>
        <w:jc w:val="both"/>
        <w:rPr>
          <w:rFonts w:ascii="Times New Roman" w:hAnsi="Times New Roman" w:cs="Times New Roman"/>
          <w:color w:val="000000" w:themeColor="text1"/>
          <w:sz w:val="24"/>
          <w:szCs w:val="24"/>
        </w:rPr>
      </w:pPr>
      <w:bookmarkStart w:id="102" w:name="_Toc399953967"/>
      <w:r w:rsidRPr="004D7207">
        <w:rPr>
          <w:rFonts w:ascii="Times New Roman" w:hAnsi="Times New Roman" w:cs="Times New Roman"/>
          <w:color w:val="000000" w:themeColor="text1"/>
          <w:sz w:val="24"/>
          <w:szCs w:val="24"/>
        </w:rPr>
        <w:t>7.3</w:t>
      </w:r>
      <w:r w:rsidR="00DC78BE" w:rsidRPr="004D7207">
        <w:rPr>
          <w:rFonts w:ascii="Times New Roman" w:hAnsi="Times New Roman" w:cs="Times New Roman"/>
          <w:color w:val="000000" w:themeColor="text1"/>
          <w:sz w:val="24"/>
          <w:szCs w:val="24"/>
        </w:rPr>
        <w:t xml:space="preserve"> Предложения и обоснование строительства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2"/>
    </w:p>
    <w:p w:rsidR="00DC78BE" w:rsidRPr="00FA24E3" w:rsidRDefault="00DC78BE" w:rsidP="004D7207">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Вся система теплоснабжения рассматриваемого поселения исторически сформировалась таким образом, что перераспределить нагрузку между котельными не представляется возмо</w:t>
      </w:r>
      <w:r w:rsidRPr="00FA24E3">
        <w:rPr>
          <w:rFonts w:ascii="Times New Roman" w:hAnsi="Times New Roman" w:cs="Times New Roman"/>
          <w:color w:val="000000" w:themeColor="text1"/>
          <w:sz w:val="24"/>
          <w:szCs w:val="24"/>
        </w:rPr>
        <w:t>ж</w:t>
      </w:r>
      <w:r w:rsidRPr="00FA24E3">
        <w:rPr>
          <w:rFonts w:ascii="Times New Roman" w:hAnsi="Times New Roman" w:cs="Times New Roman"/>
          <w:color w:val="000000" w:themeColor="text1"/>
          <w:sz w:val="24"/>
          <w:szCs w:val="24"/>
        </w:rPr>
        <w:t>ным. Ликвидировать в таких условиях любой из источников тепловой энергии, как сущес</w:t>
      </w:r>
      <w:r w:rsidRPr="00FA24E3">
        <w:rPr>
          <w:rFonts w:ascii="Times New Roman" w:hAnsi="Times New Roman" w:cs="Times New Roman"/>
          <w:color w:val="000000" w:themeColor="text1"/>
          <w:sz w:val="24"/>
          <w:szCs w:val="24"/>
        </w:rPr>
        <w:t>т</w:t>
      </w:r>
      <w:r w:rsidRPr="00FA24E3">
        <w:rPr>
          <w:rFonts w:ascii="Times New Roman" w:hAnsi="Times New Roman" w:cs="Times New Roman"/>
          <w:color w:val="000000" w:themeColor="text1"/>
          <w:sz w:val="24"/>
          <w:szCs w:val="24"/>
        </w:rPr>
        <w:t>вующих, так и перспективных невозможно. Перевод котельных в пиковых режим работы во</w:t>
      </w:r>
      <w:r w:rsidRPr="00FA24E3">
        <w:rPr>
          <w:rFonts w:ascii="Times New Roman" w:hAnsi="Times New Roman" w:cs="Times New Roman"/>
          <w:color w:val="000000" w:themeColor="text1"/>
          <w:sz w:val="24"/>
          <w:szCs w:val="24"/>
        </w:rPr>
        <w:t>з</w:t>
      </w:r>
      <w:r w:rsidRPr="00FA24E3">
        <w:rPr>
          <w:rFonts w:ascii="Times New Roman" w:hAnsi="Times New Roman" w:cs="Times New Roman"/>
          <w:color w:val="000000" w:themeColor="text1"/>
          <w:sz w:val="24"/>
          <w:szCs w:val="24"/>
        </w:rPr>
        <w:t xml:space="preserve">можен при работе их совместно с когенерационными установками. </w:t>
      </w:r>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Тепловые сети, в таком случае, реконструкции не подвергаются.</w:t>
      </w:r>
    </w:p>
    <w:p w:rsidR="00D846B9" w:rsidRDefault="00D846B9" w:rsidP="00FA24E3">
      <w:pPr>
        <w:pStyle w:val="1"/>
        <w:spacing w:before="0" w:line="360" w:lineRule="auto"/>
        <w:ind w:firstLine="709"/>
        <w:jc w:val="both"/>
        <w:rPr>
          <w:rFonts w:ascii="Times New Roman" w:hAnsi="Times New Roman" w:cs="Times New Roman"/>
          <w:color w:val="000000" w:themeColor="text1"/>
          <w:sz w:val="24"/>
          <w:szCs w:val="24"/>
        </w:rPr>
      </w:pPr>
    </w:p>
    <w:p w:rsidR="00DC78BE" w:rsidRPr="004D7207" w:rsidRDefault="00E853CA" w:rsidP="00FA24E3">
      <w:pPr>
        <w:pStyle w:val="1"/>
        <w:spacing w:before="0" w:line="360" w:lineRule="auto"/>
        <w:ind w:firstLine="709"/>
        <w:jc w:val="both"/>
        <w:rPr>
          <w:rFonts w:ascii="Times New Roman" w:hAnsi="Times New Roman" w:cs="Times New Roman"/>
          <w:color w:val="000000" w:themeColor="text1"/>
          <w:sz w:val="24"/>
          <w:szCs w:val="24"/>
        </w:rPr>
      </w:pPr>
      <w:bookmarkStart w:id="103" w:name="_Toc399953968"/>
      <w:r w:rsidRPr="004D7207">
        <w:rPr>
          <w:rFonts w:ascii="Times New Roman" w:hAnsi="Times New Roman" w:cs="Times New Roman"/>
          <w:color w:val="000000" w:themeColor="text1"/>
          <w:sz w:val="24"/>
          <w:szCs w:val="24"/>
        </w:rPr>
        <w:t>7.4</w:t>
      </w:r>
      <w:r w:rsidR="00DC78BE" w:rsidRPr="004D7207">
        <w:rPr>
          <w:rFonts w:ascii="Times New Roman" w:hAnsi="Times New Roman" w:cs="Times New Roman"/>
          <w:color w:val="000000" w:themeColor="text1"/>
          <w:sz w:val="24"/>
          <w:szCs w:val="24"/>
        </w:rPr>
        <w:t xml:space="preserve"> Предложения и обоснование строительства тепловых сетей для обеспечения нормативной надежности теплоснабжения</w:t>
      </w:r>
      <w:bookmarkEnd w:id="103"/>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 Принятая в проекте схема теплоснабжения обеспечивает: </w:t>
      </w:r>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 - нормативный уровень теплоэнергосбережения; </w:t>
      </w:r>
    </w:p>
    <w:p w:rsidR="00DC78BE" w:rsidRPr="00FA24E3" w:rsidRDefault="00DC78BE" w:rsidP="004D7207">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lastRenderedPageBreak/>
        <w:t xml:space="preserve"> - нормативный уровень надежности, определяемой тремя критериями: вероятностью безотказной работы, коэффициентом готовности теплоснабжения и живучестью. </w:t>
      </w:r>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 - требования экологии; </w:t>
      </w:r>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 - безопасной эксплуатации. </w:t>
      </w:r>
    </w:p>
    <w:p w:rsidR="004D7207" w:rsidRDefault="00DC78BE" w:rsidP="004D7207">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 Минимально допустимые показатели вероятности безотказной работы приняты для:</w:t>
      </w:r>
    </w:p>
    <w:p w:rsidR="004D7207" w:rsidRDefault="00DC78BE" w:rsidP="004D7207">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источника теплоты Рит=0,97; </w:t>
      </w:r>
    </w:p>
    <w:p w:rsidR="00DC78BE" w:rsidRPr="00FA24E3" w:rsidRDefault="00DC78BE" w:rsidP="004D7207">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тепловых сетей Ртс=0,9; </w:t>
      </w:r>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потребителя теплоты Рпт=0,99; </w:t>
      </w:r>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СЦТ в целом Рсцт=0,86. </w:t>
      </w:r>
    </w:p>
    <w:p w:rsidR="00DC78BE" w:rsidRPr="00FA24E3" w:rsidRDefault="00DC78BE" w:rsidP="004D7207">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 Для потребителей первой категории следует предусматривается установка местных р</w:t>
      </w:r>
      <w:r w:rsidRPr="00FA24E3">
        <w:rPr>
          <w:rFonts w:ascii="Times New Roman" w:hAnsi="Times New Roman" w:cs="Times New Roman"/>
          <w:color w:val="000000" w:themeColor="text1"/>
          <w:sz w:val="24"/>
          <w:szCs w:val="24"/>
        </w:rPr>
        <w:t>е</w:t>
      </w:r>
      <w:r w:rsidRPr="00FA24E3">
        <w:rPr>
          <w:rFonts w:ascii="Times New Roman" w:hAnsi="Times New Roman" w:cs="Times New Roman"/>
          <w:color w:val="000000" w:themeColor="text1"/>
          <w:sz w:val="24"/>
          <w:szCs w:val="24"/>
        </w:rPr>
        <w:t xml:space="preserve">зервных источников теплоты (стационарные и передвижные). </w:t>
      </w:r>
    </w:p>
    <w:p w:rsidR="00DC78BE" w:rsidRPr="00FA24E3" w:rsidRDefault="00DC78BE" w:rsidP="00FA24E3">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 xml:space="preserve"> Для резервирования теплоснабжения промышленных предприятий предусматриваются </w:t>
      </w:r>
    </w:p>
    <w:p w:rsidR="00DC78BE" w:rsidRPr="00FA24E3" w:rsidRDefault="00DC78BE" w:rsidP="004D7207">
      <w:pPr>
        <w:spacing w:after="0" w:line="360" w:lineRule="auto"/>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местные источники теплоты.</w:t>
      </w:r>
    </w:p>
    <w:p w:rsidR="00D846B9" w:rsidRDefault="00D846B9" w:rsidP="00A64E8E">
      <w:pPr>
        <w:pStyle w:val="1"/>
        <w:spacing w:before="0" w:line="360" w:lineRule="auto"/>
        <w:ind w:firstLine="709"/>
        <w:jc w:val="both"/>
        <w:rPr>
          <w:rFonts w:ascii="Times New Roman" w:hAnsi="Times New Roman" w:cs="Times New Roman"/>
          <w:color w:val="000000" w:themeColor="text1"/>
          <w:sz w:val="24"/>
          <w:szCs w:val="24"/>
        </w:rPr>
      </w:pPr>
    </w:p>
    <w:p w:rsidR="00E853CA" w:rsidRPr="00FA24E3" w:rsidRDefault="00E853CA" w:rsidP="00A64E8E">
      <w:pPr>
        <w:pStyle w:val="1"/>
        <w:spacing w:before="0" w:line="360" w:lineRule="auto"/>
        <w:ind w:firstLine="709"/>
        <w:jc w:val="both"/>
        <w:rPr>
          <w:rFonts w:ascii="Times New Roman" w:hAnsi="Times New Roman" w:cs="Times New Roman"/>
          <w:color w:val="000000" w:themeColor="text1"/>
          <w:sz w:val="24"/>
          <w:szCs w:val="24"/>
        </w:rPr>
      </w:pPr>
      <w:bookmarkStart w:id="104" w:name="_Toc399953969"/>
      <w:r w:rsidRPr="00A64E8E">
        <w:rPr>
          <w:rFonts w:ascii="Times New Roman" w:hAnsi="Times New Roman" w:cs="Times New Roman"/>
          <w:color w:val="000000" w:themeColor="text1"/>
          <w:sz w:val="24"/>
          <w:szCs w:val="24"/>
        </w:rPr>
        <w:t>7.5</w:t>
      </w:r>
      <w:r w:rsidR="00DC78BE" w:rsidRPr="00A64E8E">
        <w:rPr>
          <w:rFonts w:ascii="Times New Roman" w:hAnsi="Times New Roman" w:cs="Times New Roman"/>
          <w:color w:val="000000" w:themeColor="text1"/>
          <w:sz w:val="24"/>
          <w:szCs w:val="24"/>
        </w:rPr>
        <w:t xml:space="preserve"> Предложения и обоснование реконструкции тепловых сетей с увеличением ди</w:t>
      </w:r>
      <w:r w:rsidR="00DC78BE" w:rsidRPr="00A64E8E">
        <w:rPr>
          <w:rFonts w:ascii="Times New Roman" w:hAnsi="Times New Roman" w:cs="Times New Roman"/>
          <w:color w:val="000000" w:themeColor="text1"/>
          <w:sz w:val="24"/>
          <w:szCs w:val="24"/>
        </w:rPr>
        <w:t>а</w:t>
      </w:r>
      <w:r w:rsidR="00DC78BE" w:rsidRPr="00A64E8E">
        <w:rPr>
          <w:rFonts w:ascii="Times New Roman" w:hAnsi="Times New Roman" w:cs="Times New Roman"/>
          <w:color w:val="000000" w:themeColor="text1"/>
          <w:sz w:val="24"/>
          <w:szCs w:val="24"/>
        </w:rPr>
        <w:t>метра трубопроводов для обеспечения перспективных приростов тепловой нагрузки</w:t>
      </w:r>
      <w:bookmarkEnd w:id="104"/>
    </w:p>
    <w:p w:rsidR="00DC78BE" w:rsidRPr="00FA24E3" w:rsidRDefault="00DC78BE" w:rsidP="00A64E8E">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На данном этапе не предусматривается реконструкция тепловых сетей действующих к</w:t>
      </w:r>
      <w:r w:rsidRPr="00FA24E3">
        <w:rPr>
          <w:rFonts w:ascii="Times New Roman" w:hAnsi="Times New Roman" w:cs="Times New Roman"/>
          <w:color w:val="000000" w:themeColor="text1"/>
          <w:sz w:val="24"/>
          <w:szCs w:val="24"/>
        </w:rPr>
        <w:t>о</w:t>
      </w:r>
      <w:r w:rsidRPr="00FA24E3">
        <w:rPr>
          <w:rFonts w:ascii="Times New Roman" w:hAnsi="Times New Roman" w:cs="Times New Roman"/>
          <w:color w:val="000000" w:themeColor="text1"/>
          <w:sz w:val="24"/>
          <w:szCs w:val="24"/>
        </w:rPr>
        <w:t>тельных, связанная с увеличением диаметра трубопроводов для обеспечения перспективн</w:t>
      </w:r>
      <w:r w:rsidR="00A64E8E">
        <w:rPr>
          <w:rFonts w:ascii="Times New Roman" w:hAnsi="Times New Roman" w:cs="Times New Roman"/>
          <w:color w:val="000000" w:themeColor="text1"/>
          <w:sz w:val="24"/>
          <w:szCs w:val="24"/>
        </w:rPr>
        <w:t xml:space="preserve">ых приростов тепловой нагрузки </w:t>
      </w:r>
    </w:p>
    <w:p w:rsidR="00DC78BE" w:rsidRPr="00FA24E3" w:rsidRDefault="00E853CA" w:rsidP="00FA24E3">
      <w:pPr>
        <w:pStyle w:val="1"/>
        <w:spacing w:before="0" w:line="360" w:lineRule="auto"/>
        <w:ind w:firstLine="709"/>
        <w:jc w:val="both"/>
        <w:rPr>
          <w:rFonts w:ascii="Times New Roman" w:hAnsi="Times New Roman" w:cs="Times New Roman"/>
          <w:b w:val="0"/>
          <w:color w:val="000000" w:themeColor="text1"/>
          <w:sz w:val="24"/>
          <w:szCs w:val="24"/>
        </w:rPr>
      </w:pPr>
      <w:bookmarkStart w:id="105" w:name="_Toc399953970"/>
      <w:r w:rsidRPr="00A64E8E">
        <w:rPr>
          <w:rFonts w:ascii="Times New Roman" w:hAnsi="Times New Roman" w:cs="Times New Roman"/>
          <w:color w:val="000000" w:themeColor="text1"/>
          <w:sz w:val="24"/>
          <w:szCs w:val="24"/>
        </w:rPr>
        <w:t>7.6</w:t>
      </w:r>
      <w:r w:rsidR="00DC78BE" w:rsidRPr="00A64E8E">
        <w:rPr>
          <w:rFonts w:ascii="Times New Roman" w:hAnsi="Times New Roman" w:cs="Times New Roman"/>
          <w:color w:val="000000" w:themeColor="text1"/>
          <w:sz w:val="24"/>
          <w:szCs w:val="24"/>
        </w:rPr>
        <w:t xml:space="preserve"> Предложения и обоснование реконструкции тепловых сетей, подлежащих зам</w:t>
      </w:r>
      <w:r w:rsidR="00DC78BE" w:rsidRPr="00A64E8E">
        <w:rPr>
          <w:rFonts w:ascii="Times New Roman" w:hAnsi="Times New Roman" w:cs="Times New Roman"/>
          <w:color w:val="000000" w:themeColor="text1"/>
          <w:sz w:val="24"/>
          <w:szCs w:val="24"/>
        </w:rPr>
        <w:t>е</w:t>
      </w:r>
      <w:r w:rsidR="00DC78BE" w:rsidRPr="00A64E8E">
        <w:rPr>
          <w:rFonts w:ascii="Times New Roman" w:hAnsi="Times New Roman" w:cs="Times New Roman"/>
          <w:color w:val="000000" w:themeColor="text1"/>
          <w:sz w:val="24"/>
          <w:szCs w:val="24"/>
        </w:rPr>
        <w:t>не в связи с исчерпанием эксплуатационного ресурса</w:t>
      </w:r>
      <w:bookmarkEnd w:id="105"/>
    </w:p>
    <w:p w:rsidR="00DC78BE" w:rsidRDefault="0014689D" w:rsidP="00A64E8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w:t>
      </w:r>
      <w:r w:rsidR="008E63E4">
        <w:rPr>
          <w:rFonts w:ascii="Times New Roman" w:hAnsi="Times New Roman" w:cs="Times New Roman"/>
          <w:color w:val="000000" w:themeColor="text1"/>
          <w:sz w:val="24"/>
          <w:szCs w:val="24"/>
        </w:rPr>
        <w:t>а</w:t>
      </w:r>
      <w:r w:rsidR="00DC78BE" w:rsidRPr="00FA24E3">
        <w:rPr>
          <w:rFonts w:ascii="Times New Roman" w:hAnsi="Times New Roman" w:cs="Times New Roman"/>
          <w:color w:val="000000" w:themeColor="text1"/>
          <w:sz w:val="24"/>
          <w:szCs w:val="24"/>
        </w:rPr>
        <w:t>нализ</w:t>
      </w:r>
      <w:r w:rsidR="008E63E4">
        <w:rPr>
          <w:rFonts w:ascii="Times New Roman" w:hAnsi="Times New Roman" w:cs="Times New Roman"/>
          <w:color w:val="000000" w:themeColor="text1"/>
          <w:sz w:val="24"/>
          <w:szCs w:val="24"/>
        </w:rPr>
        <w:t>а</w:t>
      </w:r>
      <w:r w:rsidR="00DC78BE" w:rsidRPr="00FA24E3">
        <w:rPr>
          <w:rFonts w:ascii="Times New Roman" w:hAnsi="Times New Roman" w:cs="Times New Roman"/>
          <w:color w:val="000000" w:themeColor="text1"/>
          <w:sz w:val="24"/>
          <w:szCs w:val="24"/>
        </w:rPr>
        <w:t xml:space="preserve"> необходимост</w:t>
      </w:r>
      <w:r w:rsidR="008E63E4">
        <w:rPr>
          <w:rFonts w:ascii="Times New Roman" w:hAnsi="Times New Roman" w:cs="Times New Roman"/>
          <w:color w:val="000000" w:themeColor="text1"/>
          <w:sz w:val="24"/>
          <w:szCs w:val="24"/>
        </w:rPr>
        <w:t>и</w:t>
      </w:r>
      <w:r w:rsidR="00DC78BE" w:rsidRPr="00FA24E3">
        <w:rPr>
          <w:rFonts w:ascii="Times New Roman" w:hAnsi="Times New Roman" w:cs="Times New Roman"/>
          <w:color w:val="000000" w:themeColor="text1"/>
          <w:sz w:val="24"/>
          <w:szCs w:val="24"/>
        </w:rPr>
        <w:t xml:space="preserve"> и количеств</w:t>
      </w:r>
      <w:r w:rsidR="008E63E4">
        <w:rPr>
          <w:rFonts w:ascii="Times New Roman" w:hAnsi="Times New Roman" w:cs="Times New Roman"/>
          <w:color w:val="000000" w:themeColor="text1"/>
          <w:sz w:val="24"/>
          <w:szCs w:val="24"/>
        </w:rPr>
        <w:t>а</w:t>
      </w:r>
      <w:r w:rsidR="00DC78BE" w:rsidRPr="00FA24E3">
        <w:rPr>
          <w:rFonts w:ascii="Times New Roman" w:hAnsi="Times New Roman" w:cs="Times New Roman"/>
          <w:color w:val="000000" w:themeColor="text1"/>
          <w:sz w:val="24"/>
          <w:szCs w:val="24"/>
        </w:rPr>
        <w:t xml:space="preserve"> тепловых сетей</w:t>
      </w:r>
      <w:r w:rsidR="008E63E4">
        <w:rPr>
          <w:rFonts w:ascii="Times New Roman" w:hAnsi="Times New Roman" w:cs="Times New Roman"/>
          <w:color w:val="000000" w:themeColor="text1"/>
          <w:sz w:val="24"/>
          <w:szCs w:val="24"/>
        </w:rPr>
        <w:t>,</w:t>
      </w:r>
      <w:r w:rsidR="00DC78BE" w:rsidRPr="00FA24E3">
        <w:rPr>
          <w:rFonts w:ascii="Times New Roman" w:hAnsi="Times New Roman" w:cs="Times New Roman"/>
          <w:color w:val="000000" w:themeColor="text1"/>
          <w:sz w:val="24"/>
          <w:szCs w:val="24"/>
        </w:rPr>
        <w:t xml:space="preserve"> нуждающихся в полной зам</w:t>
      </w:r>
      <w:r w:rsidR="00DC78BE" w:rsidRPr="00FA24E3">
        <w:rPr>
          <w:rFonts w:ascii="Times New Roman" w:hAnsi="Times New Roman" w:cs="Times New Roman"/>
          <w:color w:val="000000" w:themeColor="text1"/>
          <w:sz w:val="24"/>
          <w:szCs w:val="24"/>
        </w:rPr>
        <w:t>е</w:t>
      </w:r>
      <w:r w:rsidR="00DC78BE" w:rsidRPr="00FA24E3">
        <w:rPr>
          <w:rFonts w:ascii="Times New Roman" w:hAnsi="Times New Roman" w:cs="Times New Roman"/>
          <w:color w:val="000000" w:themeColor="text1"/>
          <w:sz w:val="24"/>
          <w:szCs w:val="24"/>
        </w:rPr>
        <w:t>не, рекомендуется провести ревизию существующих трубопроводов на предмет выявления оч</w:t>
      </w:r>
      <w:r w:rsidR="00DC78BE" w:rsidRPr="00FA24E3">
        <w:rPr>
          <w:rFonts w:ascii="Times New Roman" w:hAnsi="Times New Roman" w:cs="Times New Roman"/>
          <w:color w:val="000000" w:themeColor="text1"/>
          <w:sz w:val="24"/>
          <w:szCs w:val="24"/>
        </w:rPr>
        <w:t>а</w:t>
      </w:r>
      <w:r w:rsidR="00DC78BE" w:rsidRPr="00FA24E3">
        <w:rPr>
          <w:rFonts w:ascii="Times New Roman" w:hAnsi="Times New Roman" w:cs="Times New Roman"/>
          <w:color w:val="000000" w:themeColor="text1"/>
          <w:sz w:val="24"/>
          <w:szCs w:val="24"/>
        </w:rPr>
        <w:t>гов коррозии и проверки целостности труб. В случае обнаружения участков подлежащих зам</w:t>
      </w:r>
      <w:r w:rsidR="00DC78BE" w:rsidRPr="00FA24E3">
        <w:rPr>
          <w:rFonts w:ascii="Times New Roman" w:hAnsi="Times New Roman" w:cs="Times New Roman"/>
          <w:color w:val="000000" w:themeColor="text1"/>
          <w:sz w:val="24"/>
          <w:szCs w:val="24"/>
        </w:rPr>
        <w:t>е</w:t>
      </w:r>
      <w:r w:rsidR="00DC78BE" w:rsidRPr="00FA24E3">
        <w:rPr>
          <w:rFonts w:ascii="Times New Roman" w:hAnsi="Times New Roman" w:cs="Times New Roman"/>
          <w:color w:val="000000" w:themeColor="text1"/>
          <w:sz w:val="24"/>
          <w:szCs w:val="24"/>
        </w:rPr>
        <w:t>не из-за ветхости или по истечении срока их эксплуатации необходимо провести их замену.</w:t>
      </w:r>
    </w:p>
    <w:p w:rsidR="002E0474" w:rsidRPr="00FA24E3" w:rsidRDefault="008E63E4" w:rsidP="00A64E8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первоочередном порядке рекомендуется заменить участки трубопроводов, срок эк</w:t>
      </w:r>
      <w:r>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плуатации которых превысил 25 лет.</w:t>
      </w:r>
    </w:p>
    <w:p w:rsidR="00D846B9" w:rsidRDefault="00D846B9" w:rsidP="00A64E8E">
      <w:pPr>
        <w:pStyle w:val="1"/>
        <w:spacing w:before="0" w:line="360" w:lineRule="auto"/>
        <w:ind w:firstLine="709"/>
        <w:jc w:val="both"/>
        <w:rPr>
          <w:rFonts w:ascii="Times New Roman" w:hAnsi="Times New Roman" w:cs="Times New Roman"/>
          <w:color w:val="000000" w:themeColor="text1"/>
          <w:sz w:val="24"/>
          <w:szCs w:val="24"/>
        </w:rPr>
      </w:pPr>
    </w:p>
    <w:p w:rsidR="00DC78BE" w:rsidRPr="00A64E8E" w:rsidRDefault="00E853CA" w:rsidP="00A64E8E">
      <w:pPr>
        <w:pStyle w:val="1"/>
        <w:spacing w:before="0" w:line="360" w:lineRule="auto"/>
        <w:ind w:firstLine="709"/>
        <w:jc w:val="both"/>
        <w:rPr>
          <w:rFonts w:ascii="Times New Roman" w:hAnsi="Times New Roman" w:cs="Times New Roman"/>
          <w:b w:val="0"/>
          <w:color w:val="000000" w:themeColor="text1"/>
          <w:sz w:val="24"/>
          <w:szCs w:val="24"/>
        </w:rPr>
      </w:pPr>
      <w:bookmarkStart w:id="106" w:name="_Toc399953971"/>
      <w:r w:rsidRPr="00A64E8E">
        <w:rPr>
          <w:rFonts w:ascii="Times New Roman" w:hAnsi="Times New Roman" w:cs="Times New Roman"/>
          <w:color w:val="000000" w:themeColor="text1"/>
          <w:sz w:val="24"/>
          <w:szCs w:val="24"/>
        </w:rPr>
        <w:t>7.7</w:t>
      </w:r>
      <w:r w:rsidR="00DC78BE" w:rsidRPr="00A64E8E">
        <w:rPr>
          <w:rFonts w:ascii="Times New Roman" w:hAnsi="Times New Roman" w:cs="Times New Roman"/>
          <w:color w:val="000000" w:themeColor="text1"/>
          <w:sz w:val="24"/>
          <w:szCs w:val="24"/>
        </w:rPr>
        <w:t xml:space="preserve"> Предложения и обоснование строительства и реконструкции насосных станций</w:t>
      </w:r>
      <w:bookmarkEnd w:id="106"/>
    </w:p>
    <w:p w:rsidR="00DC78BE" w:rsidRPr="00FA24E3" w:rsidRDefault="00DC78BE" w:rsidP="00A64E8E">
      <w:pPr>
        <w:spacing w:after="0" w:line="360" w:lineRule="auto"/>
        <w:ind w:firstLine="709"/>
        <w:jc w:val="both"/>
        <w:rPr>
          <w:rFonts w:ascii="Times New Roman" w:hAnsi="Times New Roman" w:cs="Times New Roman"/>
          <w:color w:val="000000" w:themeColor="text1"/>
          <w:sz w:val="24"/>
          <w:szCs w:val="24"/>
        </w:rPr>
      </w:pPr>
      <w:r w:rsidRPr="00FA24E3">
        <w:rPr>
          <w:rFonts w:ascii="Times New Roman" w:hAnsi="Times New Roman" w:cs="Times New Roman"/>
          <w:color w:val="000000" w:themeColor="text1"/>
          <w:sz w:val="24"/>
          <w:szCs w:val="24"/>
        </w:rPr>
        <w:t>При проектировании новых и реконструкции действующих тепловых сетей, после в</w:t>
      </w:r>
      <w:r w:rsidRPr="00FA24E3">
        <w:rPr>
          <w:rFonts w:ascii="Times New Roman" w:hAnsi="Times New Roman" w:cs="Times New Roman"/>
          <w:color w:val="000000" w:themeColor="text1"/>
          <w:sz w:val="24"/>
          <w:szCs w:val="24"/>
        </w:rPr>
        <w:t>ы</w:t>
      </w:r>
      <w:r w:rsidRPr="00FA24E3">
        <w:rPr>
          <w:rFonts w:ascii="Times New Roman" w:hAnsi="Times New Roman" w:cs="Times New Roman"/>
          <w:color w:val="000000" w:themeColor="text1"/>
          <w:sz w:val="24"/>
          <w:szCs w:val="24"/>
        </w:rPr>
        <w:t>полнения гидравлического расчета, не выявлена необходимость строительства насосных ста</w:t>
      </w:r>
      <w:r w:rsidRPr="00FA24E3">
        <w:rPr>
          <w:rFonts w:ascii="Times New Roman" w:hAnsi="Times New Roman" w:cs="Times New Roman"/>
          <w:color w:val="000000" w:themeColor="text1"/>
          <w:sz w:val="24"/>
          <w:szCs w:val="24"/>
        </w:rPr>
        <w:t>н</w:t>
      </w:r>
      <w:r w:rsidR="00A64E8E">
        <w:rPr>
          <w:rFonts w:ascii="Times New Roman" w:hAnsi="Times New Roman" w:cs="Times New Roman"/>
          <w:color w:val="000000" w:themeColor="text1"/>
          <w:sz w:val="24"/>
          <w:szCs w:val="24"/>
        </w:rPr>
        <w:t xml:space="preserve">ций. </w:t>
      </w:r>
    </w:p>
    <w:p w:rsidR="00D846B9" w:rsidRDefault="00D846B9" w:rsidP="00A64E8E">
      <w:pPr>
        <w:pStyle w:val="1"/>
        <w:spacing w:before="0" w:after="120" w:line="360" w:lineRule="auto"/>
        <w:ind w:firstLine="709"/>
        <w:rPr>
          <w:rFonts w:ascii="Times New Roman" w:hAnsi="Times New Roman" w:cs="Times New Roman"/>
          <w:color w:val="000000" w:themeColor="text1"/>
        </w:rPr>
      </w:pPr>
    </w:p>
    <w:p w:rsidR="00D846B9" w:rsidRPr="00D846B9" w:rsidRDefault="00D846B9" w:rsidP="00D846B9"/>
    <w:p w:rsidR="00DC78BE" w:rsidRPr="00A64E8E" w:rsidRDefault="00DC78BE" w:rsidP="00A64E8E">
      <w:pPr>
        <w:pStyle w:val="1"/>
        <w:spacing w:before="0" w:after="120" w:line="360" w:lineRule="auto"/>
        <w:ind w:firstLine="709"/>
        <w:rPr>
          <w:rFonts w:ascii="Times New Roman" w:hAnsi="Times New Roman" w:cs="Times New Roman"/>
          <w:color w:val="000000" w:themeColor="text1"/>
        </w:rPr>
      </w:pPr>
      <w:bookmarkStart w:id="107" w:name="_Toc399953972"/>
      <w:r w:rsidRPr="00A64E8E">
        <w:rPr>
          <w:rFonts w:ascii="Times New Roman" w:hAnsi="Times New Roman" w:cs="Times New Roman"/>
          <w:color w:val="000000" w:themeColor="text1"/>
        </w:rPr>
        <w:lastRenderedPageBreak/>
        <w:t>Глава 8. Перспективные топливные балансы</w:t>
      </w:r>
      <w:bookmarkEnd w:id="107"/>
    </w:p>
    <w:p w:rsidR="00DC78BE" w:rsidRPr="00A64E8E" w:rsidRDefault="00E853CA" w:rsidP="00FA24E3">
      <w:pPr>
        <w:pStyle w:val="1"/>
        <w:spacing w:before="0" w:line="360" w:lineRule="auto"/>
        <w:ind w:firstLine="709"/>
        <w:jc w:val="both"/>
        <w:rPr>
          <w:rFonts w:ascii="Times New Roman" w:hAnsi="Times New Roman" w:cs="Times New Roman"/>
          <w:color w:val="000000" w:themeColor="text1"/>
          <w:sz w:val="24"/>
          <w:szCs w:val="24"/>
        </w:rPr>
      </w:pPr>
      <w:bookmarkStart w:id="108" w:name="_Toc399953973"/>
      <w:r w:rsidRPr="00A64E8E">
        <w:rPr>
          <w:rFonts w:ascii="Times New Roman" w:hAnsi="Times New Roman" w:cs="Times New Roman"/>
          <w:color w:val="000000" w:themeColor="text1"/>
          <w:sz w:val="24"/>
          <w:szCs w:val="24"/>
        </w:rPr>
        <w:t>8.1</w:t>
      </w:r>
      <w:r w:rsidR="00DC78BE" w:rsidRPr="00A64E8E">
        <w:rPr>
          <w:rFonts w:ascii="Times New Roman" w:hAnsi="Times New Roman" w:cs="Times New Roman"/>
          <w:color w:val="000000" w:themeColor="text1"/>
          <w:sz w:val="24"/>
          <w:szCs w:val="24"/>
        </w:rPr>
        <w:t xml:space="preserve"> Расчеты по каждому источнику тепловой энергии перспективных максимал</w:t>
      </w:r>
      <w:r w:rsidR="00DC78BE" w:rsidRPr="00A64E8E">
        <w:rPr>
          <w:rFonts w:ascii="Times New Roman" w:hAnsi="Times New Roman" w:cs="Times New Roman"/>
          <w:color w:val="000000" w:themeColor="text1"/>
          <w:sz w:val="24"/>
          <w:szCs w:val="24"/>
        </w:rPr>
        <w:t>ь</w:t>
      </w:r>
      <w:r w:rsidR="00DC78BE" w:rsidRPr="00A64E8E">
        <w:rPr>
          <w:rFonts w:ascii="Times New Roman" w:hAnsi="Times New Roman" w:cs="Times New Roman"/>
          <w:color w:val="000000" w:themeColor="text1"/>
          <w:sz w:val="24"/>
          <w:szCs w:val="24"/>
        </w:rPr>
        <w:t>ных часовых и годовых расходов основного вида топлива для зимнего, летнего и перехо</w:t>
      </w:r>
      <w:r w:rsidR="00DC78BE" w:rsidRPr="00A64E8E">
        <w:rPr>
          <w:rFonts w:ascii="Times New Roman" w:hAnsi="Times New Roman" w:cs="Times New Roman"/>
          <w:color w:val="000000" w:themeColor="text1"/>
          <w:sz w:val="24"/>
          <w:szCs w:val="24"/>
        </w:rPr>
        <w:t>д</w:t>
      </w:r>
      <w:r w:rsidR="00DC78BE" w:rsidRPr="00A64E8E">
        <w:rPr>
          <w:rFonts w:ascii="Times New Roman" w:hAnsi="Times New Roman" w:cs="Times New Roman"/>
          <w:color w:val="000000" w:themeColor="text1"/>
          <w:sz w:val="24"/>
          <w:szCs w:val="24"/>
        </w:rPr>
        <w:t>ного периодов, необходимого для обеспечения нормативного функционирования исто</w:t>
      </w:r>
      <w:r w:rsidR="00DC78BE" w:rsidRPr="00A64E8E">
        <w:rPr>
          <w:rFonts w:ascii="Times New Roman" w:hAnsi="Times New Roman" w:cs="Times New Roman"/>
          <w:color w:val="000000" w:themeColor="text1"/>
          <w:sz w:val="24"/>
          <w:szCs w:val="24"/>
        </w:rPr>
        <w:t>ч</w:t>
      </w:r>
      <w:r w:rsidR="00DC78BE" w:rsidRPr="00A64E8E">
        <w:rPr>
          <w:rFonts w:ascii="Times New Roman" w:hAnsi="Times New Roman" w:cs="Times New Roman"/>
          <w:color w:val="000000" w:themeColor="text1"/>
          <w:sz w:val="24"/>
          <w:szCs w:val="24"/>
        </w:rPr>
        <w:t>ников тепловой энергии на территории поселения, городского округа</w:t>
      </w:r>
      <w:bookmarkEnd w:id="108"/>
    </w:p>
    <w:p w:rsidR="00B84325" w:rsidRDefault="00CB5828" w:rsidP="00E76B79">
      <w:pPr>
        <w:spacing w:after="0" w:line="360" w:lineRule="auto"/>
        <w:ind w:firstLine="709"/>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Сведения о </w:t>
      </w:r>
      <w:r w:rsidR="00DC78BE" w:rsidRPr="00FA24E3">
        <w:rPr>
          <w:rFonts w:ascii="Times New Roman" w:hAnsi="Times New Roman" w:cs="Times New Roman"/>
          <w:color w:val="000000" w:themeColor="text1"/>
          <w:sz w:val="24"/>
          <w:szCs w:val="24"/>
        </w:rPr>
        <w:t>расход</w:t>
      </w:r>
      <w:r>
        <w:rPr>
          <w:rFonts w:ascii="Times New Roman" w:hAnsi="Times New Roman" w:cs="Times New Roman"/>
          <w:color w:val="000000" w:themeColor="text1"/>
          <w:sz w:val="24"/>
          <w:szCs w:val="24"/>
        </w:rPr>
        <w:t>ах</w:t>
      </w:r>
      <w:r w:rsidR="00DC78BE" w:rsidRPr="00FA24E3">
        <w:rPr>
          <w:rFonts w:ascii="Times New Roman" w:hAnsi="Times New Roman" w:cs="Times New Roman"/>
          <w:color w:val="000000" w:themeColor="text1"/>
          <w:sz w:val="24"/>
          <w:szCs w:val="24"/>
        </w:rPr>
        <w:t xml:space="preserve"> основного вида топлива для зимнего, летнего и переходного пери</w:t>
      </w:r>
      <w:r w:rsidR="00DC78BE" w:rsidRPr="00FA24E3">
        <w:rPr>
          <w:rFonts w:ascii="Times New Roman" w:hAnsi="Times New Roman" w:cs="Times New Roman"/>
          <w:color w:val="000000" w:themeColor="text1"/>
          <w:sz w:val="24"/>
          <w:szCs w:val="24"/>
        </w:rPr>
        <w:t>о</w:t>
      </w:r>
      <w:r w:rsidR="00DC78BE" w:rsidRPr="00FA24E3">
        <w:rPr>
          <w:rFonts w:ascii="Times New Roman" w:hAnsi="Times New Roman" w:cs="Times New Roman"/>
          <w:color w:val="000000" w:themeColor="text1"/>
          <w:sz w:val="24"/>
          <w:szCs w:val="24"/>
        </w:rPr>
        <w:t xml:space="preserve">дов, необходимого для обеспечения нормативного функционирования источников тепловой энергии на территории поселения, городского </w:t>
      </w:r>
      <w:r w:rsidR="00DC78BE" w:rsidRPr="00F40B4C">
        <w:rPr>
          <w:rFonts w:ascii="Times New Roman" w:hAnsi="Times New Roman" w:cs="Times New Roman"/>
          <w:color w:val="000000" w:themeColor="text1"/>
          <w:sz w:val="24"/>
          <w:szCs w:val="24"/>
        </w:rPr>
        <w:t xml:space="preserve">округа приведены в </w:t>
      </w:r>
      <w:r>
        <w:rPr>
          <w:rFonts w:ascii="Times New Roman" w:hAnsi="Times New Roman" w:cs="Times New Roman"/>
          <w:color w:val="000000" w:themeColor="text1"/>
          <w:sz w:val="24"/>
          <w:szCs w:val="24"/>
        </w:rPr>
        <w:t>табли</w:t>
      </w:r>
      <w:r w:rsidR="00E76B79">
        <w:rPr>
          <w:rFonts w:ascii="Times New Roman" w:hAnsi="Times New Roman" w:cs="Times New Roman"/>
          <w:color w:val="000000" w:themeColor="text1"/>
          <w:sz w:val="24"/>
          <w:szCs w:val="24"/>
        </w:rPr>
        <w:t>чной форме.</w:t>
      </w:r>
    </w:p>
    <w:p w:rsidR="002C1206" w:rsidRPr="00F40B4C" w:rsidRDefault="002C1206" w:rsidP="00A64E8E">
      <w:pPr>
        <w:spacing w:after="0" w:line="360" w:lineRule="auto"/>
        <w:jc w:val="both"/>
        <w:rPr>
          <w:rFonts w:ascii="Times New Roman" w:hAnsi="Times New Roman" w:cs="Times New Roman"/>
          <w:color w:val="000000" w:themeColor="text1"/>
          <w:sz w:val="24"/>
          <w:szCs w:val="24"/>
        </w:rPr>
      </w:pPr>
      <w:r w:rsidRPr="002C1206">
        <w:rPr>
          <w:rFonts w:ascii="Times New Roman" w:hAnsi="Times New Roman" w:cs="Times New Roman"/>
          <w:noProof/>
          <w:color w:val="000000" w:themeColor="text1"/>
          <w:sz w:val="24"/>
          <w:szCs w:val="24"/>
        </w:rPr>
        <w:lastRenderedPageBreak/>
        <w:drawing>
          <wp:inline distT="0" distB="0" distL="0" distR="0">
            <wp:extent cx="5295900" cy="103155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295900" cy="10315575"/>
                    </a:xfrm>
                    <a:prstGeom prst="rect">
                      <a:avLst/>
                    </a:prstGeom>
                    <a:noFill/>
                    <a:ln w="9525">
                      <a:noFill/>
                      <a:miter lim="800000"/>
                      <a:headEnd/>
                      <a:tailEnd/>
                    </a:ln>
                  </pic:spPr>
                </pic:pic>
              </a:graphicData>
            </a:graphic>
          </wp:inline>
        </w:drawing>
      </w:r>
    </w:p>
    <w:p w:rsidR="002C1206" w:rsidRDefault="002C1206" w:rsidP="00A64E8E">
      <w:pPr>
        <w:pStyle w:val="1"/>
        <w:spacing w:before="120" w:after="120" w:line="360" w:lineRule="auto"/>
        <w:ind w:firstLine="709"/>
        <w:rPr>
          <w:rFonts w:ascii="Times New Roman" w:hAnsi="Times New Roman" w:cs="Times New Roman"/>
          <w:color w:val="000000" w:themeColor="text1"/>
        </w:rPr>
      </w:pPr>
      <w:r w:rsidRPr="002C1206">
        <w:rPr>
          <w:rFonts w:ascii="Times New Roman" w:hAnsi="Times New Roman" w:cs="Times New Roman"/>
          <w:noProof/>
          <w:color w:val="000000" w:themeColor="text1"/>
        </w:rPr>
        <w:lastRenderedPageBreak/>
        <w:drawing>
          <wp:inline distT="0" distB="0" distL="0" distR="0">
            <wp:extent cx="5305425" cy="9648825"/>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305425" cy="9648825"/>
                    </a:xfrm>
                    <a:prstGeom prst="rect">
                      <a:avLst/>
                    </a:prstGeom>
                    <a:noFill/>
                    <a:ln w="9525">
                      <a:noFill/>
                      <a:miter lim="800000"/>
                      <a:headEnd/>
                      <a:tailEnd/>
                    </a:ln>
                  </pic:spPr>
                </pic:pic>
              </a:graphicData>
            </a:graphic>
          </wp:inline>
        </w:drawing>
      </w:r>
    </w:p>
    <w:p w:rsidR="00DC78BE" w:rsidRPr="00A64E8E" w:rsidRDefault="00DC78BE" w:rsidP="00A64E8E">
      <w:pPr>
        <w:pStyle w:val="1"/>
        <w:spacing w:before="120" w:after="120" w:line="360" w:lineRule="auto"/>
        <w:ind w:firstLine="709"/>
        <w:rPr>
          <w:rFonts w:ascii="Times New Roman" w:hAnsi="Times New Roman" w:cs="Times New Roman"/>
          <w:color w:val="000000" w:themeColor="text1"/>
        </w:rPr>
      </w:pPr>
      <w:bookmarkStart w:id="109" w:name="_Toc399953974"/>
      <w:r w:rsidRPr="00A64E8E">
        <w:rPr>
          <w:rFonts w:ascii="Times New Roman" w:hAnsi="Times New Roman" w:cs="Times New Roman"/>
          <w:color w:val="000000" w:themeColor="text1"/>
        </w:rPr>
        <w:lastRenderedPageBreak/>
        <w:t>Глава 9. Оценка надежности теплоснабжения</w:t>
      </w:r>
      <w:bookmarkEnd w:id="109"/>
    </w:p>
    <w:p w:rsidR="00DC78BE" w:rsidRPr="00D911BE" w:rsidRDefault="00E853CA" w:rsidP="00A64E8E">
      <w:pPr>
        <w:pStyle w:val="1"/>
        <w:spacing w:before="0" w:line="360" w:lineRule="auto"/>
        <w:ind w:firstLine="709"/>
        <w:jc w:val="both"/>
        <w:rPr>
          <w:rFonts w:ascii="Times New Roman" w:hAnsi="Times New Roman" w:cs="Times New Roman"/>
          <w:color w:val="000000" w:themeColor="text1"/>
          <w:sz w:val="24"/>
          <w:szCs w:val="24"/>
        </w:rPr>
      </w:pPr>
      <w:bookmarkStart w:id="110" w:name="_Toc399953975"/>
      <w:r w:rsidRPr="00D911BE">
        <w:rPr>
          <w:rFonts w:ascii="Times New Roman" w:hAnsi="Times New Roman" w:cs="Times New Roman"/>
          <w:color w:val="000000" w:themeColor="text1"/>
          <w:sz w:val="24"/>
          <w:szCs w:val="24"/>
        </w:rPr>
        <w:t>9.1</w:t>
      </w:r>
      <w:r w:rsidR="00DC78BE" w:rsidRPr="00D911BE">
        <w:rPr>
          <w:rFonts w:ascii="Times New Roman" w:hAnsi="Times New Roman" w:cs="Times New Roman"/>
          <w:color w:val="000000" w:themeColor="text1"/>
          <w:sz w:val="24"/>
          <w:szCs w:val="24"/>
        </w:rPr>
        <w:t xml:space="preserve"> Обоснование перспективных показателей надежности, определяемых числом нарушений в подаче тепловой энергии</w:t>
      </w:r>
      <w:bookmarkEnd w:id="110"/>
    </w:p>
    <w:p w:rsidR="00DC78BE" w:rsidRPr="00A64E8E" w:rsidRDefault="00DC78BE" w:rsidP="00D911BE">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w:t>
      </w:r>
      <w:r w:rsidRPr="00A64E8E">
        <w:rPr>
          <w:rFonts w:ascii="Times New Roman" w:hAnsi="Times New Roman" w:cs="Times New Roman"/>
          <w:color w:val="000000" w:themeColor="text1"/>
          <w:sz w:val="24"/>
          <w:szCs w:val="24"/>
        </w:rPr>
        <w:t>е</w:t>
      </w:r>
      <w:r w:rsidRPr="00A64E8E">
        <w:rPr>
          <w:rFonts w:ascii="Times New Roman" w:hAnsi="Times New Roman" w:cs="Times New Roman"/>
          <w:color w:val="000000" w:themeColor="text1"/>
          <w:sz w:val="24"/>
          <w:szCs w:val="24"/>
        </w:rPr>
        <w:t xml:space="preserve">ским управлением как эксплуатационными, так и аварийными гидравлическими и тепловыми режимами. </w:t>
      </w:r>
    </w:p>
    <w:p w:rsidR="00DC78BE" w:rsidRPr="00A64E8E" w:rsidRDefault="00DC78BE" w:rsidP="00D911BE">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w:t>
      </w:r>
      <w:r w:rsidRPr="00A64E8E">
        <w:rPr>
          <w:rFonts w:ascii="Times New Roman" w:hAnsi="Times New Roman" w:cs="Times New Roman"/>
          <w:color w:val="000000" w:themeColor="text1"/>
          <w:sz w:val="24"/>
          <w:szCs w:val="24"/>
        </w:rPr>
        <w:t>о</w:t>
      </w:r>
      <w:r w:rsidRPr="00A64E8E">
        <w:rPr>
          <w:rFonts w:ascii="Times New Roman" w:hAnsi="Times New Roman" w:cs="Times New Roman"/>
          <w:color w:val="000000" w:themeColor="text1"/>
          <w:sz w:val="24"/>
          <w:szCs w:val="24"/>
        </w:rPr>
        <w:t>ты. Отказ системы — такая аварийная ситуация, при которой прекращается подача теплоты х</w:t>
      </w:r>
      <w:r w:rsidRPr="00A64E8E">
        <w:rPr>
          <w:rFonts w:ascii="Times New Roman" w:hAnsi="Times New Roman" w:cs="Times New Roman"/>
          <w:color w:val="000000" w:themeColor="text1"/>
          <w:sz w:val="24"/>
          <w:szCs w:val="24"/>
        </w:rPr>
        <w:t>о</w:t>
      </w:r>
      <w:r w:rsidRPr="00A64E8E">
        <w:rPr>
          <w:rFonts w:ascii="Times New Roman" w:hAnsi="Times New Roman" w:cs="Times New Roman"/>
          <w:color w:val="000000" w:themeColor="text1"/>
          <w:sz w:val="24"/>
          <w:szCs w:val="24"/>
        </w:rPr>
        <w:t>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w:t>
      </w:r>
      <w:r w:rsidRPr="00A64E8E">
        <w:rPr>
          <w:rFonts w:ascii="Times New Roman" w:hAnsi="Times New Roman" w:cs="Times New Roman"/>
          <w:color w:val="000000" w:themeColor="text1"/>
          <w:sz w:val="24"/>
          <w:szCs w:val="24"/>
        </w:rPr>
        <w:t>о</w:t>
      </w:r>
      <w:r w:rsidRPr="00A64E8E">
        <w:rPr>
          <w:rFonts w:ascii="Times New Roman" w:hAnsi="Times New Roman" w:cs="Times New Roman"/>
          <w:color w:val="000000" w:themeColor="text1"/>
          <w:sz w:val="24"/>
          <w:szCs w:val="24"/>
        </w:rPr>
        <w:t>снабжения — сложное техническое сооружение, поэтому ее надежность оценивается показат</w:t>
      </w:r>
      <w:r w:rsidRPr="00A64E8E">
        <w:rPr>
          <w:rFonts w:ascii="Times New Roman" w:hAnsi="Times New Roman" w:cs="Times New Roman"/>
          <w:color w:val="000000" w:themeColor="text1"/>
          <w:sz w:val="24"/>
          <w:szCs w:val="24"/>
        </w:rPr>
        <w:t>е</w:t>
      </w:r>
      <w:r w:rsidRPr="00A64E8E">
        <w:rPr>
          <w:rFonts w:ascii="Times New Roman" w:hAnsi="Times New Roman" w:cs="Times New Roman"/>
          <w:color w:val="000000" w:themeColor="text1"/>
          <w:sz w:val="24"/>
          <w:szCs w:val="24"/>
        </w:rPr>
        <w:t xml:space="preserve">лем качества функционирования. Если все элементы системы исправны, то исправна и она в целом. </w:t>
      </w:r>
    </w:p>
    <w:p w:rsidR="00DC78BE" w:rsidRPr="00A64E8E" w:rsidRDefault="00DC78BE" w:rsidP="00D911BE">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При отказе части элементов система частично работоспособна, при отказе всех элеме</w:t>
      </w:r>
      <w:r w:rsidRPr="00A64E8E">
        <w:rPr>
          <w:rFonts w:ascii="Times New Roman" w:hAnsi="Times New Roman" w:cs="Times New Roman"/>
          <w:color w:val="000000" w:themeColor="text1"/>
          <w:sz w:val="24"/>
          <w:szCs w:val="24"/>
        </w:rPr>
        <w:t>н</w:t>
      </w:r>
      <w:r w:rsidRPr="00A64E8E">
        <w:rPr>
          <w:rFonts w:ascii="Times New Roman" w:hAnsi="Times New Roman" w:cs="Times New Roman"/>
          <w:color w:val="000000" w:themeColor="text1"/>
          <w:sz w:val="24"/>
          <w:szCs w:val="24"/>
        </w:rPr>
        <w:t xml:space="preserve">тов — полностью не работоспособна </w:t>
      </w:r>
    </w:p>
    <w:p w:rsidR="00DC78BE" w:rsidRPr="00A64E8E" w:rsidRDefault="00DC78BE" w:rsidP="00D911BE">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Для оценки надежности систем теплоснабжения, используется вероятностный показ</w:t>
      </w:r>
      <w:r w:rsidRPr="00A64E8E">
        <w:rPr>
          <w:rFonts w:ascii="Times New Roman" w:hAnsi="Times New Roman" w:cs="Times New Roman"/>
          <w:color w:val="000000" w:themeColor="text1"/>
          <w:sz w:val="24"/>
          <w:szCs w:val="24"/>
        </w:rPr>
        <w:t>а</w:t>
      </w:r>
      <w:r w:rsidRPr="00A64E8E">
        <w:rPr>
          <w:rFonts w:ascii="Times New Roman" w:hAnsi="Times New Roman" w:cs="Times New Roman"/>
          <w:color w:val="000000" w:themeColor="text1"/>
          <w:sz w:val="24"/>
          <w:szCs w:val="24"/>
        </w:rPr>
        <w:t>тель надежности Rcr(t), который отражает степень выполнения системой задачи теплоснабж</w:t>
      </w:r>
      <w:r w:rsidRPr="00A64E8E">
        <w:rPr>
          <w:rFonts w:ascii="Times New Roman" w:hAnsi="Times New Roman" w:cs="Times New Roman"/>
          <w:color w:val="000000" w:themeColor="text1"/>
          <w:sz w:val="24"/>
          <w:szCs w:val="24"/>
        </w:rPr>
        <w:t>е</w:t>
      </w:r>
      <w:r w:rsidRPr="00A64E8E">
        <w:rPr>
          <w:rFonts w:ascii="Times New Roman" w:hAnsi="Times New Roman" w:cs="Times New Roman"/>
          <w:color w:val="000000" w:themeColor="text1"/>
          <w:sz w:val="24"/>
          <w:szCs w:val="24"/>
        </w:rPr>
        <w:t xml:space="preserve">ния в течение отопительного периода и дает интегральную оценку надежности тепловой сети в целом. </w:t>
      </w:r>
    </w:p>
    <w:p w:rsidR="00DC78BE" w:rsidRPr="00A64E8E" w:rsidRDefault="00DC78BE" w:rsidP="00D911BE">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 xml:space="preserve"> Ввиду отсутствия отказов системы теплоснабжения за последние пять лет, математич</w:t>
      </w:r>
      <w:r w:rsidRPr="00A64E8E">
        <w:rPr>
          <w:rFonts w:ascii="Times New Roman" w:hAnsi="Times New Roman" w:cs="Times New Roman"/>
          <w:color w:val="000000" w:themeColor="text1"/>
          <w:sz w:val="24"/>
          <w:szCs w:val="24"/>
        </w:rPr>
        <w:t>е</w:t>
      </w:r>
      <w:r w:rsidRPr="00A64E8E">
        <w:rPr>
          <w:rFonts w:ascii="Times New Roman" w:hAnsi="Times New Roman" w:cs="Times New Roman"/>
          <w:color w:val="000000" w:themeColor="text1"/>
          <w:sz w:val="24"/>
          <w:szCs w:val="24"/>
        </w:rPr>
        <w:t>ски величину показателей надежности вычислить затр</w:t>
      </w:r>
      <w:r w:rsidR="00D911BE">
        <w:rPr>
          <w:rFonts w:ascii="Times New Roman" w:hAnsi="Times New Roman" w:cs="Times New Roman"/>
          <w:color w:val="000000" w:themeColor="text1"/>
          <w:sz w:val="24"/>
          <w:szCs w:val="24"/>
        </w:rPr>
        <w:t xml:space="preserve">уднительно. </w:t>
      </w:r>
    </w:p>
    <w:p w:rsidR="00DC78BE" w:rsidRPr="00A64E8E" w:rsidRDefault="00E853CA" w:rsidP="00AB1941">
      <w:pPr>
        <w:pStyle w:val="1"/>
        <w:spacing w:before="0" w:line="360" w:lineRule="auto"/>
        <w:ind w:firstLine="709"/>
        <w:jc w:val="both"/>
        <w:rPr>
          <w:rFonts w:ascii="Times New Roman" w:hAnsi="Times New Roman" w:cs="Times New Roman"/>
          <w:color w:val="000000" w:themeColor="text1"/>
          <w:sz w:val="24"/>
          <w:szCs w:val="24"/>
        </w:rPr>
      </w:pPr>
      <w:bookmarkStart w:id="111" w:name="_Toc399953976"/>
      <w:r w:rsidRPr="00D911BE">
        <w:rPr>
          <w:rFonts w:ascii="Times New Roman" w:hAnsi="Times New Roman" w:cs="Times New Roman"/>
          <w:color w:val="000000" w:themeColor="text1"/>
          <w:sz w:val="24"/>
          <w:szCs w:val="24"/>
        </w:rPr>
        <w:t>9.2</w:t>
      </w:r>
      <w:r w:rsidR="00DC78BE" w:rsidRPr="00D911BE">
        <w:rPr>
          <w:rFonts w:ascii="Times New Roman" w:hAnsi="Times New Roman" w:cs="Times New Roman"/>
          <w:color w:val="000000" w:themeColor="text1"/>
          <w:sz w:val="24"/>
          <w:szCs w:val="24"/>
        </w:rPr>
        <w:t xml:space="preserve"> Обоснование перспективных показателей, определяемых приведенной продо</w:t>
      </w:r>
      <w:r w:rsidR="00DC78BE" w:rsidRPr="00D911BE">
        <w:rPr>
          <w:rFonts w:ascii="Times New Roman" w:hAnsi="Times New Roman" w:cs="Times New Roman"/>
          <w:color w:val="000000" w:themeColor="text1"/>
          <w:sz w:val="24"/>
          <w:szCs w:val="24"/>
        </w:rPr>
        <w:t>л</w:t>
      </w:r>
      <w:r w:rsidR="00DC78BE" w:rsidRPr="00D911BE">
        <w:rPr>
          <w:rFonts w:ascii="Times New Roman" w:hAnsi="Times New Roman" w:cs="Times New Roman"/>
          <w:color w:val="000000" w:themeColor="text1"/>
          <w:sz w:val="24"/>
          <w:szCs w:val="24"/>
        </w:rPr>
        <w:t>жительностью прекра</w:t>
      </w:r>
      <w:r w:rsidR="00AB1941">
        <w:rPr>
          <w:rFonts w:ascii="Times New Roman" w:hAnsi="Times New Roman" w:cs="Times New Roman"/>
          <w:color w:val="000000" w:themeColor="text1"/>
          <w:sz w:val="24"/>
          <w:szCs w:val="24"/>
        </w:rPr>
        <w:t>щений подачи тепловой энергии</w:t>
      </w:r>
      <w:bookmarkEnd w:id="111"/>
    </w:p>
    <w:p w:rsidR="00DC78BE" w:rsidRPr="00A64E8E" w:rsidRDefault="00DC78BE" w:rsidP="00AB1941">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Допустимость лимитированного теплоснабжения при отказах элементов системы тепл</w:t>
      </w:r>
      <w:r w:rsidRPr="00A64E8E">
        <w:rPr>
          <w:rFonts w:ascii="Times New Roman" w:hAnsi="Times New Roman" w:cs="Times New Roman"/>
          <w:color w:val="000000" w:themeColor="text1"/>
          <w:sz w:val="24"/>
          <w:szCs w:val="24"/>
        </w:rPr>
        <w:t>о</w:t>
      </w:r>
      <w:r w:rsidRPr="00A64E8E">
        <w:rPr>
          <w:rFonts w:ascii="Times New Roman" w:hAnsi="Times New Roman" w:cs="Times New Roman"/>
          <w:color w:val="000000" w:themeColor="text1"/>
          <w:sz w:val="24"/>
          <w:szCs w:val="24"/>
        </w:rPr>
        <w:t xml:space="preserve">снабжения обеспечиваются теплоаккумулирующей способностью зданий </w:t>
      </w:r>
    </w:p>
    <w:p w:rsidR="00DC78BE" w:rsidRPr="00A64E8E" w:rsidRDefault="00DC78BE" w:rsidP="00AB1941">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Ввиду отсутствия отказов системы теплоснабжения за последние пять лет и прекращ</w:t>
      </w:r>
      <w:r w:rsidRPr="00A64E8E">
        <w:rPr>
          <w:rFonts w:ascii="Times New Roman" w:hAnsi="Times New Roman" w:cs="Times New Roman"/>
          <w:color w:val="000000" w:themeColor="text1"/>
          <w:sz w:val="24"/>
          <w:szCs w:val="24"/>
        </w:rPr>
        <w:t>е</w:t>
      </w:r>
      <w:r w:rsidRPr="00A64E8E">
        <w:rPr>
          <w:rFonts w:ascii="Times New Roman" w:hAnsi="Times New Roman" w:cs="Times New Roman"/>
          <w:color w:val="000000" w:themeColor="text1"/>
          <w:sz w:val="24"/>
          <w:szCs w:val="24"/>
        </w:rPr>
        <w:t>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 вычислить сложно</w:t>
      </w:r>
    </w:p>
    <w:p w:rsidR="00DC78BE" w:rsidRPr="00A64E8E" w:rsidRDefault="00E853CA" w:rsidP="00A64E8E">
      <w:pPr>
        <w:pStyle w:val="1"/>
        <w:spacing w:before="0" w:line="360" w:lineRule="auto"/>
        <w:ind w:firstLine="709"/>
        <w:jc w:val="both"/>
        <w:rPr>
          <w:rFonts w:ascii="Times New Roman" w:hAnsi="Times New Roman" w:cs="Times New Roman"/>
          <w:b w:val="0"/>
          <w:color w:val="000000" w:themeColor="text1"/>
          <w:sz w:val="24"/>
          <w:szCs w:val="24"/>
        </w:rPr>
      </w:pPr>
      <w:bookmarkStart w:id="112" w:name="_Toc399953977"/>
      <w:r w:rsidRPr="00AB1941">
        <w:rPr>
          <w:rFonts w:ascii="Times New Roman" w:hAnsi="Times New Roman" w:cs="Times New Roman"/>
          <w:color w:val="000000" w:themeColor="text1"/>
          <w:sz w:val="24"/>
          <w:szCs w:val="24"/>
        </w:rPr>
        <w:lastRenderedPageBreak/>
        <w:t>9.3</w:t>
      </w:r>
      <w:r w:rsidR="00DC78BE" w:rsidRPr="00AB1941">
        <w:rPr>
          <w:rFonts w:ascii="Times New Roman" w:hAnsi="Times New Roman" w:cs="Times New Roman"/>
          <w:color w:val="000000" w:themeColor="text1"/>
          <w:sz w:val="24"/>
          <w:szCs w:val="24"/>
        </w:rPr>
        <w:t xml:space="preserve"> Обоснование перспективных показателей, определяемых приведенным объемом недоотпуска тепла в результате нарушений в подаче тепловой энергии</w:t>
      </w:r>
      <w:bookmarkEnd w:id="112"/>
    </w:p>
    <w:p w:rsidR="00DC78BE" w:rsidRPr="00A64E8E" w:rsidRDefault="00DC78BE" w:rsidP="00AB1941">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Оценка надежности системы производится на основе использования отдельных показ</w:t>
      </w:r>
      <w:r w:rsidRPr="00A64E8E">
        <w:rPr>
          <w:rFonts w:ascii="Times New Roman" w:hAnsi="Times New Roman" w:cs="Times New Roman"/>
          <w:color w:val="000000" w:themeColor="text1"/>
          <w:sz w:val="24"/>
          <w:szCs w:val="24"/>
        </w:rPr>
        <w:t>а</w:t>
      </w:r>
      <w:r w:rsidRPr="00A64E8E">
        <w:rPr>
          <w:rFonts w:ascii="Times New Roman" w:hAnsi="Times New Roman" w:cs="Times New Roman"/>
          <w:color w:val="000000" w:themeColor="text1"/>
          <w:sz w:val="24"/>
          <w:szCs w:val="24"/>
        </w:rPr>
        <w:t xml:space="preserve">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rsidR="00DC78BE" w:rsidRPr="00A64E8E" w:rsidRDefault="00DC78BE" w:rsidP="00A64E8E">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Интенсивность отка</w:t>
      </w:r>
      <w:r w:rsidR="00E34822">
        <w:rPr>
          <w:rFonts w:ascii="Times New Roman" w:hAnsi="Times New Roman" w:cs="Times New Roman"/>
          <w:color w:val="000000" w:themeColor="text1"/>
          <w:sz w:val="24"/>
          <w:szCs w:val="24"/>
        </w:rPr>
        <w:t>зов определяется по зависимости</w:t>
      </w:r>
    </w:p>
    <w:p w:rsidR="00E34822" w:rsidRDefault="00E34822" w:rsidP="007B5B81">
      <w:pPr>
        <w:spacing w:after="0" w:line="360" w:lineRule="auto"/>
        <w:ind w:firstLine="709"/>
        <w:rPr>
          <w:rFonts w:ascii="Times New Roman" w:hAnsi="Times New Roman" w:cs="Times New Roman"/>
          <w:color w:val="000000" w:themeColor="text1"/>
          <w:sz w:val="24"/>
          <w:szCs w:val="24"/>
        </w:rPr>
      </w:pPr>
      <w:r w:rsidRPr="00A64E8E">
        <w:rPr>
          <w:rFonts w:ascii="Times New Roman" w:hAnsi="Times New Roman" w:cs="Times New Roman"/>
          <w:noProof/>
          <w:color w:val="000000" w:themeColor="text1"/>
          <w:sz w:val="24"/>
          <w:szCs w:val="24"/>
        </w:rPr>
        <w:drawing>
          <wp:inline distT="0" distB="0" distL="0" distR="0">
            <wp:extent cx="5819775" cy="3629025"/>
            <wp:effectExtent l="19050" t="0" r="9525" b="0"/>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5819775" cy="3629025"/>
                    </a:xfrm>
                    <a:prstGeom prst="rect">
                      <a:avLst/>
                    </a:prstGeom>
                    <a:noFill/>
                    <a:ln w="9525">
                      <a:noFill/>
                      <a:miter lim="800000"/>
                      <a:headEnd/>
                      <a:tailEnd/>
                    </a:ln>
                  </pic:spPr>
                </pic:pic>
              </a:graphicData>
            </a:graphic>
          </wp:inline>
        </w:drawing>
      </w:r>
    </w:p>
    <w:p w:rsidR="00DC78BE" w:rsidRPr="00A64E8E" w:rsidRDefault="00DC78BE" w:rsidP="007B5B81">
      <w:pPr>
        <w:spacing w:after="0" w:line="360" w:lineRule="auto"/>
        <w:ind w:firstLine="709"/>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Эти показатели в определенной мере характеризуют надежность работы системы тепл</w:t>
      </w:r>
      <w:r w:rsidRPr="00A64E8E">
        <w:rPr>
          <w:rFonts w:ascii="Times New Roman" w:hAnsi="Times New Roman" w:cs="Times New Roman"/>
          <w:color w:val="000000" w:themeColor="text1"/>
          <w:sz w:val="24"/>
          <w:szCs w:val="24"/>
        </w:rPr>
        <w:t>о</w:t>
      </w:r>
      <w:r w:rsidRPr="00A64E8E">
        <w:rPr>
          <w:rFonts w:ascii="Times New Roman" w:hAnsi="Times New Roman" w:cs="Times New Roman"/>
          <w:color w:val="000000" w:themeColor="text1"/>
          <w:sz w:val="24"/>
          <w:szCs w:val="24"/>
        </w:rPr>
        <w:t>снабжения. Учитывая, что за прошедшие пять лет нарушений теплоснабжения не было, перпе</w:t>
      </w:r>
      <w:r w:rsidRPr="00A64E8E">
        <w:rPr>
          <w:rFonts w:ascii="Times New Roman" w:hAnsi="Times New Roman" w:cs="Times New Roman"/>
          <w:color w:val="000000" w:themeColor="text1"/>
          <w:sz w:val="24"/>
          <w:szCs w:val="24"/>
        </w:rPr>
        <w:t>к</w:t>
      </w:r>
      <w:r w:rsidRPr="00A64E8E">
        <w:rPr>
          <w:rFonts w:ascii="Times New Roman" w:hAnsi="Times New Roman" w:cs="Times New Roman"/>
          <w:color w:val="000000" w:themeColor="text1"/>
          <w:sz w:val="24"/>
          <w:szCs w:val="24"/>
        </w:rPr>
        <w:t>тивные показатели по указанной теме равны нулю.</w:t>
      </w:r>
      <w:r w:rsidRPr="00A64E8E">
        <w:rPr>
          <w:rFonts w:ascii="Times New Roman" w:hAnsi="Times New Roman" w:cs="Times New Roman"/>
          <w:color w:val="000000" w:themeColor="text1"/>
          <w:sz w:val="24"/>
          <w:szCs w:val="24"/>
        </w:rPr>
        <w:cr/>
      </w:r>
    </w:p>
    <w:p w:rsidR="00DC78BE" w:rsidRPr="00A64E8E" w:rsidRDefault="00E853CA" w:rsidP="00AB1941">
      <w:pPr>
        <w:pStyle w:val="1"/>
        <w:spacing w:before="0" w:line="360" w:lineRule="auto"/>
        <w:ind w:firstLine="709"/>
        <w:jc w:val="both"/>
        <w:rPr>
          <w:rFonts w:ascii="Times New Roman" w:hAnsi="Times New Roman" w:cs="Times New Roman"/>
          <w:color w:val="000000" w:themeColor="text1"/>
          <w:sz w:val="24"/>
          <w:szCs w:val="24"/>
        </w:rPr>
      </w:pPr>
      <w:bookmarkStart w:id="113" w:name="_Toc399953978"/>
      <w:r w:rsidRPr="00AB1941">
        <w:rPr>
          <w:rFonts w:ascii="Times New Roman" w:hAnsi="Times New Roman" w:cs="Times New Roman"/>
          <w:color w:val="000000" w:themeColor="text1"/>
          <w:sz w:val="24"/>
          <w:szCs w:val="24"/>
        </w:rPr>
        <w:t>9.4</w:t>
      </w:r>
      <w:r w:rsidR="00DC78BE" w:rsidRPr="00AB1941">
        <w:rPr>
          <w:rFonts w:ascii="Times New Roman" w:hAnsi="Times New Roman" w:cs="Times New Roman"/>
          <w:color w:val="000000" w:themeColor="text1"/>
          <w:sz w:val="24"/>
          <w:szCs w:val="24"/>
        </w:rPr>
        <w:t xml:space="preserve"> Обоснование перспективных показателей, определяемых средневзвешенной в</w:t>
      </w:r>
      <w:r w:rsidR="00DC78BE" w:rsidRPr="00AB1941">
        <w:rPr>
          <w:rFonts w:ascii="Times New Roman" w:hAnsi="Times New Roman" w:cs="Times New Roman"/>
          <w:color w:val="000000" w:themeColor="text1"/>
          <w:sz w:val="24"/>
          <w:szCs w:val="24"/>
        </w:rPr>
        <w:t>е</w:t>
      </w:r>
      <w:r w:rsidR="00DC78BE" w:rsidRPr="00AB1941">
        <w:rPr>
          <w:rFonts w:ascii="Times New Roman" w:hAnsi="Times New Roman" w:cs="Times New Roman"/>
          <w:color w:val="000000" w:themeColor="text1"/>
          <w:sz w:val="24"/>
          <w:szCs w:val="24"/>
        </w:rPr>
        <w:t xml:space="preserve">личиной отклонений температуры </w:t>
      </w:r>
      <w:r w:rsidRPr="00AB1941">
        <w:rPr>
          <w:rFonts w:ascii="Times New Roman" w:hAnsi="Times New Roman" w:cs="Times New Roman"/>
          <w:color w:val="000000" w:themeColor="text1"/>
          <w:sz w:val="24"/>
          <w:szCs w:val="24"/>
        </w:rPr>
        <w:t>т</w:t>
      </w:r>
      <w:r w:rsidR="00DC78BE" w:rsidRPr="00AB1941">
        <w:rPr>
          <w:rFonts w:ascii="Times New Roman" w:hAnsi="Times New Roman" w:cs="Times New Roman"/>
          <w:color w:val="000000" w:themeColor="text1"/>
          <w:sz w:val="24"/>
          <w:szCs w:val="24"/>
        </w:rPr>
        <w:t>еплоносителя, соответствующих отклонениям пар</w:t>
      </w:r>
      <w:r w:rsidR="00DC78BE" w:rsidRPr="00AB1941">
        <w:rPr>
          <w:rFonts w:ascii="Times New Roman" w:hAnsi="Times New Roman" w:cs="Times New Roman"/>
          <w:color w:val="000000" w:themeColor="text1"/>
          <w:sz w:val="24"/>
          <w:szCs w:val="24"/>
        </w:rPr>
        <w:t>а</w:t>
      </w:r>
      <w:r w:rsidR="00DC78BE" w:rsidRPr="00AB1941">
        <w:rPr>
          <w:rFonts w:ascii="Times New Roman" w:hAnsi="Times New Roman" w:cs="Times New Roman"/>
          <w:color w:val="000000" w:themeColor="text1"/>
          <w:sz w:val="24"/>
          <w:szCs w:val="24"/>
        </w:rPr>
        <w:t>метров теплоносителя в результате нарушений в подаче тепловой энергии</w:t>
      </w:r>
      <w:bookmarkEnd w:id="113"/>
    </w:p>
    <w:p w:rsidR="00DC78BE" w:rsidRPr="00A64E8E" w:rsidRDefault="00DC78BE" w:rsidP="00AB1941">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Наладка тепловых сетей является ключевым фактором в обеспечении надежного фун</w:t>
      </w:r>
      <w:r w:rsidRPr="00A64E8E">
        <w:rPr>
          <w:rFonts w:ascii="Times New Roman" w:hAnsi="Times New Roman" w:cs="Times New Roman"/>
          <w:color w:val="000000" w:themeColor="text1"/>
          <w:sz w:val="24"/>
          <w:szCs w:val="24"/>
        </w:rPr>
        <w:t>к</w:t>
      </w:r>
      <w:r w:rsidRPr="00A64E8E">
        <w:rPr>
          <w:rFonts w:ascii="Times New Roman" w:hAnsi="Times New Roman" w:cs="Times New Roman"/>
          <w:color w:val="000000" w:themeColor="text1"/>
          <w:sz w:val="24"/>
          <w:szCs w:val="24"/>
        </w:rPr>
        <w:t xml:space="preserve">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30%). Эффективность наладочных работ на теплосетях всегда была и остаётся высокой. </w:t>
      </w:r>
    </w:p>
    <w:p w:rsidR="00DC78BE" w:rsidRPr="00A64E8E" w:rsidRDefault="00DC78BE" w:rsidP="00AB1941">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w:t>
      </w:r>
      <w:r w:rsidRPr="00A64E8E">
        <w:rPr>
          <w:rFonts w:ascii="Times New Roman" w:hAnsi="Times New Roman" w:cs="Times New Roman"/>
          <w:color w:val="000000" w:themeColor="text1"/>
          <w:sz w:val="24"/>
          <w:szCs w:val="24"/>
        </w:rPr>
        <w:t>о</w:t>
      </w:r>
      <w:r w:rsidRPr="00A64E8E">
        <w:rPr>
          <w:rFonts w:ascii="Times New Roman" w:hAnsi="Times New Roman" w:cs="Times New Roman"/>
          <w:color w:val="000000" w:themeColor="text1"/>
          <w:sz w:val="24"/>
          <w:szCs w:val="24"/>
        </w:rPr>
        <w:t xml:space="preserve">выми актами. </w:t>
      </w:r>
    </w:p>
    <w:p w:rsidR="00DC78BE" w:rsidRPr="00A64E8E" w:rsidRDefault="00DC78BE" w:rsidP="00AB1941">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lastRenderedPageBreak/>
        <w:t>Допускается отклонение параметров качества тепловой энергии, теплоносителя, в пред</w:t>
      </w:r>
      <w:r w:rsidRPr="00A64E8E">
        <w:rPr>
          <w:rFonts w:ascii="Times New Roman" w:hAnsi="Times New Roman" w:cs="Times New Roman"/>
          <w:color w:val="000000" w:themeColor="text1"/>
          <w:sz w:val="24"/>
          <w:szCs w:val="24"/>
        </w:rPr>
        <w:t>е</w:t>
      </w:r>
      <w:r w:rsidRPr="00A64E8E">
        <w:rPr>
          <w:rFonts w:ascii="Times New Roman" w:hAnsi="Times New Roman" w:cs="Times New Roman"/>
          <w:color w:val="000000" w:themeColor="text1"/>
          <w:sz w:val="24"/>
          <w:szCs w:val="24"/>
        </w:rPr>
        <w:t>лах установленных нормативными правовыми актами, в том числе по температуре теплонос</w:t>
      </w:r>
      <w:r w:rsidRPr="00A64E8E">
        <w:rPr>
          <w:rFonts w:ascii="Times New Roman" w:hAnsi="Times New Roman" w:cs="Times New Roman"/>
          <w:color w:val="000000" w:themeColor="text1"/>
          <w:sz w:val="24"/>
          <w:szCs w:val="24"/>
        </w:rPr>
        <w:t>и</w:t>
      </w:r>
      <w:r w:rsidRPr="00A64E8E">
        <w:rPr>
          <w:rFonts w:ascii="Times New Roman" w:hAnsi="Times New Roman" w:cs="Times New Roman"/>
          <w:color w:val="000000" w:themeColor="text1"/>
          <w:sz w:val="24"/>
          <w:szCs w:val="24"/>
        </w:rPr>
        <w:t>теля в ночное время (с 23.00 до 6.00 часов) не более чем на 5</w:t>
      </w:r>
      <w:r w:rsidR="00E34822">
        <w:rPr>
          <w:rFonts w:ascii="Times New Roman" w:hAnsi="Times New Roman" w:cs="Times New Roman"/>
          <w:color w:val="000000" w:themeColor="text1"/>
          <w:sz w:val="24"/>
          <w:szCs w:val="24"/>
        </w:rPr>
        <w:t>°</w:t>
      </w:r>
      <w:r w:rsidRPr="00A64E8E">
        <w:rPr>
          <w:rFonts w:ascii="Times New Roman" w:hAnsi="Times New Roman" w:cs="Times New Roman"/>
          <w:color w:val="000000" w:themeColor="text1"/>
          <w:sz w:val="24"/>
          <w:szCs w:val="24"/>
        </w:rPr>
        <w:t>С, в дневное время (с 6.00 до 23.00) не более чем на 3</w:t>
      </w:r>
      <w:r w:rsidRPr="00A64E8E">
        <w:rPr>
          <w:rFonts w:ascii="Times New Roman" w:hAnsi="Times New Roman" w:cs="Times New Roman"/>
          <w:color w:val="000000" w:themeColor="text1"/>
          <w:sz w:val="24"/>
          <w:szCs w:val="24"/>
          <w:vertAlign w:val="superscript"/>
        </w:rPr>
        <w:t>о</w:t>
      </w:r>
      <w:r w:rsidR="00E34822">
        <w:rPr>
          <w:rFonts w:ascii="Times New Roman" w:hAnsi="Times New Roman" w:cs="Times New Roman"/>
          <w:color w:val="000000" w:themeColor="text1"/>
          <w:sz w:val="24"/>
          <w:szCs w:val="24"/>
        </w:rPr>
        <w:t>С.</w:t>
      </w:r>
    </w:p>
    <w:p w:rsidR="00DC78BE" w:rsidRPr="00A64E8E" w:rsidRDefault="00DC78BE" w:rsidP="00AB1941">
      <w:pPr>
        <w:spacing w:after="0" w:line="360" w:lineRule="auto"/>
        <w:ind w:firstLine="709"/>
        <w:jc w:val="both"/>
        <w:rPr>
          <w:rFonts w:ascii="Times New Roman" w:hAnsi="Times New Roman" w:cs="Times New Roman"/>
          <w:color w:val="000000" w:themeColor="text1"/>
          <w:sz w:val="24"/>
          <w:szCs w:val="24"/>
        </w:rPr>
      </w:pPr>
      <w:r w:rsidRPr="00A64E8E">
        <w:rPr>
          <w:rFonts w:ascii="Times New Roman" w:hAnsi="Times New Roman" w:cs="Times New Roman"/>
          <w:color w:val="000000" w:themeColor="text1"/>
          <w:sz w:val="24"/>
          <w:szCs w:val="24"/>
        </w:rPr>
        <w:t>В то же время отклонения параметров теплоносителя от температурного графика по причине нарушений в подаче тепловой энергии за последние пят</w:t>
      </w:r>
      <w:r w:rsidR="00E34822">
        <w:rPr>
          <w:rFonts w:ascii="Times New Roman" w:hAnsi="Times New Roman" w:cs="Times New Roman"/>
          <w:color w:val="000000" w:themeColor="text1"/>
          <w:sz w:val="24"/>
          <w:szCs w:val="24"/>
        </w:rPr>
        <w:t>ь лет не отмечено.</w:t>
      </w:r>
    </w:p>
    <w:p w:rsidR="00DC78BE" w:rsidRPr="00DC6FDC" w:rsidRDefault="00DC78BE" w:rsidP="00DC6FDC">
      <w:pPr>
        <w:pStyle w:val="1"/>
        <w:spacing w:before="120" w:after="120" w:line="360" w:lineRule="auto"/>
        <w:ind w:firstLine="709"/>
        <w:rPr>
          <w:rFonts w:ascii="Times New Roman" w:hAnsi="Times New Roman" w:cs="Times New Roman"/>
          <w:color w:val="000000" w:themeColor="text1"/>
        </w:rPr>
      </w:pPr>
      <w:bookmarkStart w:id="114" w:name="_Toc399953979"/>
      <w:r w:rsidRPr="00DC6FDC">
        <w:rPr>
          <w:rFonts w:ascii="Times New Roman" w:hAnsi="Times New Roman" w:cs="Times New Roman"/>
          <w:color w:val="000000" w:themeColor="text1"/>
        </w:rPr>
        <w:t>Глава 10. Обоснование инвестиций в строительство, реконструкцию и техническое перевооружение</w:t>
      </w:r>
      <w:bookmarkEnd w:id="114"/>
    </w:p>
    <w:p w:rsidR="00DC78BE" w:rsidRPr="00A64E8E" w:rsidRDefault="007F52EA" w:rsidP="00A64E8E">
      <w:pPr>
        <w:pStyle w:val="1"/>
        <w:spacing w:before="0" w:line="360" w:lineRule="auto"/>
        <w:ind w:firstLine="709"/>
        <w:jc w:val="both"/>
        <w:rPr>
          <w:rFonts w:ascii="Times New Roman" w:hAnsi="Times New Roman" w:cs="Times New Roman"/>
          <w:b w:val="0"/>
          <w:color w:val="000000" w:themeColor="text1"/>
          <w:sz w:val="24"/>
          <w:szCs w:val="24"/>
        </w:rPr>
      </w:pPr>
      <w:bookmarkStart w:id="115" w:name="_Toc399953980"/>
      <w:r w:rsidRPr="00DC6FDC">
        <w:rPr>
          <w:rFonts w:ascii="Times New Roman" w:hAnsi="Times New Roman" w:cs="Times New Roman"/>
          <w:color w:val="000000" w:themeColor="text1"/>
          <w:sz w:val="24"/>
          <w:szCs w:val="24"/>
        </w:rPr>
        <w:t>10.1</w:t>
      </w:r>
      <w:r w:rsidR="00DC78BE" w:rsidRPr="00DC6FDC">
        <w:rPr>
          <w:rFonts w:ascii="Times New Roman" w:hAnsi="Times New Roman" w:cs="Times New Roman"/>
          <w:color w:val="000000" w:themeColor="text1"/>
          <w:sz w:val="24"/>
          <w:szCs w:val="24"/>
        </w:rPr>
        <w:t xml:space="preserve"> Оценка финансовых потребностей для осуществления строительства, реконс</w:t>
      </w:r>
      <w:r w:rsidR="00DC78BE" w:rsidRPr="00DC6FDC">
        <w:rPr>
          <w:rFonts w:ascii="Times New Roman" w:hAnsi="Times New Roman" w:cs="Times New Roman"/>
          <w:color w:val="000000" w:themeColor="text1"/>
          <w:sz w:val="24"/>
          <w:szCs w:val="24"/>
        </w:rPr>
        <w:t>т</w:t>
      </w:r>
      <w:r w:rsidR="00DC78BE" w:rsidRPr="00DC6FDC">
        <w:rPr>
          <w:rFonts w:ascii="Times New Roman" w:hAnsi="Times New Roman" w:cs="Times New Roman"/>
          <w:color w:val="000000" w:themeColor="text1"/>
          <w:sz w:val="24"/>
          <w:szCs w:val="24"/>
        </w:rPr>
        <w:t>рукции и технического перевооружения источников тепловой энергии и тепловых сетей</w:t>
      </w:r>
      <w:bookmarkEnd w:id="115"/>
    </w:p>
    <w:p w:rsidR="006C2D5D" w:rsidRPr="00A64E8E" w:rsidRDefault="006C2D5D" w:rsidP="00A64E8E">
      <w:pPr>
        <w:spacing w:after="0" w:line="360" w:lineRule="auto"/>
        <w:ind w:firstLine="709"/>
        <w:jc w:val="both"/>
        <w:rPr>
          <w:rFonts w:ascii="Times New Roman" w:eastAsia="Times New Roman" w:hAnsi="Times New Roman" w:cs="Times New Roman"/>
          <w:color w:val="000000" w:themeColor="text1"/>
          <w:sz w:val="24"/>
          <w:szCs w:val="24"/>
        </w:rPr>
      </w:pPr>
      <w:r w:rsidRPr="00A64E8E">
        <w:rPr>
          <w:rFonts w:ascii="Times New Roman" w:eastAsia="Times New Roman" w:hAnsi="Times New Roman" w:cs="Times New Roman"/>
          <w:color w:val="000000" w:themeColor="text1"/>
          <w:sz w:val="24"/>
          <w:szCs w:val="24"/>
        </w:rPr>
        <w:t>Предлагается два варианта проведения наладки тепловых сетей.</w:t>
      </w:r>
    </w:p>
    <w:p w:rsidR="006C2D5D" w:rsidRPr="00A64E8E" w:rsidRDefault="006C2D5D" w:rsidP="00A64E8E">
      <w:pPr>
        <w:spacing w:after="0" w:line="360" w:lineRule="auto"/>
        <w:ind w:firstLine="709"/>
        <w:jc w:val="both"/>
        <w:rPr>
          <w:rFonts w:ascii="Times New Roman" w:eastAsia="Times New Roman" w:hAnsi="Times New Roman" w:cs="Times New Roman"/>
          <w:color w:val="000000" w:themeColor="text1"/>
          <w:sz w:val="24"/>
          <w:szCs w:val="24"/>
        </w:rPr>
      </w:pPr>
      <w:r w:rsidRPr="00A64E8E">
        <w:rPr>
          <w:rFonts w:ascii="Times New Roman" w:eastAsia="Times New Roman" w:hAnsi="Times New Roman" w:cs="Times New Roman"/>
          <w:color w:val="000000" w:themeColor="text1"/>
          <w:sz w:val="24"/>
          <w:szCs w:val="24"/>
        </w:rPr>
        <w:t>1 вариант: с привлечением к наладке специализированной организации. Ориентирово</w:t>
      </w:r>
      <w:r w:rsidRPr="00A64E8E">
        <w:rPr>
          <w:rFonts w:ascii="Times New Roman" w:eastAsia="Times New Roman" w:hAnsi="Times New Roman" w:cs="Times New Roman"/>
          <w:color w:val="000000" w:themeColor="text1"/>
          <w:sz w:val="24"/>
          <w:szCs w:val="24"/>
        </w:rPr>
        <w:t>ч</w:t>
      </w:r>
      <w:r w:rsidRPr="00A64E8E">
        <w:rPr>
          <w:rFonts w:ascii="Times New Roman" w:eastAsia="Times New Roman" w:hAnsi="Times New Roman" w:cs="Times New Roman"/>
          <w:color w:val="000000" w:themeColor="text1"/>
          <w:sz w:val="24"/>
          <w:szCs w:val="24"/>
        </w:rPr>
        <w:t>ная стоимость составляет 1,2 млн. руб. за присоединенную сеть до семи километров. Т.к. почти каждая котельная работает на несколько присоединенных сетей (в сумме 21 сеть по городу), то суммарные затраты составят: 1,2*20 = 24,0 млн. руб.</w:t>
      </w:r>
    </w:p>
    <w:p w:rsidR="006C2D5D" w:rsidRPr="00A64E8E" w:rsidRDefault="006C2D5D" w:rsidP="00A64E8E">
      <w:pPr>
        <w:spacing w:after="0" w:line="360" w:lineRule="auto"/>
        <w:ind w:firstLine="709"/>
        <w:jc w:val="both"/>
        <w:rPr>
          <w:rFonts w:ascii="Times New Roman" w:eastAsia="Times New Roman" w:hAnsi="Times New Roman" w:cs="Times New Roman"/>
          <w:color w:val="000000" w:themeColor="text1"/>
          <w:sz w:val="24"/>
          <w:szCs w:val="24"/>
        </w:rPr>
      </w:pPr>
      <w:r w:rsidRPr="00A64E8E">
        <w:rPr>
          <w:rFonts w:ascii="Times New Roman" w:eastAsia="Times New Roman" w:hAnsi="Times New Roman" w:cs="Times New Roman"/>
          <w:color w:val="000000" w:themeColor="text1"/>
          <w:sz w:val="24"/>
          <w:szCs w:val="24"/>
        </w:rPr>
        <w:t xml:space="preserve">2 вариант: выполнение наладки собственными силами </w:t>
      </w:r>
      <w:r w:rsidRPr="00E34822">
        <w:rPr>
          <w:rFonts w:ascii="Times New Roman" w:eastAsia="Times New Roman" w:hAnsi="Times New Roman" w:cs="Times New Roman"/>
          <w:color w:val="000000" w:themeColor="text1"/>
          <w:sz w:val="24"/>
          <w:szCs w:val="24"/>
        </w:rPr>
        <w:t>ООО «</w:t>
      </w:r>
      <w:r w:rsidR="00E34822">
        <w:rPr>
          <w:rFonts w:ascii="Times New Roman" w:eastAsia="Times New Roman" w:hAnsi="Times New Roman" w:cs="Times New Roman"/>
          <w:color w:val="000000" w:themeColor="text1"/>
          <w:sz w:val="24"/>
          <w:szCs w:val="24"/>
        </w:rPr>
        <w:t>Теплосеть</w:t>
      </w:r>
      <w:r w:rsidRPr="00E34822">
        <w:rPr>
          <w:rFonts w:ascii="Times New Roman" w:eastAsia="Times New Roman" w:hAnsi="Times New Roman" w:cs="Times New Roman"/>
          <w:color w:val="000000" w:themeColor="text1"/>
          <w:sz w:val="24"/>
          <w:szCs w:val="24"/>
        </w:rPr>
        <w:t>»</w:t>
      </w:r>
      <w:r w:rsidR="00E34822">
        <w:rPr>
          <w:rFonts w:ascii="Times New Roman" w:eastAsia="Times New Roman" w:hAnsi="Times New Roman" w:cs="Times New Roman"/>
          <w:color w:val="000000" w:themeColor="text1"/>
          <w:sz w:val="24"/>
          <w:szCs w:val="24"/>
        </w:rPr>
        <w:t>, ООО «Тепл</w:t>
      </w:r>
      <w:r w:rsidR="00E34822">
        <w:rPr>
          <w:rFonts w:ascii="Times New Roman" w:eastAsia="Times New Roman" w:hAnsi="Times New Roman" w:cs="Times New Roman"/>
          <w:color w:val="000000" w:themeColor="text1"/>
          <w:sz w:val="24"/>
          <w:szCs w:val="24"/>
        </w:rPr>
        <w:t>о</w:t>
      </w:r>
      <w:r w:rsidR="00E34822">
        <w:rPr>
          <w:rFonts w:ascii="Times New Roman" w:eastAsia="Times New Roman" w:hAnsi="Times New Roman" w:cs="Times New Roman"/>
          <w:color w:val="000000" w:themeColor="text1"/>
          <w:sz w:val="24"/>
          <w:szCs w:val="24"/>
        </w:rPr>
        <w:t>Сервис»</w:t>
      </w:r>
      <w:r w:rsidRPr="00E34822">
        <w:rPr>
          <w:rFonts w:ascii="Times New Roman" w:eastAsia="Times New Roman" w:hAnsi="Times New Roman" w:cs="Times New Roman"/>
          <w:color w:val="000000" w:themeColor="text1"/>
          <w:sz w:val="24"/>
          <w:szCs w:val="24"/>
        </w:rPr>
        <w:t>. При создании группы слесарей-ремонтник</w:t>
      </w:r>
      <w:r w:rsidRPr="00A64E8E">
        <w:rPr>
          <w:rFonts w:ascii="Times New Roman" w:eastAsia="Times New Roman" w:hAnsi="Times New Roman" w:cs="Times New Roman"/>
          <w:color w:val="000000" w:themeColor="text1"/>
          <w:sz w:val="24"/>
          <w:szCs w:val="24"/>
        </w:rPr>
        <w:t>ов по наладке тепловых сетей из шести ч</w:t>
      </w:r>
      <w:r w:rsidRPr="00A64E8E">
        <w:rPr>
          <w:rFonts w:ascii="Times New Roman" w:eastAsia="Times New Roman" w:hAnsi="Times New Roman" w:cs="Times New Roman"/>
          <w:color w:val="000000" w:themeColor="text1"/>
          <w:sz w:val="24"/>
          <w:szCs w:val="24"/>
        </w:rPr>
        <w:t>е</w:t>
      </w:r>
      <w:r w:rsidRPr="00A64E8E">
        <w:rPr>
          <w:rFonts w:ascii="Times New Roman" w:eastAsia="Times New Roman" w:hAnsi="Times New Roman" w:cs="Times New Roman"/>
          <w:color w:val="000000" w:themeColor="text1"/>
          <w:sz w:val="24"/>
          <w:szCs w:val="24"/>
        </w:rPr>
        <w:t>ловек, с учетом заработной платы 15 000 рублей на одного работника, временем проведения работ - 3 летних месяца, учитывая расходные материалы, стоимость работ составит 1,0 млн. руб.</w:t>
      </w:r>
    </w:p>
    <w:p w:rsidR="006C2D5D" w:rsidRPr="00A64E8E" w:rsidRDefault="006C2D5D" w:rsidP="00A64E8E">
      <w:pPr>
        <w:spacing w:after="0" w:line="360" w:lineRule="auto"/>
        <w:ind w:firstLine="709"/>
        <w:jc w:val="both"/>
        <w:rPr>
          <w:rFonts w:ascii="Times New Roman" w:eastAsia="Times New Roman" w:hAnsi="Times New Roman" w:cs="Times New Roman"/>
          <w:color w:val="000000" w:themeColor="text1"/>
          <w:sz w:val="24"/>
          <w:szCs w:val="24"/>
        </w:rPr>
      </w:pPr>
      <w:r w:rsidRPr="00A64E8E">
        <w:rPr>
          <w:rFonts w:ascii="Times New Roman" w:eastAsia="Times New Roman" w:hAnsi="Times New Roman" w:cs="Times New Roman"/>
          <w:color w:val="000000" w:themeColor="text1"/>
          <w:sz w:val="24"/>
          <w:szCs w:val="24"/>
        </w:rPr>
        <w:t>Реализация предлагаемых мероприятий позволит:</w:t>
      </w:r>
    </w:p>
    <w:p w:rsidR="006C2D5D" w:rsidRPr="00A64E8E" w:rsidRDefault="006C2D5D" w:rsidP="00A64E8E">
      <w:pPr>
        <w:spacing w:after="0" w:line="360" w:lineRule="auto"/>
        <w:ind w:firstLine="709"/>
        <w:jc w:val="both"/>
        <w:rPr>
          <w:rFonts w:ascii="Times New Roman" w:eastAsia="Times New Roman" w:hAnsi="Times New Roman" w:cs="Times New Roman"/>
          <w:color w:val="000000" w:themeColor="text1"/>
          <w:sz w:val="24"/>
          <w:szCs w:val="24"/>
        </w:rPr>
      </w:pPr>
      <w:r w:rsidRPr="00A64E8E">
        <w:rPr>
          <w:rFonts w:ascii="Times New Roman" w:eastAsia="Times New Roman" w:hAnsi="Times New Roman" w:cs="Times New Roman"/>
          <w:color w:val="000000" w:themeColor="text1"/>
          <w:sz w:val="24"/>
          <w:szCs w:val="24"/>
        </w:rPr>
        <w:t>- улучшить качество теплоснабжения отдаленных потребителей;</w:t>
      </w:r>
    </w:p>
    <w:p w:rsidR="006C2D5D" w:rsidRPr="00A64E8E" w:rsidRDefault="006C2D5D" w:rsidP="00A64E8E">
      <w:pPr>
        <w:spacing w:after="0" w:line="360" w:lineRule="auto"/>
        <w:ind w:firstLine="709"/>
        <w:jc w:val="both"/>
        <w:rPr>
          <w:rFonts w:ascii="Times New Roman" w:eastAsia="Times New Roman" w:hAnsi="Times New Roman" w:cs="Times New Roman"/>
          <w:color w:val="000000" w:themeColor="text1"/>
          <w:sz w:val="24"/>
          <w:szCs w:val="24"/>
        </w:rPr>
      </w:pPr>
      <w:r w:rsidRPr="00A64E8E">
        <w:rPr>
          <w:rFonts w:ascii="Times New Roman" w:eastAsia="Times New Roman" w:hAnsi="Times New Roman" w:cs="Times New Roman"/>
          <w:color w:val="000000" w:themeColor="text1"/>
          <w:sz w:val="24"/>
          <w:szCs w:val="24"/>
        </w:rPr>
        <w:t>- сократить потери тепла от перегрева потребителей (открытые форточки);</w:t>
      </w:r>
    </w:p>
    <w:p w:rsidR="006C2D5D" w:rsidRPr="00A64E8E" w:rsidRDefault="006C2D5D" w:rsidP="00A64E8E">
      <w:pPr>
        <w:spacing w:after="0" w:line="360" w:lineRule="auto"/>
        <w:ind w:firstLine="709"/>
        <w:jc w:val="both"/>
        <w:rPr>
          <w:rFonts w:ascii="Times New Roman" w:eastAsia="Times New Roman" w:hAnsi="Times New Roman" w:cs="Times New Roman"/>
          <w:color w:val="000000" w:themeColor="text1"/>
          <w:sz w:val="24"/>
          <w:szCs w:val="24"/>
        </w:rPr>
      </w:pPr>
      <w:r w:rsidRPr="00A64E8E">
        <w:rPr>
          <w:rFonts w:ascii="Times New Roman" w:eastAsia="Times New Roman" w:hAnsi="Times New Roman" w:cs="Times New Roman"/>
          <w:color w:val="000000" w:themeColor="text1"/>
          <w:sz w:val="24"/>
          <w:szCs w:val="24"/>
        </w:rPr>
        <w:t>- снизить потребление электроэнергии двигателями насосов за счет снижения объемов перекачиваемого теплоносителя.</w:t>
      </w:r>
    </w:p>
    <w:p w:rsidR="006C2D5D" w:rsidRPr="00A64E8E" w:rsidRDefault="006C2D5D" w:rsidP="00A64E8E">
      <w:pPr>
        <w:spacing w:after="0" w:line="360" w:lineRule="auto"/>
        <w:ind w:firstLine="709"/>
        <w:jc w:val="both"/>
        <w:rPr>
          <w:rFonts w:ascii="Times New Roman" w:eastAsia="Times New Roman" w:hAnsi="Times New Roman" w:cs="Times New Roman"/>
          <w:color w:val="000000" w:themeColor="text1"/>
          <w:sz w:val="24"/>
          <w:szCs w:val="24"/>
        </w:rPr>
      </w:pPr>
      <w:r w:rsidRPr="00A64E8E">
        <w:rPr>
          <w:rFonts w:ascii="Times New Roman" w:eastAsia="Times New Roman" w:hAnsi="Times New Roman" w:cs="Times New Roman"/>
          <w:color w:val="000000" w:themeColor="text1"/>
          <w:sz w:val="24"/>
          <w:szCs w:val="24"/>
        </w:rPr>
        <w:t>Расчет затрат на модернизацию котельных (строительства новых на месте существу</w:t>
      </w:r>
      <w:r w:rsidRPr="00A64E8E">
        <w:rPr>
          <w:rFonts w:ascii="Times New Roman" w:eastAsia="Times New Roman" w:hAnsi="Times New Roman" w:cs="Times New Roman"/>
          <w:color w:val="000000" w:themeColor="text1"/>
          <w:sz w:val="24"/>
          <w:szCs w:val="24"/>
        </w:rPr>
        <w:t>ю</w:t>
      </w:r>
      <w:r w:rsidRPr="00A64E8E">
        <w:rPr>
          <w:rFonts w:ascii="Times New Roman" w:eastAsia="Times New Roman" w:hAnsi="Times New Roman" w:cs="Times New Roman"/>
          <w:color w:val="000000" w:themeColor="text1"/>
          <w:sz w:val="24"/>
          <w:szCs w:val="24"/>
        </w:rPr>
        <w:t>щих старых) и замена существующего оборудования котельных выполнен по укрупненным п</w:t>
      </w:r>
      <w:r w:rsidRPr="00A64E8E">
        <w:rPr>
          <w:rFonts w:ascii="Times New Roman" w:eastAsia="Times New Roman" w:hAnsi="Times New Roman" w:cs="Times New Roman"/>
          <w:color w:val="000000" w:themeColor="text1"/>
          <w:sz w:val="24"/>
          <w:szCs w:val="24"/>
        </w:rPr>
        <w:t>о</w:t>
      </w:r>
      <w:r w:rsidRPr="00A64E8E">
        <w:rPr>
          <w:rFonts w:ascii="Times New Roman" w:eastAsia="Times New Roman" w:hAnsi="Times New Roman" w:cs="Times New Roman"/>
          <w:color w:val="000000" w:themeColor="text1"/>
          <w:sz w:val="24"/>
          <w:szCs w:val="24"/>
        </w:rPr>
        <w:t xml:space="preserve">казателям, исходя из установленной </w:t>
      </w:r>
      <w:r w:rsidRPr="00E34822">
        <w:rPr>
          <w:rFonts w:ascii="Times New Roman" w:eastAsia="Times New Roman" w:hAnsi="Times New Roman" w:cs="Times New Roman"/>
          <w:color w:val="000000" w:themeColor="text1"/>
          <w:sz w:val="24"/>
          <w:szCs w:val="24"/>
        </w:rPr>
        <w:t xml:space="preserve">мощности (таб. </w:t>
      </w:r>
      <w:r w:rsidR="00E34822">
        <w:rPr>
          <w:rFonts w:ascii="Times New Roman" w:eastAsia="Times New Roman" w:hAnsi="Times New Roman" w:cs="Times New Roman"/>
          <w:color w:val="000000" w:themeColor="text1"/>
          <w:sz w:val="24"/>
          <w:szCs w:val="24"/>
        </w:rPr>
        <w:t>4</w:t>
      </w:r>
      <w:r w:rsidR="00E76B79">
        <w:rPr>
          <w:rFonts w:ascii="Times New Roman" w:eastAsia="Times New Roman" w:hAnsi="Times New Roman" w:cs="Times New Roman"/>
          <w:color w:val="000000" w:themeColor="text1"/>
          <w:sz w:val="24"/>
          <w:szCs w:val="24"/>
        </w:rPr>
        <w:t>5</w:t>
      </w:r>
      <w:r w:rsidRPr="00E34822">
        <w:rPr>
          <w:rFonts w:ascii="Times New Roman" w:eastAsia="Times New Roman" w:hAnsi="Times New Roman" w:cs="Times New Roman"/>
          <w:color w:val="000000" w:themeColor="text1"/>
          <w:sz w:val="24"/>
          <w:szCs w:val="24"/>
        </w:rPr>
        <w:t>).</w:t>
      </w:r>
    </w:p>
    <w:p w:rsidR="006C2D5D" w:rsidRPr="00A64E8E" w:rsidRDefault="00DC6FDC" w:rsidP="00DC6FDC">
      <w:pPr>
        <w:spacing w:after="0" w:line="360" w:lineRule="auto"/>
        <w:jc w:val="both"/>
        <w:rPr>
          <w:rFonts w:ascii="Times New Roman" w:eastAsia="Times New Roman" w:hAnsi="Times New Roman" w:cs="Times New Roman"/>
          <w:color w:val="000000" w:themeColor="text1"/>
          <w:sz w:val="24"/>
          <w:szCs w:val="24"/>
        </w:rPr>
      </w:pPr>
      <w:r w:rsidRPr="0025610B">
        <w:rPr>
          <w:rFonts w:ascii="Times New Roman" w:hAnsi="Times New Roman" w:cs="Times New Roman"/>
          <w:b/>
          <w:color w:val="000000" w:themeColor="text1"/>
          <w:sz w:val="24"/>
          <w:szCs w:val="24"/>
        </w:rPr>
        <w:t xml:space="preserve">Таблица </w:t>
      </w:r>
      <w:r w:rsidR="00E34822">
        <w:rPr>
          <w:rFonts w:ascii="Times New Roman" w:hAnsi="Times New Roman" w:cs="Times New Roman"/>
          <w:b/>
          <w:color w:val="000000" w:themeColor="text1"/>
          <w:sz w:val="24"/>
          <w:szCs w:val="24"/>
        </w:rPr>
        <w:t>№4</w:t>
      </w:r>
      <w:r w:rsidR="00E76B79">
        <w:rPr>
          <w:rFonts w:ascii="Times New Roman" w:hAnsi="Times New Roman" w:cs="Times New Roman"/>
          <w:b/>
          <w:color w:val="000000" w:themeColor="text1"/>
          <w:sz w:val="24"/>
          <w:szCs w:val="24"/>
        </w:rPr>
        <w:t>5</w:t>
      </w:r>
      <w:r w:rsidRPr="0025610B">
        <w:rPr>
          <w:rFonts w:ascii="Times New Roman" w:hAnsi="Times New Roman" w:cs="Times New Roman"/>
          <w:b/>
          <w:color w:val="000000" w:themeColor="text1"/>
          <w:sz w:val="24"/>
          <w:szCs w:val="24"/>
        </w:rPr>
        <w:t>.</w:t>
      </w:r>
      <w:r w:rsidR="00E76B79">
        <w:rPr>
          <w:rFonts w:ascii="Times New Roman" w:hAnsi="Times New Roman" w:cs="Times New Roman"/>
          <w:b/>
          <w:color w:val="000000" w:themeColor="text1"/>
          <w:sz w:val="24"/>
          <w:szCs w:val="24"/>
        </w:rPr>
        <w:t xml:space="preserve"> </w:t>
      </w:r>
      <w:r w:rsidR="006C2D5D" w:rsidRPr="00A64E8E">
        <w:rPr>
          <w:rFonts w:ascii="Times New Roman" w:eastAsia="Times New Roman" w:hAnsi="Times New Roman" w:cs="Times New Roman"/>
          <w:color w:val="000000" w:themeColor="text1"/>
          <w:sz w:val="24"/>
          <w:szCs w:val="24"/>
        </w:rPr>
        <w:t>Затраты на проведение модернизации котельных в ценах 2012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776"/>
      </w:tblGrid>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Наименование котельной</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Стоимость мероприятий в ценах 2012 г., тыс.</w:t>
            </w:r>
            <w:r w:rsidR="00E34822">
              <w:rPr>
                <w:rFonts w:ascii="Times New Roman" w:eastAsia="Times New Roman" w:hAnsi="Times New Roman" w:cs="Times New Roman"/>
                <w:color w:val="000000" w:themeColor="text1"/>
                <w:sz w:val="20"/>
                <w:szCs w:val="20"/>
              </w:rPr>
              <w:t xml:space="preserve"> </w:t>
            </w:r>
            <w:r w:rsidRPr="002A4D88">
              <w:rPr>
                <w:rFonts w:ascii="Times New Roman" w:eastAsia="Times New Roman" w:hAnsi="Times New Roman" w:cs="Times New Roman"/>
                <w:color w:val="000000" w:themeColor="text1"/>
                <w:sz w:val="20"/>
                <w:szCs w:val="20"/>
              </w:rPr>
              <w:t>руб</w:t>
            </w:r>
            <w:r w:rsidR="00E34822">
              <w:rPr>
                <w:rFonts w:ascii="Times New Roman" w:eastAsia="Times New Roman" w:hAnsi="Times New Roman" w:cs="Times New Roman"/>
                <w:color w:val="000000" w:themeColor="text1"/>
                <w:sz w:val="20"/>
                <w:szCs w:val="20"/>
              </w:rPr>
              <w:t>.</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4122,5</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111,6</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105,6</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1488</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1481,2</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2110,2</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lastRenderedPageBreak/>
              <w:t>Котельная №10</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1273,0</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105,6</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1348</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Установка приборов учета на источники тепла и подводящие линии теплоснабжения</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1545,4</w:t>
            </w:r>
          </w:p>
        </w:tc>
      </w:tr>
      <w:tr w:rsidR="006C2D5D" w:rsidRPr="002A4D88" w:rsidTr="00DC6FDC">
        <w:trPr>
          <w:jc w:val="center"/>
        </w:trPr>
        <w:tc>
          <w:tcPr>
            <w:tcW w:w="4644" w:type="dxa"/>
          </w:tcPr>
          <w:p w:rsidR="006C2D5D"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Строительство 2-х котельных модульного типа по</w:t>
            </w:r>
            <w:r w:rsidR="00E34822">
              <w:rPr>
                <w:rFonts w:ascii="Times New Roman" w:eastAsia="Times New Roman" w:hAnsi="Times New Roman" w:cs="Times New Roman"/>
                <w:color w:val="000000" w:themeColor="text1"/>
                <w:sz w:val="20"/>
                <w:szCs w:val="20"/>
              </w:rPr>
              <w:t xml:space="preserve"> 6Гкал/ч в секционной застройке</w:t>
            </w:r>
          </w:p>
          <w:p w:rsidR="00E34822" w:rsidRPr="002A4D88" w:rsidRDefault="00E34822" w:rsidP="00DC6FDC">
            <w:pPr>
              <w:spacing w:after="0" w:line="240" w:lineRule="auto"/>
              <w:jc w:val="both"/>
              <w:rPr>
                <w:rFonts w:ascii="Times New Roman" w:eastAsia="Times New Roman" w:hAnsi="Times New Roman" w:cs="Times New Roman"/>
                <w:color w:val="000000" w:themeColor="text1"/>
                <w:sz w:val="20"/>
                <w:szCs w:val="20"/>
              </w:rPr>
            </w:pP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25200</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Устройство теплогенераторов воздушного отопл</w:t>
            </w:r>
            <w:r w:rsidRPr="002A4D88">
              <w:rPr>
                <w:rFonts w:ascii="Times New Roman" w:eastAsia="Times New Roman" w:hAnsi="Times New Roman" w:cs="Times New Roman"/>
                <w:color w:val="000000" w:themeColor="text1"/>
                <w:sz w:val="20"/>
                <w:szCs w:val="20"/>
              </w:rPr>
              <w:t>е</w:t>
            </w:r>
            <w:r w:rsidRPr="002A4D88">
              <w:rPr>
                <w:rFonts w:ascii="Times New Roman" w:eastAsia="Times New Roman" w:hAnsi="Times New Roman" w:cs="Times New Roman"/>
                <w:color w:val="000000" w:themeColor="text1"/>
                <w:sz w:val="20"/>
                <w:szCs w:val="20"/>
              </w:rPr>
              <w:t>ния перспективной коммунально-складской зоне</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6300</w:t>
            </w:r>
          </w:p>
        </w:tc>
      </w:tr>
      <w:tr w:rsidR="006C2D5D" w:rsidRPr="002A4D88" w:rsidTr="00DC6FDC">
        <w:trPr>
          <w:jc w:val="center"/>
        </w:trPr>
        <w:tc>
          <w:tcPr>
            <w:tcW w:w="4644"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Строительство котельной модульного типа в пе</w:t>
            </w:r>
            <w:r w:rsidRPr="002A4D88">
              <w:rPr>
                <w:rFonts w:ascii="Times New Roman" w:eastAsia="Times New Roman" w:hAnsi="Times New Roman" w:cs="Times New Roman"/>
                <w:color w:val="000000" w:themeColor="text1"/>
                <w:sz w:val="20"/>
                <w:szCs w:val="20"/>
              </w:rPr>
              <w:t>р</w:t>
            </w:r>
            <w:r w:rsidRPr="002A4D88">
              <w:rPr>
                <w:rFonts w:ascii="Times New Roman" w:eastAsia="Times New Roman" w:hAnsi="Times New Roman" w:cs="Times New Roman"/>
                <w:color w:val="000000" w:themeColor="text1"/>
                <w:sz w:val="20"/>
                <w:szCs w:val="20"/>
              </w:rPr>
              <w:t>спективной производственной зоне</w:t>
            </w:r>
          </w:p>
        </w:tc>
        <w:tc>
          <w:tcPr>
            <w:tcW w:w="2776" w:type="dxa"/>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5250</w:t>
            </w:r>
          </w:p>
        </w:tc>
      </w:tr>
    </w:tbl>
    <w:p w:rsidR="006C2D5D" w:rsidRPr="00DC6FDC" w:rsidRDefault="006C2D5D" w:rsidP="00DC6FDC">
      <w:pPr>
        <w:spacing w:before="120"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Рекомендуемое распределение затрат на проведение мероприятий по годам и рекоме</w:t>
      </w:r>
      <w:r w:rsidRPr="00DC6FDC">
        <w:rPr>
          <w:rFonts w:ascii="Times New Roman" w:eastAsia="Times New Roman" w:hAnsi="Times New Roman" w:cs="Times New Roman"/>
          <w:color w:val="000000" w:themeColor="text1"/>
          <w:sz w:val="24"/>
          <w:szCs w:val="24"/>
        </w:rPr>
        <w:t>н</w:t>
      </w:r>
      <w:r w:rsidRPr="00DC6FDC">
        <w:rPr>
          <w:rFonts w:ascii="Times New Roman" w:eastAsia="Times New Roman" w:hAnsi="Times New Roman" w:cs="Times New Roman"/>
          <w:color w:val="000000" w:themeColor="text1"/>
          <w:sz w:val="24"/>
          <w:szCs w:val="24"/>
        </w:rPr>
        <w:t xml:space="preserve">дуемая очередность </w:t>
      </w:r>
      <w:r w:rsidRPr="00E34822">
        <w:rPr>
          <w:rFonts w:ascii="Times New Roman" w:eastAsia="Times New Roman" w:hAnsi="Times New Roman" w:cs="Times New Roman"/>
          <w:color w:val="000000" w:themeColor="text1"/>
          <w:sz w:val="24"/>
          <w:szCs w:val="24"/>
        </w:rPr>
        <w:t xml:space="preserve">представлены в таблице </w:t>
      </w:r>
      <w:r w:rsidR="00E34822">
        <w:rPr>
          <w:rFonts w:ascii="Times New Roman" w:eastAsia="Times New Roman" w:hAnsi="Times New Roman" w:cs="Times New Roman"/>
          <w:color w:val="000000" w:themeColor="text1"/>
          <w:sz w:val="24"/>
          <w:szCs w:val="24"/>
        </w:rPr>
        <w:t>4</w:t>
      </w:r>
      <w:r w:rsidR="00E76B79">
        <w:rPr>
          <w:rFonts w:ascii="Times New Roman" w:eastAsia="Times New Roman" w:hAnsi="Times New Roman" w:cs="Times New Roman"/>
          <w:color w:val="000000" w:themeColor="text1"/>
          <w:sz w:val="24"/>
          <w:szCs w:val="24"/>
        </w:rPr>
        <w:t>6</w:t>
      </w:r>
      <w:r w:rsidRPr="00E34822">
        <w:rPr>
          <w:rFonts w:ascii="Times New Roman" w:eastAsia="Times New Roman" w:hAnsi="Times New Roman" w:cs="Times New Roman"/>
          <w:color w:val="000000" w:themeColor="text1"/>
          <w:sz w:val="24"/>
          <w:szCs w:val="24"/>
        </w:rPr>
        <w:t>.</w:t>
      </w:r>
    </w:p>
    <w:p w:rsidR="006C2D5D" w:rsidRPr="00DC6FDC" w:rsidRDefault="00DC6FDC" w:rsidP="00DC6FDC">
      <w:pPr>
        <w:spacing w:after="0" w:line="360" w:lineRule="auto"/>
        <w:jc w:val="both"/>
        <w:rPr>
          <w:rFonts w:ascii="Times New Roman" w:eastAsia="Times New Roman" w:hAnsi="Times New Roman" w:cs="Times New Roman"/>
          <w:color w:val="000000" w:themeColor="text1"/>
          <w:sz w:val="24"/>
          <w:szCs w:val="24"/>
        </w:rPr>
      </w:pPr>
      <w:r w:rsidRPr="0025610B">
        <w:rPr>
          <w:rFonts w:ascii="Times New Roman" w:hAnsi="Times New Roman" w:cs="Times New Roman"/>
          <w:b/>
          <w:color w:val="000000" w:themeColor="text1"/>
          <w:sz w:val="24"/>
          <w:szCs w:val="24"/>
        </w:rPr>
        <w:t xml:space="preserve">Таблица </w:t>
      </w:r>
      <w:r>
        <w:rPr>
          <w:rFonts w:ascii="Times New Roman" w:hAnsi="Times New Roman" w:cs="Times New Roman"/>
          <w:b/>
          <w:color w:val="000000" w:themeColor="text1"/>
          <w:sz w:val="24"/>
          <w:szCs w:val="24"/>
        </w:rPr>
        <w:t>№4</w:t>
      </w:r>
      <w:r w:rsidR="00E76B79">
        <w:rPr>
          <w:rFonts w:ascii="Times New Roman" w:hAnsi="Times New Roman" w:cs="Times New Roman"/>
          <w:b/>
          <w:color w:val="000000" w:themeColor="text1"/>
          <w:sz w:val="24"/>
          <w:szCs w:val="24"/>
        </w:rPr>
        <w:t>6</w:t>
      </w:r>
      <w:r w:rsidRPr="0025610B">
        <w:rPr>
          <w:rFonts w:ascii="Times New Roman" w:hAnsi="Times New Roman" w:cs="Times New Roman"/>
          <w:b/>
          <w:color w:val="000000" w:themeColor="text1"/>
          <w:sz w:val="24"/>
          <w:szCs w:val="24"/>
        </w:rPr>
        <w:t>.</w:t>
      </w:r>
      <w:r w:rsidR="00E76B79">
        <w:rPr>
          <w:rFonts w:ascii="Times New Roman" w:hAnsi="Times New Roman" w:cs="Times New Roman"/>
          <w:b/>
          <w:color w:val="000000" w:themeColor="text1"/>
          <w:sz w:val="24"/>
          <w:szCs w:val="24"/>
        </w:rPr>
        <w:t xml:space="preserve"> </w:t>
      </w:r>
      <w:r w:rsidR="006C2D5D" w:rsidRPr="00DC6FDC">
        <w:rPr>
          <w:rFonts w:ascii="Times New Roman" w:eastAsia="Times New Roman" w:hAnsi="Times New Roman" w:cs="Times New Roman"/>
          <w:color w:val="000000" w:themeColor="text1"/>
          <w:sz w:val="24"/>
          <w:szCs w:val="24"/>
        </w:rPr>
        <w:t>Основные мероприятия по развитию системы теплоснабжения города Алейска</w:t>
      </w:r>
    </w:p>
    <w:tbl>
      <w:tblPr>
        <w:tblW w:w="955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6075"/>
        <w:gridCol w:w="2520"/>
      </w:tblGrid>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Год</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Наименование мероприятия</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Ориентировочные затр</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ты, млн. руб.*</w:t>
            </w:r>
          </w:p>
        </w:tc>
      </w:tr>
      <w:tr w:rsidR="006C2D5D" w:rsidRPr="002A4D88" w:rsidTr="00DC6FDC">
        <w:trPr>
          <w:trHeight w:val="669"/>
          <w:jc w:val="center"/>
        </w:trPr>
        <w:tc>
          <w:tcPr>
            <w:tcW w:w="960" w:type="dxa"/>
            <w:vMerge w:val="restart"/>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 2013</w:t>
            </w:r>
          </w:p>
        </w:tc>
        <w:tc>
          <w:tcPr>
            <w:tcW w:w="6075" w:type="dxa"/>
            <w:vMerge w:val="restart"/>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Проведение наладки тепловых сетей</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 собственными силами</w:t>
            </w:r>
          </w:p>
        </w:tc>
      </w:tr>
      <w:tr w:rsidR="006C2D5D" w:rsidRPr="002A4D88" w:rsidTr="00DC6FDC">
        <w:trPr>
          <w:trHeight w:val="669"/>
          <w:jc w:val="center"/>
        </w:trPr>
        <w:tc>
          <w:tcPr>
            <w:tcW w:w="960" w:type="dxa"/>
            <w:vMerge/>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p>
        </w:tc>
        <w:tc>
          <w:tcPr>
            <w:tcW w:w="6075" w:type="dxa"/>
            <w:vMerge/>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или 24 с привлечением подрядной организации</w:t>
            </w:r>
          </w:p>
        </w:tc>
      </w:tr>
      <w:tr w:rsidR="006C2D5D" w:rsidRPr="002A4D88" w:rsidTr="00DC6FDC">
        <w:trPr>
          <w:trHeight w:val="255"/>
          <w:jc w:val="center"/>
        </w:trPr>
        <w:tc>
          <w:tcPr>
            <w:tcW w:w="960" w:type="dxa"/>
            <w:shd w:val="clear" w:color="auto" w:fill="auto"/>
            <w:noWrap/>
            <w:vAlign w:val="center"/>
          </w:tcPr>
          <w:p w:rsidR="006C2D5D" w:rsidRPr="002A4D88" w:rsidRDefault="00E34822" w:rsidP="00DC6FDC">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2013-2018</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Реконструкция и модернизация существующих котельных</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50,44</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2013-2015</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Разработка и реализация инвестиционной программы установки тепловых счетчиков у потребителей с определением и сроками п</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рядка финансирования</w:t>
            </w:r>
          </w:p>
        </w:tc>
        <w:tc>
          <w:tcPr>
            <w:tcW w:w="2520" w:type="dxa"/>
            <w:shd w:val="clear" w:color="auto" w:fill="auto"/>
            <w:noWrap/>
            <w:vAlign w:val="center"/>
          </w:tcPr>
          <w:p w:rsidR="006C2D5D" w:rsidRPr="002A4D88" w:rsidRDefault="00E34822" w:rsidP="00DC6FDC">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 2013</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Разработка и реализация инвестиционной программы замены те</w:t>
            </w:r>
            <w:r w:rsidRPr="002A4D88">
              <w:rPr>
                <w:rFonts w:ascii="Times New Roman" w:eastAsia="Times New Roman" w:hAnsi="Times New Roman" w:cs="Times New Roman"/>
                <w:color w:val="000000" w:themeColor="text1"/>
                <w:sz w:val="20"/>
                <w:szCs w:val="20"/>
              </w:rPr>
              <w:t>п</w:t>
            </w:r>
            <w:r w:rsidRPr="002A4D88">
              <w:rPr>
                <w:rFonts w:ascii="Times New Roman" w:eastAsia="Times New Roman" w:hAnsi="Times New Roman" w:cs="Times New Roman"/>
                <w:color w:val="000000" w:themeColor="text1"/>
                <w:sz w:val="20"/>
                <w:szCs w:val="20"/>
              </w:rPr>
              <w:t>ловых сетей с определением финансирования и конкретных сроков планируемого нового строительства</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 2013</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Восстановление изоляции надземных участков трубопроводов те</w:t>
            </w:r>
            <w:r w:rsidRPr="002A4D88">
              <w:rPr>
                <w:rFonts w:ascii="Times New Roman" w:eastAsia="Times New Roman" w:hAnsi="Times New Roman" w:cs="Times New Roman"/>
                <w:color w:val="000000" w:themeColor="text1"/>
                <w:sz w:val="20"/>
                <w:szCs w:val="20"/>
              </w:rPr>
              <w:t>п</w:t>
            </w:r>
            <w:r w:rsidRPr="002A4D88">
              <w:rPr>
                <w:rFonts w:ascii="Times New Roman" w:eastAsia="Times New Roman" w:hAnsi="Times New Roman" w:cs="Times New Roman"/>
                <w:color w:val="000000" w:themeColor="text1"/>
                <w:sz w:val="20"/>
                <w:szCs w:val="20"/>
              </w:rPr>
              <w:t>ловых сетей</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2018</w:t>
            </w:r>
            <w:r w:rsidR="00E34822">
              <w:rPr>
                <w:rFonts w:ascii="Times New Roman" w:eastAsia="Times New Roman" w:hAnsi="Times New Roman" w:cs="Times New Roman"/>
                <w:color w:val="000000" w:themeColor="text1"/>
                <w:sz w:val="20"/>
                <w:szCs w:val="20"/>
              </w:rPr>
              <w:t>-2035</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Строительство новых котельных в зоне перспективной секционной застройки</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25,52</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 2018</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Перевод котельных на природный газ</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152,2</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 2020</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Строительство местных систем воздушного отопления или одной котельной в зоне перспективной коммунально-складской застро</w:t>
            </w:r>
            <w:r w:rsidRPr="002A4D88">
              <w:rPr>
                <w:rFonts w:ascii="Times New Roman" w:eastAsia="Times New Roman" w:hAnsi="Times New Roman" w:cs="Times New Roman"/>
                <w:color w:val="000000" w:themeColor="text1"/>
                <w:sz w:val="20"/>
                <w:szCs w:val="20"/>
              </w:rPr>
              <w:t>й</w:t>
            </w:r>
            <w:r w:rsidRPr="002A4D88">
              <w:rPr>
                <w:rFonts w:ascii="Times New Roman" w:eastAsia="Times New Roman" w:hAnsi="Times New Roman" w:cs="Times New Roman"/>
                <w:color w:val="000000" w:themeColor="text1"/>
                <w:sz w:val="20"/>
                <w:szCs w:val="20"/>
              </w:rPr>
              <w:t>ки.</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5,25</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highlight w:val="yellow"/>
              </w:rPr>
            </w:pPr>
            <w:r w:rsidRPr="002A4D88">
              <w:rPr>
                <w:rFonts w:ascii="Times New Roman" w:eastAsia="Times New Roman" w:hAnsi="Times New Roman" w:cs="Times New Roman"/>
                <w:color w:val="000000" w:themeColor="text1"/>
                <w:sz w:val="20"/>
                <w:szCs w:val="20"/>
              </w:rPr>
              <w:t>с 2020</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highlight w:val="yellow"/>
              </w:rPr>
            </w:pPr>
            <w:r w:rsidRPr="002A4D88">
              <w:rPr>
                <w:rFonts w:ascii="Times New Roman" w:eastAsia="Times New Roman" w:hAnsi="Times New Roman" w:cs="Times New Roman"/>
                <w:color w:val="000000" w:themeColor="text1"/>
                <w:sz w:val="20"/>
                <w:szCs w:val="20"/>
              </w:rPr>
              <w:t>Строительство новой котельных в зоне перспективной производс</w:t>
            </w:r>
            <w:r w:rsidRPr="002A4D88">
              <w:rPr>
                <w:rFonts w:ascii="Times New Roman" w:eastAsia="Times New Roman" w:hAnsi="Times New Roman" w:cs="Times New Roman"/>
                <w:color w:val="000000" w:themeColor="text1"/>
                <w:sz w:val="20"/>
                <w:szCs w:val="20"/>
              </w:rPr>
              <w:t>т</w:t>
            </w:r>
            <w:r w:rsidRPr="002A4D88">
              <w:rPr>
                <w:rFonts w:ascii="Times New Roman" w:eastAsia="Times New Roman" w:hAnsi="Times New Roman" w:cs="Times New Roman"/>
                <w:color w:val="000000" w:themeColor="text1"/>
                <w:sz w:val="20"/>
                <w:szCs w:val="20"/>
              </w:rPr>
              <w:t>венной  застройки</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highlight w:val="yellow"/>
              </w:rPr>
            </w:pPr>
            <w:r w:rsidRPr="002A4D88">
              <w:rPr>
                <w:rFonts w:ascii="Times New Roman" w:eastAsia="Times New Roman" w:hAnsi="Times New Roman" w:cs="Times New Roman"/>
                <w:color w:val="000000" w:themeColor="text1"/>
                <w:sz w:val="20"/>
                <w:szCs w:val="20"/>
              </w:rPr>
              <w:t>6,3</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2013-2020</w:t>
            </w:r>
          </w:p>
        </w:tc>
        <w:tc>
          <w:tcPr>
            <w:tcW w:w="6075" w:type="dxa"/>
            <w:shd w:val="clear" w:color="auto" w:fill="auto"/>
            <w:noWrap/>
            <w:vAlign w:val="center"/>
          </w:tcPr>
          <w:p w:rsidR="006C2D5D" w:rsidRPr="002A4D88" w:rsidRDefault="006C2D5D" w:rsidP="00E34822">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Строительство новых участков тепловых сетей суммарной прот</w:t>
            </w:r>
            <w:r w:rsidRPr="002A4D88">
              <w:rPr>
                <w:rFonts w:ascii="Times New Roman" w:eastAsia="Times New Roman" w:hAnsi="Times New Roman" w:cs="Times New Roman"/>
                <w:color w:val="000000" w:themeColor="text1"/>
                <w:sz w:val="20"/>
                <w:szCs w:val="20"/>
              </w:rPr>
              <w:t>я</w:t>
            </w:r>
            <w:r w:rsidRPr="002A4D88">
              <w:rPr>
                <w:rFonts w:ascii="Times New Roman" w:eastAsia="Times New Roman" w:hAnsi="Times New Roman" w:cs="Times New Roman"/>
                <w:color w:val="000000" w:themeColor="text1"/>
                <w:sz w:val="20"/>
                <w:szCs w:val="20"/>
              </w:rPr>
              <w:t>женностью 10,</w:t>
            </w:r>
            <w:r w:rsidR="00E34822">
              <w:rPr>
                <w:rFonts w:ascii="Times New Roman" w:eastAsia="Times New Roman" w:hAnsi="Times New Roman" w:cs="Times New Roman"/>
                <w:color w:val="000000" w:themeColor="text1"/>
                <w:sz w:val="20"/>
                <w:szCs w:val="20"/>
              </w:rPr>
              <w:t>8</w:t>
            </w:r>
            <w:r w:rsidRPr="002A4D88">
              <w:rPr>
                <w:rFonts w:ascii="Times New Roman" w:eastAsia="Times New Roman" w:hAnsi="Times New Roman" w:cs="Times New Roman"/>
                <w:color w:val="000000" w:themeColor="text1"/>
                <w:sz w:val="20"/>
                <w:szCs w:val="20"/>
              </w:rPr>
              <w:t xml:space="preserve"> км</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bCs/>
                <w:color w:val="000000" w:themeColor="text1"/>
                <w:sz w:val="20"/>
                <w:szCs w:val="20"/>
              </w:rPr>
              <w:t>101,47</w:t>
            </w:r>
          </w:p>
        </w:tc>
      </w:tr>
      <w:tr w:rsidR="006C2D5D" w:rsidRPr="002A4D88" w:rsidTr="00DC6FDC">
        <w:trPr>
          <w:trHeight w:val="255"/>
          <w:jc w:val="center"/>
        </w:trPr>
        <w:tc>
          <w:tcPr>
            <w:tcW w:w="96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2013-2035</w:t>
            </w:r>
          </w:p>
        </w:tc>
        <w:tc>
          <w:tcPr>
            <w:tcW w:w="6075"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Реконструкция тепловых сетей </w:t>
            </w:r>
          </w:p>
        </w:tc>
        <w:tc>
          <w:tcPr>
            <w:tcW w:w="2520" w:type="dxa"/>
            <w:shd w:val="clear" w:color="auto" w:fill="auto"/>
            <w:noWrap/>
            <w:vAlign w:val="center"/>
          </w:tcPr>
          <w:p w:rsidR="006C2D5D" w:rsidRPr="002A4D88" w:rsidRDefault="006C2D5D" w:rsidP="00DC6FDC">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bCs/>
                <w:color w:val="000000" w:themeColor="text1"/>
                <w:sz w:val="20"/>
                <w:szCs w:val="20"/>
              </w:rPr>
              <w:t>1</w:t>
            </w:r>
            <w:r w:rsidR="00E34822">
              <w:rPr>
                <w:rFonts w:ascii="Times New Roman" w:eastAsia="Times New Roman" w:hAnsi="Times New Roman" w:cs="Times New Roman"/>
                <w:bCs/>
                <w:color w:val="000000" w:themeColor="text1"/>
                <w:sz w:val="20"/>
                <w:szCs w:val="20"/>
              </w:rPr>
              <w:t>20,3</w:t>
            </w:r>
          </w:p>
        </w:tc>
      </w:tr>
    </w:tbl>
    <w:p w:rsidR="00DC6FDC" w:rsidRDefault="006C2D5D" w:rsidP="00E34822">
      <w:pPr>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 Точная стоимость определяется на основе проектно-сметной документации.</w:t>
      </w:r>
      <w:bookmarkStart w:id="116" w:name="_Toc344059831"/>
      <w:bookmarkStart w:id="117" w:name="_Toc310943400"/>
      <w:bookmarkStart w:id="118" w:name="_Toc311108120"/>
    </w:p>
    <w:p w:rsidR="00E34822" w:rsidRDefault="00E34822" w:rsidP="00E34822">
      <w:pPr>
        <w:spacing w:after="0" w:line="360" w:lineRule="auto"/>
        <w:ind w:firstLine="709"/>
        <w:jc w:val="both"/>
        <w:rPr>
          <w:rFonts w:ascii="Times New Roman" w:eastAsia="Times New Roman" w:hAnsi="Times New Roman" w:cs="Times New Roman"/>
          <w:color w:val="000000" w:themeColor="text1"/>
          <w:sz w:val="24"/>
          <w:szCs w:val="24"/>
        </w:rPr>
      </w:pPr>
    </w:p>
    <w:p w:rsidR="00E34822" w:rsidRDefault="00E34822" w:rsidP="00E34822">
      <w:pPr>
        <w:spacing w:after="0" w:line="360" w:lineRule="auto"/>
        <w:ind w:firstLine="709"/>
        <w:jc w:val="both"/>
        <w:rPr>
          <w:rFonts w:ascii="Times New Roman" w:eastAsia="Times New Roman" w:hAnsi="Times New Roman" w:cs="Times New Roman"/>
          <w:color w:val="000000" w:themeColor="text1"/>
          <w:sz w:val="24"/>
          <w:szCs w:val="24"/>
        </w:rPr>
      </w:pPr>
    </w:p>
    <w:p w:rsidR="00E34822" w:rsidRDefault="00E34822" w:rsidP="00E34822">
      <w:pPr>
        <w:spacing w:after="0" w:line="360" w:lineRule="auto"/>
        <w:ind w:firstLine="709"/>
        <w:jc w:val="both"/>
        <w:rPr>
          <w:rFonts w:ascii="Times New Roman" w:eastAsia="Times New Roman" w:hAnsi="Times New Roman" w:cs="Times New Roman"/>
          <w:color w:val="000000" w:themeColor="text1"/>
          <w:sz w:val="24"/>
          <w:szCs w:val="24"/>
        </w:rPr>
      </w:pPr>
    </w:p>
    <w:p w:rsidR="00E34822" w:rsidRDefault="00E34822" w:rsidP="00E34822">
      <w:pPr>
        <w:spacing w:after="0" w:line="360" w:lineRule="auto"/>
        <w:ind w:firstLine="709"/>
        <w:jc w:val="both"/>
        <w:rPr>
          <w:rFonts w:ascii="Times New Roman" w:eastAsia="Times New Roman" w:hAnsi="Times New Roman" w:cs="Times New Roman"/>
          <w:color w:val="000000" w:themeColor="text1"/>
          <w:sz w:val="24"/>
          <w:szCs w:val="24"/>
        </w:rPr>
      </w:pPr>
    </w:p>
    <w:p w:rsidR="00E34822" w:rsidRDefault="00E34822" w:rsidP="00E34822">
      <w:pPr>
        <w:spacing w:after="0" w:line="360" w:lineRule="auto"/>
        <w:ind w:firstLine="709"/>
        <w:jc w:val="both"/>
        <w:rPr>
          <w:rFonts w:ascii="Times New Roman" w:eastAsia="Times New Roman" w:hAnsi="Times New Roman" w:cs="Times New Roman"/>
          <w:color w:val="000000" w:themeColor="text1"/>
          <w:sz w:val="24"/>
          <w:szCs w:val="24"/>
        </w:rPr>
      </w:pPr>
    </w:p>
    <w:p w:rsidR="00E34822" w:rsidRDefault="00E34822" w:rsidP="00E34822">
      <w:pPr>
        <w:spacing w:after="0" w:line="360" w:lineRule="auto"/>
        <w:ind w:firstLine="709"/>
        <w:jc w:val="both"/>
        <w:rPr>
          <w:rFonts w:ascii="Times New Roman" w:eastAsia="Times New Roman" w:hAnsi="Times New Roman" w:cs="Times New Roman"/>
          <w:color w:val="000000" w:themeColor="text1"/>
          <w:sz w:val="24"/>
          <w:szCs w:val="24"/>
        </w:rPr>
      </w:pPr>
    </w:p>
    <w:p w:rsidR="00E34822" w:rsidRDefault="00E34822" w:rsidP="00E34822">
      <w:pPr>
        <w:spacing w:after="0" w:line="360" w:lineRule="auto"/>
        <w:ind w:firstLine="709"/>
        <w:jc w:val="both"/>
        <w:rPr>
          <w:rFonts w:ascii="Times New Roman" w:eastAsia="Times New Roman" w:hAnsi="Times New Roman" w:cs="Times New Roman"/>
          <w:color w:val="000000" w:themeColor="text1"/>
          <w:sz w:val="24"/>
          <w:szCs w:val="24"/>
        </w:rPr>
      </w:pPr>
    </w:p>
    <w:p w:rsidR="006C2D5D" w:rsidRPr="00DC6FDC" w:rsidRDefault="007F52EA" w:rsidP="00DC6FDC">
      <w:pPr>
        <w:pStyle w:val="1"/>
        <w:spacing w:before="120" w:after="120" w:line="360" w:lineRule="auto"/>
        <w:ind w:firstLine="709"/>
        <w:rPr>
          <w:rFonts w:ascii="Times New Roman" w:hAnsi="Times New Roman" w:cs="Times New Roman"/>
          <w:color w:val="000000" w:themeColor="text1"/>
        </w:rPr>
      </w:pPr>
      <w:bookmarkStart w:id="119" w:name="_Toc399953981"/>
      <w:r w:rsidRPr="00DC6FDC">
        <w:rPr>
          <w:rFonts w:ascii="Times New Roman" w:hAnsi="Times New Roman" w:cs="Times New Roman"/>
          <w:color w:val="000000" w:themeColor="text1"/>
        </w:rPr>
        <w:lastRenderedPageBreak/>
        <w:t xml:space="preserve">Глава </w:t>
      </w:r>
      <w:r w:rsidR="006C2D5D" w:rsidRPr="00DC6FDC">
        <w:rPr>
          <w:rFonts w:ascii="Times New Roman" w:hAnsi="Times New Roman" w:cs="Times New Roman"/>
          <w:color w:val="000000" w:themeColor="text1"/>
        </w:rPr>
        <w:t>11</w:t>
      </w:r>
      <w:r w:rsidRPr="00DC6FDC">
        <w:rPr>
          <w:rFonts w:ascii="Times New Roman" w:hAnsi="Times New Roman" w:cs="Times New Roman"/>
          <w:color w:val="000000" w:themeColor="text1"/>
        </w:rPr>
        <w:t>.</w:t>
      </w:r>
      <w:r w:rsidR="006C2D5D" w:rsidRPr="00DC6FDC">
        <w:rPr>
          <w:rFonts w:ascii="Times New Roman" w:hAnsi="Times New Roman" w:cs="Times New Roman"/>
          <w:color w:val="000000" w:themeColor="text1"/>
        </w:rPr>
        <w:t xml:space="preserve"> Обоснование решения по определению Единой теплосна</w:t>
      </w:r>
      <w:r w:rsidR="006C2D5D" w:rsidRPr="00DC6FDC">
        <w:rPr>
          <w:rFonts w:ascii="Times New Roman" w:hAnsi="Times New Roman" w:cs="Times New Roman"/>
          <w:color w:val="000000" w:themeColor="text1"/>
        </w:rPr>
        <w:t>б</w:t>
      </w:r>
      <w:r w:rsidR="006C2D5D" w:rsidRPr="00DC6FDC">
        <w:rPr>
          <w:rFonts w:ascii="Times New Roman" w:hAnsi="Times New Roman" w:cs="Times New Roman"/>
          <w:color w:val="000000" w:themeColor="text1"/>
        </w:rPr>
        <w:t>жающей организации</w:t>
      </w:r>
      <w:bookmarkEnd w:id="116"/>
      <w:bookmarkEnd w:id="117"/>
      <w:bookmarkEnd w:id="118"/>
      <w:bookmarkEnd w:id="119"/>
    </w:p>
    <w:p w:rsidR="006C2D5D" w:rsidRPr="00DC6FDC" w:rsidRDefault="006C2D5D" w:rsidP="00DC6FDC">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Порядок предоставления статуса ЕТО</w:t>
      </w:r>
      <w:r w:rsidR="00DC6FDC">
        <w:rPr>
          <w:rFonts w:ascii="Times New Roman" w:eastAsia="Times New Roman" w:hAnsi="Times New Roman" w:cs="Times New Roman"/>
          <w:color w:val="000000" w:themeColor="text1"/>
          <w:sz w:val="24"/>
          <w:szCs w:val="24"/>
        </w:rPr>
        <w:t xml:space="preserve">. </w:t>
      </w:r>
      <w:r w:rsidRPr="00DC6FDC">
        <w:rPr>
          <w:rFonts w:ascii="Times New Roman" w:eastAsia="Times New Roman" w:hAnsi="Times New Roman" w:cs="Times New Roman"/>
          <w:color w:val="000000" w:themeColor="text1"/>
          <w:sz w:val="24"/>
          <w:szCs w:val="24"/>
        </w:rPr>
        <w:t>Статус ЕТО присваивается каждой теплосна</w:t>
      </w:r>
      <w:r w:rsidRPr="00DC6FDC">
        <w:rPr>
          <w:rFonts w:ascii="Times New Roman" w:eastAsia="Times New Roman" w:hAnsi="Times New Roman" w:cs="Times New Roman"/>
          <w:color w:val="000000" w:themeColor="text1"/>
          <w:sz w:val="24"/>
          <w:szCs w:val="24"/>
        </w:rPr>
        <w:t>б</w:t>
      </w:r>
      <w:r w:rsidRPr="00DC6FDC">
        <w:rPr>
          <w:rFonts w:ascii="Times New Roman" w:eastAsia="Times New Roman" w:hAnsi="Times New Roman" w:cs="Times New Roman"/>
          <w:color w:val="000000" w:themeColor="text1"/>
          <w:sz w:val="24"/>
          <w:szCs w:val="24"/>
        </w:rPr>
        <w:t xml:space="preserve">жающей организации согласно реестру. Исключение составляют зоны систем теплоснабжения с раздельным владением сетей и источников. Статус ЕТО присваивается крупным организациям в сетевых районах на основании поданных заявок. </w:t>
      </w:r>
    </w:p>
    <w:p w:rsidR="006C2D5D" w:rsidRPr="00DC6FDC" w:rsidRDefault="006C2D5D" w:rsidP="00DC6FDC">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Из условий повышения качества теплоснабжения в г. Алейске и развития потенциальных возможностей коренной реконструкции систем теплоснабжения вариантно предлагается статус единых теплоснабжающих организаций присвоить следующим организациям:</w:t>
      </w:r>
    </w:p>
    <w:p w:rsidR="006C2D5D" w:rsidRPr="005C046C" w:rsidRDefault="006C2D5D" w:rsidP="00DC6FDC">
      <w:pPr>
        <w:numPr>
          <w:ilvl w:val="0"/>
          <w:numId w:val="8"/>
        </w:numPr>
        <w:autoSpaceDE w:val="0"/>
        <w:autoSpaceDN w:val="0"/>
        <w:adjustRightInd w:val="0"/>
        <w:spacing w:after="0" w:line="360" w:lineRule="auto"/>
        <w:ind w:left="0" w:firstLine="709"/>
        <w:contextualSpacing/>
        <w:jc w:val="both"/>
        <w:rPr>
          <w:rFonts w:ascii="Times New Roman" w:eastAsia="Times New Roman" w:hAnsi="Times New Roman" w:cs="Times New Roman"/>
          <w:color w:val="000000" w:themeColor="text1"/>
          <w:sz w:val="24"/>
          <w:szCs w:val="24"/>
        </w:rPr>
      </w:pPr>
      <w:r w:rsidRPr="005C046C">
        <w:rPr>
          <w:rFonts w:ascii="Times New Roman" w:eastAsia="Times New Roman" w:hAnsi="Times New Roman" w:cs="Times New Roman"/>
          <w:color w:val="000000" w:themeColor="text1"/>
          <w:sz w:val="24"/>
          <w:szCs w:val="24"/>
        </w:rPr>
        <w:t xml:space="preserve">Статус ЕТО присваивается </w:t>
      </w:r>
      <w:r w:rsidR="005C046C" w:rsidRPr="005C046C">
        <w:rPr>
          <w:rFonts w:ascii="Times New Roman" w:hAnsi="Times New Roman" w:cs="Times New Roman"/>
          <w:sz w:val="24"/>
          <w:szCs w:val="24"/>
        </w:rPr>
        <w:t>двум компаниям, раннее состоявшими в одной (ООО «Алейская тепловая компания») – это ООО «Теплосеть» и ООО «ТеплоСервис», обеспечива</w:t>
      </w:r>
      <w:r w:rsidR="005C046C" w:rsidRPr="005C046C">
        <w:rPr>
          <w:rFonts w:ascii="Times New Roman" w:hAnsi="Times New Roman" w:cs="Times New Roman"/>
          <w:sz w:val="24"/>
          <w:szCs w:val="24"/>
        </w:rPr>
        <w:t>ю</w:t>
      </w:r>
      <w:r w:rsidR="005C046C" w:rsidRPr="005C046C">
        <w:rPr>
          <w:rFonts w:ascii="Times New Roman" w:hAnsi="Times New Roman" w:cs="Times New Roman"/>
          <w:sz w:val="24"/>
          <w:szCs w:val="24"/>
        </w:rPr>
        <w:t>щая теплоснабжение большей части города</w:t>
      </w:r>
      <w:r w:rsidR="005C046C">
        <w:rPr>
          <w:rFonts w:ascii="Times New Roman" w:hAnsi="Times New Roman" w:cs="Times New Roman"/>
          <w:sz w:val="24"/>
          <w:szCs w:val="24"/>
        </w:rPr>
        <w:t>.</w:t>
      </w:r>
    </w:p>
    <w:p w:rsidR="006C2D5D" w:rsidRPr="00DC6FDC" w:rsidRDefault="006C2D5D" w:rsidP="00DC6FDC">
      <w:pPr>
        <w:numPr>
          <w:ilvl w:val="0"/>
          <w:numId w:val="8"/>
        </w:numPr>
        <w:autoSpaceDE w:val="0"/>
        <w:autoSpaceDN w:val="0"/>
        <w:adjustRightInd w:val="0"/>
        <w:spacing w:after="0" w:line="360" w:lineRule="auto"/>
        <w:ind w:left="0" w:firstLine="709"/>
        <w:contextualSpacing/>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Статус ЕТО присваивается ОАО «</w:t>
      </w:r>
      <w:r w:rsidR="005C046C">
        <w:rPr>
          <w:rFonts w:ascii="Times New Roman" w:eastAsia="Times New Roman" w:hAnsi="Times New Roman" w:cs="Times New Roman"/>
          <w:color w:val="000000" w:themeColor="text1"/>
          <w:sz w:val="24"/>
          <w:szCs w:val="24"/>
        </w:rPr>
        <w:t>РЭУ</w:t>
      </w:r>
      <w:r w:rsidRPr="00DC6FDC">
        <w:rPr>
          <w:rFonts w:ascii="Times New Roman" w:eastAsia="Times New Roman" w:hAnsi="Times New Roman" w:cs="Times New Roman"/>
          <w:color w:val="000000" w:themeColor="text1"/>
          <w:sz w:val="24"/>
          <w:szCs w:val="24"/>
        </w:rPr>
        <w:t>», осуществляющая теплоснабжение вое</w:t>
      </w:r>
      <w:r w:rsidRPr="00DC6FDC">
        <w:rPr>
          <w:rFonts w:ascii="Times New Roman" w:eastAsia="Times New Roman" w:hAnsi="Times New Roman" w:cs="Times New Roman"/>
          <w:color w:val="000000" w:themeColor="text1"/>
          <w:sz w:val="24"/>
          <w:szCs w:val="24"/>
        </w:rPr>
        <w:t>н</w:t>
      </w:r>
      <w:r w:rsidRPr="00DC6FDC">
        <w:rPr>
          <w:rFonts w:ascii="Times New Roman" w:eastAsia="Times New Roman" w:hAnsi="Times New Roman" w:cs="Times New Roman"/>
          <w:color w:val="000000" w:themeColor="text1"/>
          <w:sz w:val="24"/>
          <w:szCs w:val="24"/>
        </w:rPr>
        <w:t>ных городков и объектов специального назначения Министерства обороны Российской Фед</w:t>
      </w:r>
      <w:r w:rsidRPr="00DC6FDC">
        <w:rPr>
          <w:rFonts w:ascii="Times New Roman" w:eastAsia="Times New Roman" w:hAnsi="Times New Roman" w:cs="Times New Roman"/>
          <w:color w:val="000000" w:themeColor="text1"/>
          <w:sz w:val="24"/>
          <w:szCs w:val="24"/>
        </w:rPr>
        <w:t>е</w:t>
      </w:r>
      <w:r w:rsidRPr="00DC6FDC">
        <w:rPr>
          <w:rFonts w:ascii="Times New Roman" w:eastAsia="Times New Roman" w:hAnsi="Times New Roman" w:cs="Times New Roman"/>
          <w:color w:val="000000" w:themeColor="text1"/>
          <w:sz w:val="24"/>
          <w:szCs w:val="24"/>
        </w:rPr>
        <w:t>рации.</w:t>
      </w:r>
    </w:p>
    <w:p w:rsidR="006C2D5D" w:rsidRDefault="006C2D5D" w:rsidP="00DC6FDC">
      <w:pPr>
        <w:numPr>
          <w:ilvl w:val="0"/>
          <w:numId w:val="8"/>
        </w:numPr>
        <w:autoSpaceDE w:val="0"/>
        <w:autoSpaceDN w:val="0"/>
        <w:adjustRightInd w:val="0"/>
        <w:spacing w:after="0" w:line="360" w:lineRule="auto"/>
        <w:ind w:left="0" w:firstLine="709"/>
        <w:contextualSpacing/>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 xml:space="preserve">В зонах действия котельных </w:t>
      </w:r>
      <w:r w:rsidR="005C046C">
        <w:rPr>
          <w:rFonts w:ascii="Times New Roman" w:eastAsia="Times New Roman" w:hAnsi="Times New Roman" w:cs="Times New Roman"/>
          <w:color w:val="000000" w:themeColor="text1"/>
          <w:sz w:val="24"/>
          <w:szCs w:val="24"/>
        </w:rPr>
        <w:t>ГУП ДХ</w:t>
      </w:r>
      <w:r w:rsidRPr="00DC6FDC">
        <w:rPr>
          <w:rFonts w:ascii="Times New Roman" w:eastAsia="Times New Roman" w:hAnsi="Times New Roman" w:cs="Times New Roman"/>
          <w:color w:val="000000" w:themeColor="text1"/>
          <w:sz w:val="24"/>
          <w:szCs w:val="24"/>
        </w:rPr>
        <w:t xml:space="preserve"> «ДСУ-3», ПМК ОАО «Барнаулводстрой», ПО «Алейторг» и ОАО «РЖД», организации поставляющие тепловую энергию для нужд от</w:t>
      </w:r>
      <w:r w:rsidRPr="00DC6FDC">
        <w:rPr>
          <w:rFonts w:ascii="Times New Roman" w:eastAsia="Times New Roman" w:hAnsi="Times New Roman" w:cs="Times New Roman"/>
          <w:color w:val="000000" w:themeColor="text1"/>
          <w:sz w:val="24"/>
          <w:szCs w:val="24"/>
        </w:rPr>
        <w:t>о</w:t>
      </w:r>
      <w:r w:rsidRPr="00DC6FDC">
        <w:rPr>
          <w:rFonts w:ascii="Times New Roman" w:eastAsia="Times New Roman" w:hAnsi="Times New Roman" w:cs="Times New Roman"/>
          <w:color w:val="000000" w:themeColor="text1"/>
          <w:sz w:val="24"/>
          <w:szCs w:val="24"/>
        </w:rPr>
        <w:t>пления остаются прежними ввиду раздельного владения сетей и источников.</w:t>
      </w: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5C046C" w:rsidRPr="00DC6FDC" w:rsidRDefault="005C046C" w:rsidP="005C046C">
      <w:pPr>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rPr>
      </w:pPr>
    </w:p>
    <w:p w:rsidR="00E52F33" w:rsidRPr="00E52F33" w:rsidRDefault="007F52EA" w:rsidP="00E52F33">
      <w:pPr>
        <w:pStyle w:val="1"/>
        <w:spacing w:before="120" w:after="120" w:line="360" w:lineRule="auto"/>
        <w:ind w:firstLine="709"/>
        <w:rPr>
          <w:rFonts w:ascii="Times New Roman" w:hAnsi="Times New Roman" w:cs="Times New Roman"/>
          <w:color w:val="000000" w:themeColor="text1"/>
        </w:rPr>
      </w:pPr>
      <w:bookmarkStart w:id="120" w:name="_Toc344059832"/>
      <w:bookmarkStart w:id="121" w:name="_Toc399953982"/>
      <w:r w:rsidRPr="00DC6FDC">
        <w:rPr>
          <w:rFonts w:ascii="Times New Roman" w:hAnsi="Times New Roman" w:cs="Times New Roman"/>
          <w:color w:val="000000" w:themeColor="text1"/>
        </w:rPr>
        <w:lastRenderedPageBreak/>
        <w:t xml:space="preserve">Глава </w:t>
      </w:r>
      <w:r w:rsidR="006C2D5D" w:rsidRPr="00DC6FDC">
        <w:rPr>
          <w:rFonts w:ascii="Times New Roman" w:hAnsi="Times New Roman" w:cs="Times New Roman"/>
          <w:color w:val="000000" w:themeColor="text1"/>
        </w:rPr>
        <w:t>12. Охрана окружающей среды</w:t>
      </w:r>
      <w:bookmarkEnd w:id="120"/>
      <w:bookmarkEnd w:id="121"/>
    </w:p>
    <w:p w:rsidR="006C2D5D" w:rsidRPr="00DC6FDC" w:rsidRDefault="006C2D5D" w:rsidP="00DC6FDC">
      <w:pPr>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Раздел «Охрана окружающей среды» выполнен в составе документа территориального планирования генерального плана МО города Алейск Алтайского края.</w:t>
      </w:r>
    </w:p>
    <w:p w:rsidR="006C2D5D" w:rsidRPr="00DC6FDC" w:rsidRDefault="006C2D5D" w:rsidP="00DC6FDC">
      <w:pPr>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Проект разработан с соблюдением общих экологических требований, установленных:</w:t>
      </w:r>
    </w:p>
    <w:p w:rsidR="006C2D5D" w:rsidRPr="00DC6FDC" w:rsidRDefault="006C2D5D" w:rsidP="00DC6FDC">
      <w:pPr>
        <w:numPr>
          <w:ilvl w:val="0"/>
          <w:numId w:val="11"/>
        </w:numPr>
        <w:spacing w:after="0" w:line="360" w:lineRule="auto"/>
        <w:ind w:left="0"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законом РФ «Об охране окружающей природной среды»;</w:t>
      </w:r>
    </w:p>
    <w:p w:rsidR="006C2D5D" w:rsidRPr="00DC6FDC" w:rsidRDefault="006C2D5D" w:rsidP="00DC6FDC">
      <w:pPr>
        <w:numPr>
          <w:ilvl w:val="0"/>
          <w:numId w:val="11"/>
        </w:numPr>
        <w:spacing w:after="0" w:line="360" w:lineRule="auto"/>
        <w:ind w:left="0"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законом РФ «Об охране атмосферного воздуха»;</w:t>
      </w:r>
    </w:p>
    <w:p w:rsidR="006C2D5D" w:rsidRPr="00DC6FDC" w:rsidRDefault="006C2D5D" w:rsidP="00DC6FDC">
      <w:pPr>
        <w:numPr>
          <w:ilvl w:val="0"/>
          <w:numId w:val="11"/>
        </w:numPr>
        <w:spacing w:after="0" w:line="360" w:lineRule="auto"/>
        <w:ind w:left="0"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Водным кодексом РФ;</w:t>
      </w:r>
    </w:p>
    <w:p w:rsidR="006C2D5D" w:rsidRPr="00DC6FDC" w:rsidRDefault="006C2D5D" w:rsidP="00DC6FDC">
      <w:pPr>
        <w:numPr>
          <w:ilvl w:val="0"/>
          <w:numId w:val="11"/>
        </w:numPr>
        <w:spacing w:after="0" w:line="360" w:lineRule="auto"/>
        <w:ind w:left="0"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 xml:space="preserve">законом РФ «О недрах»; </w:t>
      </w:r>
    </w:p>
    <w:p w:rsidR="006C2D5D" w:rsidRPr="00DC6FDC" w:rsidRDefault="006C2D5D" w:rsidP="00DC6FDC">
      <w:pPr>
        <w:numPr>
          <w:ilvl w:val="0"/>
          <w:numId w:val="11"/>
        </w:numPr>
        <w:spacing w:after="0" w:line="360" w:lineRule="auto"/>
        <w:ind w:left="0"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Лесным кодексом РФ;</w:t>
      </w:r>
    </w:p>
    <w:p w:rsidR="006C2D5D" w:rsidRPr="00DC6FDC" w:rsidRDefault="006C2D5D" w:rsidP="00DC6FDC">
      <w:pPr>
        <w:numPr>
          <w:ilvl w:val="0"/>
          <w:numId w:val="11"/>
        </w:numPr>
        <w:spacing w:after="0" w:line="360" w:lineRule="auto"/>
        <w:ind w:left="0"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Федеральным законом «О животном мире»;</w:t>
      </w:r>
    </w:p>
    <w:p w:rsidR="006C2D5D" w:rsidRPr="00DC6FDC" w:rsidRDefault="006C2D5D" w:rsidP="00DC6FDC">
      <w:pPr>
        <w:numPr>
          <w:ilvl w:val="0"/>
          <w:numId w:val="11"/>
        </w:numPr>
        <w:spacing w:after="0" w:line="360" w:lineRule="auto"/>
        <w:ind w:left="0"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Федеральным законом «Об особо охраняемых природных территориях»;</w:t>
      </w:r>
    </w:p>
    <w:p w:rsidR="006C2D5D" w:rsidRPr="00DC6FDC" w:rsidRDefault="006C2D5D" w:rsidP="00DC6FDC">
      <w:pPr>
        <w:numPr>
          <w:ilvl w:val="0"/>
          <w:numId w:val="11"/>
        </w:numPr>
        <w:spacing w:after="0" w:line="360" w:lineRule="auto"/>
        <w:ind w:left="0"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Федеральным законом об отходах производства и потребления.</w:t>
      </w:r>
    </w:p>
    <w:p w:rsidR="006C2D5D" w:rsidRPr="00DC6FDC" w:rsidRDefault="006C2D5D" w:rsidP="00DC6FDC">
      <w:pPr>
        <w:spacing w:after="0" w:line="360" w:lineRule="auto"/>
        <w:ind w:firstLine="709"/>
        <w:jc w:val="both"/>
        <w:rPr>
          <w:rFonts w:ascii="Times New Roman" w:eastAsia="Times New Roman" w:hAnsi="Times New Roman" w:cs="Times New Roman"/>
          <w:color w:val="000000" w:themeColor="text1"/>
          <w:sz w:val="24"/>
          <w:szCs w:val="24"/>
        </w:rPr>
      </w:pPr>
    </w:p>
    <w:p w:rsidR="006C2D5D" w:rsidRPr="00DC6FDC" w:rsidRDefault="006C2D5D" w:rsidP="00DC6FDC">
      <w:pPr>
        <w:pStyle w:val="1"/>
        <w:spacing w:before="0" w:line="360" w:lineRule="auto"/>
        <w:ind w:firstLine="709"/>
        <w:jc w:val="both"/>
        <w:rPr>
          <w:rFonts w:ascii="Times New Roman" w:hAnsi="Times New Roman" w:cs="Times New Roman"/>
          <w:color w:val="000000" w:themeColor="text1"/>
          <w:sz w:val="24"/>
          <w:szCs w:val="24"/>
        </w:rPr>
      </w:pPr>
      <w:bookmarkStart w:id="122" w:name="_Toc344059833"/>
      <w:bookmarkStart w:id="123" w:name="_Toc399953983"/>
      <w:r w:rsidRPr="00DC6FDC">
        <w:rPr>
          <w:rFonts w:ascii="Times New Roman" w:hAnsi="Times New Roman" w:cs="Times New Roman"/>
          <w:color w:val="000000" w:themeColor="text1"/>
          <w:sz w:val="24"/>
          <w:szCs w:val="24"/>
        </w:rPr>
        <w:t>12.1</w:t>
      </w:r>
      <w:r w:rsidRPr="00DC6FDC">
        <w:rPr>
          <w:rFonts w:ascii="Times New Roman" w:hAnsi="Times New Roman" w:cs="Times New Roman"/>
          <w:color w:val="000000" w:themeColor="text1"/>
          <w:sz w:val="24"/>
          <w:szCs w:val="24"/>
        </w:rPr>
        <w:tab/>
        <w:t>Анализ воздействия энергоисточников на воздушный бассейн (существу</w:t>
      </w:r>
      <w:r w:rsidRPr="00DC6FDC">
        <w:rPr>
          <w:rFonts w:ascii="Times New Roman" w:hAnsi="Times New Roman" w:cs="Times New Roman"/>
          <w:color w:val="000000" w:themeColor="text1"/>
          <w:sz w:val="24"/>
          <w:szCs w:val="24"/>
        </w:rPr>
        <w:t>ю</w:t>
      </w:r>
      <w:r w:rsidRPr="00DC6FDC">
        <w:rPr>
          <w:rFonts w:ascii="Times New Roman" w:hAnsi="Times New Roman" w:cs="Times New Roman"/>
          <w:color w:val="000000" w:themeColor="text1"/>
          <w:sz w:val="24"/>
          <w:szCs w:val="24"/>
        </w:rPr>
        <w:t>щее положение)</w:t>
      </w:r>
      <w:bookmarkEnd w:id="122"/>
      <w:bookmarkEnd w:id="123"/>
    </w:p>
    <w:p w:rsidR="006C2D5D" w:rsidRPr="00DC6FDC" w:rsidRDefault="006C2D5D" w:rsidP="00DC6FDC">
      <w:pPr>
        <w:pStyle w:val="1"/>
        <w:spacing w:before="0" w:line="360" w:lineRule="auto"/>
        <w:ind w:firstLine="709"/>
        <w:jc w:val="both"/>
        <w:rPr>
          <w:rFonts w:ascii="Times New Roman" w:hAnsi="Times New Roman" w:cs="Times New Roman"/>
          <w:color w:val="000000" w:themeColor="text1"/>
          <w:sz w:val="24"/>
          <w:szCs w:val="24"/>
        </w:rPr>
      </w:pPr>
      <w:bookmarkStart w:id="124" w:name="_Toc344059834"/>
      <w:bookmarkStart w:id="125" w:name="_Toc399953984"/>
      <w:r w:rsidRPr="00DC6FDC">
        <w:rPr>
          <w:rFonts w:ascii="Times New Roman" w:hAnsi="Times New Roman" w:cs="Times New Roman"/>
          <w:color w:val="000000" w:themeColor="text1"/>
          <w:sz w:val="24"/>
          <w:szCs w:val="24"/>
        </w:rPr>
        <w:t>12.1.1 Краткая характеристика метеорологических условий и их</w:t>
      </w:r>
      <w:bookmarkStart w:id="126" w:name="_Toc344059835"/>
      <w:bookmarkEnd w:id="124"/>
      <w:r w:rsidRPr="00DC6FDC">
        <w:rPr>
          <w:rFonts w:ascii="Times New Roman" w:hAnsi="Times New Roman" w:cs="Times New Roman"/>
          <w:color w:val="000000" w:themeColor="text1"/>
          <w:sz w:val="24"/>
          <w:szCs w:val="24"/>
        </w:rPr>
        <w:t>влияние на рассе</w:t>
      </w:r>
      <w:r w:rsidRPr="00DC6FDC">
        <w:rPr>
          <w:rFonts w:ascii="Times New Roman" w:hAnsi="Times New Roman" w:cs="Times New Roman"/>
          <w:color w:val="000000" w:themeColor="text1"/>
          <w:sz w:val="24"/>
          <w:szCs w:val="24"/>
        </w:rPr>
        <w:t>и</w:t>
      </w:r>
      <w:r w:rsidRPr="00DC6FDC">
        <w:rPr>
          <w:rFonts w:ascii="Times New Roman" w:hAnsi="Times New Roman" w:cs="Times New Roman"/>
          <w:color w:val="000000" w:themeColor="text1"/>
          <w:sz w:val="24"/>
          <w:szCs w:val="24"/>
        </w:rPr>
        <w:t>вание вредных веществ в атмосфере</w:t>
      </w:r>
      <w:bookmarkEnd w:id="125"/>
      <w:bookmarkEnd w:id="126"/>
    </w:p>
    <w:p w:rsidR="006C2D5D" w:rsidRPr="00DC6FDC" w:rsidRDefault="006C2D5D" w:rsidP="00DC6FDC">
      <w:pPr>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 xml:space="preserve">Город Алейск, расположен в центральной части края, между реками Алей и Горевка, в </w:t>
      </w:r>
      <w:smartTag w:uri="urn:schemas-microsoft-com:office:smarttags" w:element="metricconverter">
        <w:smartTagPr>
          <w:attr w:name="ProductID" w:val="120 км"/>
        </w:smartTagPr>
        <w:r w:rsidRPr="00DC6FDC">
          <w:rPr>
            <w:rFonts w:ascii="Times New Roman" w:eastAsia="Times New Roman" w:hAnsi="Times New Roman" w:cs="Times New Roman"/>
            <w:color w:val="000000" w:themeColor="text1"/>
            <w:sz w:val="24"/>
            <w:szCs w:val="24"/>
          </w:rPr>
          <w:t>120 км</w:t>
        </w:r>
      </w:smartTag>
      <w:r w:rsidRPr="00DC6FDC">
        <w:rPr>
          <w:rFonts w:ascii="Times New Roman" w:eastAsia="Times New Roman" w:hAnsi="Times New Roman" w:cs="Times New Roman"/>
          <w:color w:val="000000" w:themeColor="text1"/>
          <w:sz w:val="24"/>
          <w:szCs w:val="24"/>
        </w:rPr>
        <w:t xml:space="preserve"> к юго-западу от города Барнаула. Климат района континентальный. Город расположен в степной зоне.</w:t>
      </w:r>
    </w:p>
    <w:p w:rsidR="006C2D5D" w:rsidRPr="00DC6FDC" w:rsidRDefault="006C2D5D" w:rsidP="00DC6FDC">
      <w:pPr>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Средняя температура теплого сезона (апрель-октябрь): +12,5</w:t>
      </w:r>
      <w:r w:rsidRPr="00DC6FDC">
        <w:rPr>
          <w:rFonts w:ascii="Times New Roman" w:eastAsia="Times New Roman" w:hAnsi="Times New Roman" w:cs="Times New Roman"/>
          <w:color w:val="000000" w:themeColor="text1"/>
          <w:sz w:val="24"/>
          <w:szCs w:val="24"/>
          <w:vertAlign w:val="superscript"/>
        </w:rPr>
        <w:t>0</w:t>
      </w:r>
      <w:r w:rsidRPr="00DC6FDC">
        <w:rPr>
          <w:rFonts w:ascii="Times New Roman" w:eastAsia="Times New Roman" w:hAnsi="Times New Roman" w:cs="Times New Roman"/>
          <w:color w:val="000000" w:themeColor="text1"/>
          <w:sz w:val="24"/>
          <w:szCs w:val="24"/>
        </w:rPr>
        <w:t>С, холодного сезона (н</w:t>
      </w:r>
      <w:r w:rsidRPr="00DC6FDC">
        <w:rPr>
          <w:rFonts w:ascii="Times New Roman" w:eastAsia="Times New Roman" w:hAnsi="Times New Roman" w:cs="Times New Roman"/>
          <w:color w:val="000000" w:themeColor="text1"/>
          <w:sz w:val="24"/>
          <w:szCs w:val="24"/>
        </w:rPr>
        <w:t>о</w:t>
      </w:r>
      <w:r w:rsidRPr="00DC6FDC">
        <w:rPr>
          <w:rFonts w:ascii="Times New Roman" w:eastAsia="Times New Roman" w:hAnsi="Times New Roman" w:cs="Times New Roman"/>
          <w:color w:val="000000" w:themeColor="text1"/>
          <w:sz w:val="24"/>
          <w:szCs w:val="24"/>
        </w:rPr>
        <w:t>ябрь-март): -11,6</w:t>
      </w:r>
      <w:r w:rsidRPr="00DC6FDC">
        <w:rPr>
          <w:rFonts w:ascii="Times New Roman" w:eastAsia="Times New Roman" w:hAnsi="Times New Roman" w:cs="Times New Roman"/>
          <w:color w:val="000000" w:themeColor="text1"/>
          <w:sz w:val="24"/>
          <w:szCs w:val="24"/>
          <w:vertAlign w:val="superscript"/>
        </w:rPr>
        <w:t>0</w:t>
      </w:r>
      <w:r w:rsidRPr="00DC6FDC">
        <w:rPr>
          <w:rFonts w:ascii="Times New Roman" w:eastAsia="Times New Roman" w:hAnsi="Times New Roman" w:cs="Times New Roman"/>
          <w:color w:val="000000" w:themeColor="text1"/>
          <w:sz w:val="24"/>
          <w:szCs w:val="24"/>
        </w:rPr>
        <w:t>С. Средняя максимальная температура наиболее жаркого месяца составляет: +26,9</w:t>
      </w:r>
      <w:r w:rsidRPr="00DC6FDC">
        <w:rPr>
          <w:rFonts w:ascii="Times New Roman" w:eastAsia="Times New Roman" w:hAnsi="Times New Roman" w:cs="Times New Roman"/>
          <w:color w:val="000000" w:themeColor="text1"/>
          <w:sz w:val="24"/>
          <w:szCs w:val="24"/>
          <w:vertAlign w:val="superscript"/>
        </w:rPr>
        <w:t>0</w:t>
      </w:r>
      <w:r w:rsidRPr="00DC6FDC">
        <w:rPr>
          <w:rFonts w:ascii="Times New Roman" w:eastAsia="Times New Roman" w:hAnsi="Times New Roman" w:cs="Times New Roman"/>
          <w:color w:val="000000" w:themeColor="text1"/>
          <w:sz w:val="24"/>
          <w:szCs w:val="24"/>
        </w:rPr>
        <w:t>С, наиболее холодной пятидневки с обеспеченностью 0,92: -38</w:t>
      </w:r>
      <w:r w:rsidRPr="00DC6FDC">
        <w:rPr>
          <w:rFonts w:ascii="Times New Roman" w:eastAsia="Times New Roman" w:hAnsi="Times New Roman" w:cs="Times New Roman"/>
          <w:color w:val="000000" w:themeColor="text1"/>
          <w:sz w:val="24"/>
          <w:szCs w:val="24"/>
          <w:vertAlign w:val="superscript"/>
        </w:rPr>
        <w:t>0</w:t>
      </w:r>
      <w:r w:rsidRPr="00DC6FDC">
        <w:rPr>
          <w:rFonts w:ascii="Times New Roman" w:eastAsia="Times New Roman" w:hAnsi="Times New Roman" w:cs="Times New Roman"/>
          <w:color w:val="000000" w:themeColor="text1"/>
          <w:sz w:val="24"/>
          <w:szCs w:val="24"/>
        </w:rPr>
        <w:t xml:space="preserve">С. </w:t>
      </w:r>
    </w:p>
    <w:p w:rsidR="006C2D5D" w:rsidRPr="00DC6FDC" w:rsidRDefault="006C2D5D" w:rsidP="00DC6FDC">
      <w:pPr>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На территории города в течение всего года, особенно в зимний период преобладают юго-западные ветры. В теплый период, кроме этих ветров, велика повторяемость северо-восточных направлений. Среднегодовая скорость ветра равна – 3,9 м/с. Средняя скорость ветра теплого сезона (апрель-октябрь) - 3,4 м/с, холодного сезона (ноябрь-март) - 4,7 м/с.</w:t>
      </w:r>
    </w:p>
    <w:p w:rsidR="006C2D5D" w:rsidRPr="00DC6FDC" w:rsidRDefault="006C2D5D" w:rsidP="00DC6FDC">
      <w:pPr>
        <w:spacing w:after="0" w:line="360" w:lineRule="auto"/>
        <w:ind w:firstLine="709"/>
        <w:jc w:val="both"/>
        <w:rPr>
          <w:rFonts w:ascii="Times New Roman" w:eastAsia="Times New Roman" w:hAnsi="Times New Roman" w:cs="Times New Roman"/>
          <w:color w:val="000000" w:themeColor="text1"/>
          <w:sz w:val="24"/>
          <w:szCs w:val="24"/>
        </w:rPr>
      </w:pPr>
      <w:r w:rsidRPr="00DC6FDC">
        <w:rPr>
          <w:rFonts w:ascii="Times New Roman" w:eastAsia="Times New Roman" w:hAnsi="Times New Roman" w:cs="Times New Roman"/>
          <w:color w:val="000000" w:themeColor="text1"/>
          <w:sz w:val="24"/>
          <w:szCs w:val="24"/>
        </w:rPr>
        <w:t>Различные погодные условия во все сезоны года создаются при определенных сочетан</w:t>
      </w:r>
      <w:r w:rsidRPr="00DC6FDC">
        <w:rPr>
          <w:rFonts w:ascii="Times New Roman" w:eastAsia="Times New Roman" w:hAnsi="Times New Roman" w:cs="Times New Roman"/>
          <w:color w:val="000000" w:themeColor="text1"/>
          <w:sz w:val="24"/>
          <w:szCs w:val="24"/>
        </w:rPr>
        <w:t>и</w:t>
      </w:r>
      <w:r w:rsidRPr="00DC6FDC">
        <w:rPr>
          <w:rFonts w:ascii="Times New Roman" w:eastAsia="Times New Roman" w:hAnsi="Times New Roman" w:cs="Times New Roman"/>
          <w:color w:val="000000" w:themeColor="text1"/>
          <w:sz w:val="24"/>
          <w:szCs w:val="24"/>
        </w:rPr>
        <w:t xml:space="preserve">ях температуры, влажности и скорости ветра. </w:t>
      </w:r>
    </w:p>
    <w:p w:rsidR="006C2D5D" w:rsidRPr="00DC6FDC" w:rsidRDefault="00992FF3" w:rsidP="00992FF3">
      <w:pPr>
        <w:spacing w:after="0" w:line="360" w:lineRule="auto"/>
        <w:jc w:val="both"/>
        <w:rPr>
          <w:rFonts w:ascii="Times New Roman" w:eastAsia="Times New Roman" w:hAnsi="Times New Roman" w:cs="Times New Roman"/>
          <w:color w:val="000000" w:themeColor="text1"/>
          <w:sz w:val="24"/>
          <w:szCs w:val="24"/>
        </w:rPr>
      </w:pPr>
      <w:r w:rsidRPr="0025610B">
        <w:rPr>
          <w:rFonts w:ascii="Times New Roman" w:hAnsi="Times New Roman" w:cs="Times New Roman"/>
          <w:b/>
          <w:color w:val="000000" w:themeColor="text1"/>
          <w:sz w:val="24"/>
          <w:szCs w:val="24"/>
        </w:rPr>
        <w:t xml:space="preserve">Таблица </w:t>
      </w:r>
      <w:r w:rsidR="005C046C">
        <w:rPr>
          <w:rFonts w:ascii="Times New Roman" w:hAnsi="Times New Roman" w:cs="Times New Roman"/>
          <w:b/>
          <w:color w:val="000000" w:themeColor="text1"/>
          <w:sz w:val="24"/>
          <w:szCs w:val="24"/>
        </w:rPr>
        <w:t>№4</w:t>
      </w:r>
      <w:r w:rsidR="00E76B79">
        <w:rPr>
          <w:rFonts w:ascii="Times New Roman" w:hAnsi="Times New Roman" w:cs="Times New Roman"/>
          <w:b/>
          <w:color w:val="000000" w:themeColor="text1"/>
          <w:sz w:val="24"/>
          <w:szCs w:val="24"/>
        </w:rPr>
        <w:t>7</w:t>
      </w:r>
      <w:r w:rsidRPr="0025610B">
        <w:rPr>
          <w:rFonts w:ascii="Times New Roman" w:hAnsi="Times New Roman" w:cs="Times New Roman"/>
          <w:b/>
          <w:color w:val="000000" w:themeColor="text1"/>
          <w:sz w:val="24"/>
          <w:szCs w:val="24"/>
        </w:rPr>
        <w:t>.</w:t>
      </w:r>
      <w:r w:rsidR="00E76B79">
        <w:rPr>
          <w:rFonts w:ascii="Times New Roman" w:hAnsi="Times New Roman" w:cs="Times New Roman"/>
          <w:b/>
          <w:color w:val="000000" w:themeColor="text1"/>
          <w:sz w:val="24"/>
          <w:szCs w:val="24"/>
        </w:rPr>
        <w:t xml:space="preserve"> </w:t>
      </w:r>
      <w:r w:rsidR="006C2D5D" w:rsidRPr="00DC6FDC">
        <w:rPr>
          <w:rFonts w:ascii="Times New Roman" w:eastAsia="Times New Roman" w:hAnsi="Times New Roman" w:cs="Times New Roman"/>
          <w:color w:val="000000" w:themeColor="text1"/>
          <w:sz w:val="24"/>
          <w:szCs w:val="24"/>
        </w:rPr>
        <w:t>Роза ветров по данным ГУ «Алтайский ЦИМС»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1049"/>
        <w:gridCol w:w="996"/>
        <w:gridCol w:w="1004"/>
        <w:gridCol w:w="1004"/>
        <w:gridCol w:w="1004"/>
        <w:gridCol w:w="1004"/>
        <w:gridCol w:w="1004"/>
        <w:gridCol w:w="998"/>
        <w:gridCol w:w="1058"/>
      </w:tblGrid>
      <w:tr w:rsidR="006C2D5D" w:rsidRPr="002A4D88" w:rsidTr="00A2363B">
        <w:trPr>
          <w:trHeight w:val="180"/>
          <w:tblHeader/>
          <w:jc w:val="center"/>
        </w:trPr>
        <w:tc>
          <w:tcPr>
            <w:tcW w:w="502"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518"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w:t>
            </w:r>
          </w:p>
        </w:tc>
        <w:tc>
          <w:tcPr>
            <w:tcW w:w="491"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СВ</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ЮВ</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Ю</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ЮЗ</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w:t>
            </w:r>
          </w:p>
        </w:tc>
        <w:tc>
          <w:tcPr>
            <w:tcW w:w="492"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СЗ</w:t>
            </w:r>
          </w:p>
        </w:tc>
        <w:tc>
          <w:tcPr>
            <w:tcW w:w="522"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Штиль</w:t>
            </w:r>
          </w:p>
        </w:tc>
      </w:tr>
      <w:tr w:rsidR="006C2D5D" w:rsidRPr="002A4D88" w:rsidTr="00A2363B">
        <w:trPr>
          <w:trHeight w:val="180"/>
          <w:tblHeader/>
          <w:jc w:val="center"/>
        </w:trPr>
        <w:tc>
          <w:tcPr>
            <w:tcW w:w="502"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Год</w:t>
            </w:r>
          </w:p>
        </w:tc>
        <w:tc>
          <w:tcPr>
            <w:tcW w:w="518"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p>
        </w:tc>
        <w:tc>
          <w:tcPr>
            <w:tcW w:w="491"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45</w:t>
            </w:r>
          </w:p>
        </w:tc>
        <w:tc>
          <w:tcPr>
            <w:tcW w:w="495"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w:t>
            </w:r>
          </w:p>
        </w:tc>
        <w:tc>
          <w:tcPr>
            <w:tcW w:w="492"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p>
        </w:tc>
        <w:tc>
          <w:tcPr>
            <w:tcW w:w="522" w:type="pct"/>
            <w:tcBorders>
              <w:top w:val="single" w:sz="12" w:space="0" w:color="auto"/>
              <w:left w:val="single" w:sz="12" w:space="0" w:color="auto"/>
              <w:bottom w:val="single" w:sz="12" w:space="0" w:color="auto"/>
              <w:right w:val="single" w:sz="12" w:space="0" w:color="auto"/>
            </w:tcBorders>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w:t>
            </w:r>
          </w:p>
        </w:tc>
      </w:tr>
    </w:tbl>
    <w:p w:rsidR="006C2D5D" w:rsidRPr="00992FF3" w:rsidRDefault="006C2D5D" w:rsidP="00992FF3">
      <w:pPr>
        <w:spacing w:before="120"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xml:space="preserve">За год выпадает </w:t>
      </w:r>
      <w:smartTag w:uri="urn:schemas-microsoft-com:office:smarttags" w:element="metricconverter">
        <w:smartTagPr>
          <w:attr w:name="ProductID" w:val="444 мм"/>
        </w:smartTagPr>
        <w:r w:rsidRPr="00992FF3">
          <w:rPr>
            <w:rFonts w:ascii="Times New Roman" w:eastAsia="Times New Roman" w:hAnsi="Times New Roman" w:cs="Times New Roman"/>
            <w:color w:val="000000" w:themeColor="text1"/>
            <w:sz w:val="24"/>
            <w:szCs w:val="24"/>
          </w:rPr>
          <w:t>444 мм</w:t>
        </w:r>
      </w:smartTag>
      <w:r w:rsidRPr="00992FF3">
        <w:rPr>
          <w:rFonts w:ascii="Times New Roman" w:eastAsia="Times New Roman" w:hAnsi="Times New Roman" w:cs="Times New Roman"/>
          <w:color w:val="000000" w:themeColor="text1"/>
          <w:sz w:val="24"/>
          <w:szCs w:val="24"/>
        </w:rPr>
        <w:t xml:space="preserve"> осадков, в том числе </w:t>
      </w:r>
      <w:smartTag w:uri="urn:schemas-microsoft-com:office:smarttags" w:element="metricconverter">
        <w:smartTagPr>
          <w:attr w:name="ProductID" w:val="145 мм"/>
        </w:smartTagPr>
        <w:r w:rsidRPr="00992FF3">
          <w:rPr>
            <w:rFonts w:ascii="Times New Roman" w:eastAsia="Times New Roman" w:hAnsi="Times New Roman" w:cs="Times New Roman"/>
            <w:color w:val="000000" w:themeColor="text1"/>
            <w:sz w:val="24"/>
            <w:szCs w:val="24"/>
          </w:rPr>
          <w:t>145 мм</w:t>
        </w:r>
      </w:smartTag>
      <w:r w:rsidRPr="00992FF3">
        <w:rPr>
          <w:rFonts w:ascii="Times New Roman" w:eastAsia="Times New Roman" w:hAnsi="Times New Roman" w:cs="Times New Roman"/>
          <w:color w:val="000000" w:themeColor="text1"/>
          <w:sz w:val="24"/>
          <w:szCs w:val="24"/>
        </w:rPr>
        <w:t xml:space="preserve"> в холодный период года и </w:t>
      </w:r>
      <w:smartTag w:uri="urn:schemas-microsoft-com:office:smarttags" w:element="metricconverter">
        <w:smartTagPr>
          <w:attr w:name="ProductID" w:val="299 мм"/>
        </w:smartTagPr>
        <w:r w:rsidRPr="00992FF3">
          <w:rPr>
            <w:rFonts w:ascii="Times New Roman" w:eastAsia="Times New Roman" w:hAnsi="Times New Roman" w:cs="Times New Roman"/>
            <w:color w:val="000000" w:themeColor="text1"/>
            <w:sz w:val="24"/>
            <w:szCs w:val="24"/>
          </w:rPr>
          <w:t>299 мм</w:t>
        </w:r>
      </w:smartTag>
      <w:r w:rsidRPr="00992FF3">
        <w:rPr>
          <w:rFonts w:ascii="Times New Roman" w:eastAsia="Times New Roman" w:hAnsi="Times New Roman" w:cs="Times New Roman"/>
          <w:color w:val="000000" w:themeColor="text1"/>
          <w:sz w:val="24"/>
          <w:szCs w:val="24"/>
        </w:rPr>
        <w:t xml:space="preserve"> в теплый период года. </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lastRenderedPageBreak/>
        <w:t>Регулярный контроль качества атмосферного воздуха на территории г. Алейска осущ</w:t>
      </w:r>
      <w:r w:rsidRPr="00992FF3">
        <w:rPr>
          <w:rFonts w:ascii="Times New Roman" w:eastAsia="Times New Roman" w:hAnsi="Times New Roman" w:cs="Times New Roman"/>
          <w:color w:val="000000" w:themeColor="text1"/>
          <w:sz w:val="24"/>
          <w:szCs w:val="24"/>
        </w:rPr>
        <w:t>е</w:t>
      </w:r>
      <w:r w:rsidRPr="00992FF3">
        <w:rPr>
          <w:rFonts w:ascii="Times New Roman" w:eastAsia="Times New Roman" w:hAnsi="Times New Roman" w:cs="Times New Roman"/>
          <w:color w:val="000000" w:themeColor="text1"/>
          <w:sz w:val="24"/>
          <w:szCs w:val="24"/>
        </w:rPr>
        <w:t>ствляет ГУ «Алтайский ЦГМС» на стационарных пунктах наблюдений.</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Согласно данным Государственного учреждения «Алтайский краевой центр по гидром</w:t>
      </w:r>
      <w:r w:rsidRPr="00992FF3">
        <w:rPr>
          <w:rFonts w:ascii="Times New Roman" w:eastAsia="Times New Roman" w:hAnsi="Times New Roman" w:cs="Times New Roman"/>
          <w:color w:val="000000" w:themeColor="text1"/>
          <w:sz w:val="24"/>
          <w:szCs w:val="24"/>
        </w:rPr>
        <w:t>е</w:t>
      </w:r>
      <w:r w:rsidRPr="00992FF3">
        <w:rPr>
          <w:rFonts w:ascii="Times New Roman" w:eastAsia="Times New Roman" w:hAnsi="Times New Roman" w:cs="Times New Roman"/>
          <w:color w:val="000000" w:themeColor="text1"/>
          <w:sz w:val="24"/>
          <w:szCs w:val="24"/>
        </w:rPr>
        <w:t>теорологии и мониторингу окружающей среды» (ГУ «Алтайский ЦГМС) (справка №17-85 от 28.04.2009 г.) значение фоновых концентраций загрязняющих веществ в атмосферном воздухе г. Алейска, Алтайского края составляли:</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по взвешенным веществам – 0,6 мг/м</w:t>
      </w:r>
      <w:r w:rsidRPr="00992FF3">
        <w:rPr>
          <w:rFonts w:ascii="Times New Roman" w:eastAsia="Times New Roman" w:hAnsi="Times New Roman" w:cs="Times New Roman"/>
          <w:color w:val="000000" w:themeColor="text1"/>
          <w:sz w:val="24"/>
          <w:szCs w:val="24"/>
          <w:vertAlign w:val="superscript"/>
        </w:rPr>
        <w:t>3</w:t>
      </w:r>
      <w:r w:rsidRPr="00992FF3">
        <w:rPr>
          <w:rFonts w:ascii="Times New Roman" w:eastAsia="Times New Roman" w:hAnsi="Times New Roman" w:cs="Times New Roman"/>
          <w:color w:val="000000" w:themeColor="text1"/>
          <w:sz w:val="24"/>
          <w:szCs w:val="24"/>
        </w:rPr>
        <w:t>;</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по диоксиду азота - 0,07 мг/м</w:t>
      </w:r>
      <w:r w:rsidRPr="00992FF3">
        <w:rPr>
          <w:rFonts w:ascii="Times New Roman" w:eastAsia="Times New Roman" w:hAnsi="Times New Roman" w:cs="Times New Roman"/>
          <w:color w:val="000000" w:themeColor="text1"/>
          <w:sz w:val="24"/>
          <w:szCs w:val="24"/>
          <w:vertAlign w:val="superscript"/>
        </w:rPr>
        <w:t>3</w:t>
      </w:r>
      <w:r w:rsidRPr="00992FF3">
        <w:rPr>
          <w:rFonts w:ascii="Times New Roman" w:eastAsia="Times New Roman" w:hAnsi="Times New Roman" w:cs="Times New Roman"/>
          <w:color w:val="000000" w:themeColor="text1"/>
          <w:sz w:val="24"/>
          <w:szCs w:val="24"/>
        </w:rPr>
        <w:t>;</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по оксиду азота - 0,03 мг/м</w:t>
      </w:r>
      <w:r w:rsidRPr="00992FF3">
        <w:rPr>
          <w:rFonts w:ascii="Times New Roman" w:eastAsia="Times New Roman" w:hAnsi="Times New Roman" w:cs="Times New Roman"/>
          <w:color w:val="000000" w:themeColor="text1"/>
          <w:sz w:val="24"/>
          <w:szCs w:val="24"/>
          <w:vertAlign w:val="superscript"/>
        </w:rPr>
        <w:t>3</w:t>
      </w:r>
      <w:r w:rsidRPr="00992FF3">
        <w:rPr>
          <w:rFonts w:ascii="Times New Roman" w:eastAsia="Times New Roman" w:hAnsi="Times New Roman" w:cs="Times New Roman"/>
          <w:color w:val="000000" w:themeColor="text1"/>
          <w:sz w:val="24"/>
          <w:szCs w:val="24"/>
        </w:rPr>
        <w:t>;</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по диоксиду серы - 0,025 мг/м</w:t>
      </w:r>
      <w:r w:rsidRPr="00992FF3">
        <w:rPr>
          <w:rFonts w:ascii="Times New Roman" w:eastAsia="Times New Roman" w:hAnsi="Times New Roman" w:cs="Times New Roman"/>
          <w:color w:val="000000" w:themeColor="text1"/>
          <w:sz w:val="24"/>
          <w:szCs w:val="24"/>
          <w:vertAlign w:val="superscript"/>
        </w:rPr>
        <w:t>3</w:t>
      </w:r>
      <w:r w:rsidRPr="00992FF3">
        <w:rPr>
          <w:rFonts w:ascii="Times New Roman" w:eastAsia="Times New Roman" w:hAnsi="Times New Roman" w:cs="Times New Roman"/>
          <w:color w:val="000000" w:themeColor="text1"/>
          <w:sz w:val="24"/>
          <w:szCs w:val="24"/>
        </w:rPr>
        <w:t>;</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по оксиду углерода - 4 мг/м</w:t>
      </w:r>
      <w:r w:rsidRPr="00992FF3">
        <w:rPr>
          <w:rFonts w:ascii="Times New Roman" w:eastAsia="Times New Roman" w:hAnsi="Times New Roman" w:cs="Times New Roman"/>
          <w:color w:val="000000" w:themeColor="text1"/>
          <w:sz w:val="24"/>
          <w:szCs w:val="24"/>
          <w:vertAlign w:val="superscript"/>
        </w:rPr>
        <w:t>3</w:t>
      </w:r>
      <w:r w:rsidRPr="00992FF3">
        <w:rPr>
          <w:rFonts w:ascii="Times New Roman" w:eastAsia="Times New Roman" w:hAnsi="Times New Roman" w:cs="Times New Roman"/>
          <w:color w:val="000000" w:themeColor="text1"/>
          <w:sz w:val="24"/>
          <w:szCs w:val="24"/>
        </w:rPr>
        <w:t>;</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p>
    <w:p w:rsidR="006C2D5D" w:rsidRPr="00992FF3" w:rsidRDefault="006C2D5D" w:rsidP="00992FF3">
      <w:pPr>
        <w:pStyle w:val="1"/>
        <w:spacing w:before="0" w:line="360" w:lineRule="auto"/>
        <w:ind w:firstLine="709"/>
        <w:jc w:val="both"/>
        <w:rPr>
          <w:rFonts w:ascii="Times New Roman" w:hAnsi="Times New Roman" w:cs="Times New Roman"/>
          <w:color w:val="000000" w:themeColor="text1"/>
          <w:sz w:val="24"/>
          <w:szCs w:val="24"/>
        </w:rPr>
      </w:pPr>
      <w:bookmarkStart w:id="127" w:name="_Toc344059836"/>
      <w:bookmarkStart w:id="128" w:name="_Toc399953985"/>
      <w:r w:rsidRPr="00992FF3">
        <w:rPr>
          <w:rFonts w:ascii="Times New Roman" w:hAnsi="Times New Roman" w:cs="Times New Roman"/>
          <w:color w:val="000000" w:themeColor="text1"/>
          <w:sz w:val="24"/>
          <w:szCs w:val="24"/>
        </w:rPr>
        <w:t>12.1.2</w:t>
      </w:r>
      <w:r w:rsidRPr="00992FF3">
        <w:rPr>
          <w:rFonts w:ascii="Times New Roman" w:hAnsi="Times New Roman" w:cs="Times New Roman"/>
          <w:color w:val="000000" w:themeColor="text1"/>
          <w:sz w:val="24"/>
          <w:szCs w:val="24"/>
        </w:rPr>
        <w:tab/>
        <w:t xml:space="preserve"> Краткая характеристика районов размещения основных</w:t>
      </w:r>
      <w:bookmarkStart w:id="129" w:name="_Toc344059837"/>
      <w:bookmarkEnd w:id="127"/>
      <w:r w:rsidRPr="00992FF3">
        <w:rPr>
          <w:rFonts w:ascii="Times New Roman" w:hAnsi="Times New Roman" w:cs="Times New Roman"/>
          <w:color w:val="000000" w:themeColor="text1"/>
          <w:sz w:val="24"/>
          <w:szCs w:val="24"/>
        </w:rPr>
        <w:t>источников тепл</w:t>
      </w:r>
      <w:r w:rsidRPr="00992FF3">
        <w:rPr>
          <w:rFonts w:ascii="Times New Roman" w:hAnsi="Times New Roman" w:cs="Times New Roman"/>
          <w:color w:val="000000" w:themeColor="text1"/>
          <w:sz w:val="24"/>
          <w:szCs w:val="24"/>
        </w:rPr>
        <w:t>о</w:t>
      </w:r>
      <w:r w:rsidRPr="00992FF3">
        <w:rPr>
          <w:rFonts w:ascii="Times New Roman" w:hAnsi="Times New Roman" w:cs="Times New Roman"/>
          <w:color w:val="000000" w:themeColor="text1"/>
          <w:sz w:val="24"/>
          <w:szCs w:val="24"/>
        </w:rPr>
        <w:t>снабжения</w:t>
      </w:r>
      <w:bookmarkEnd w:id="128"/>
      <w:bookmarkEnd w:id="129"/>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Основными источниками системы теплоснабжения являются промышленные и отоп</w:t>
      </w:r>
      <w:r w:rsidRPr="00992FF3">
        <w:rPr>
          <w:rFonts w:ascii="Times New Roman" w:eastAsia="Times New Roman" w:hAnsi="Times New Roman" w:cs="Times New Roman"/>
          <w:color w:val="000000" w:themeColor="text1"/>
          <w:sz w:val="24"/>
          <w:szCs w:val="24"/>
        </w:rPr>
        <w:t>и</w:t>
      </w:r>
      <w:r w:rsidRPr="00992FF3">
        <w:rPr>
          <w:rFonts w:ascii="Times New Roman" w:eastAsia="Times New Roman" w:hAnsi="Times New Roman" w:cs="Times New Roman"/>
          <w:color w:val="000000" w:themeColor="text1"/>
          <w:sz w:val="24"/>
          <w:szCs w:val="24"/>
        </w:rPr>
        <w:t>тельные котельные.</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В настоящее время потребность города в тепловой энергии обеспечивают 18 муниц</w:t>
      </w:r>
      <w:r w:rsidRPr="00992FF3">
        <w:rPr>
          <w:rFonts w:ascii="Times New Roman" w:eastAsia="Times New Roman" w:hAnsi="Times New Roman" w:cs="Times New Roman"/>
          <w:color w:val="000000" w:themeColor="text1"/>
          <w:sz w:val="24"/>
          <w:szCs w:val="24"/>
        </w:rPr>
        <w:t>и</w:t>
      </w:r>
      <w:r w:rsidRPr="00992FF3">
        <w:rPr>
          <w:rFonts w:ascii="Times New Roman" w:eastAsia="Times New Roman" w:hAnsi="Times New Roman" w:cs="Times New Roman"/>
          <w:color w:val="000000" w:themeColor="text1"/>
          <w:sz w:val="24"/>
          <w:szCs w:val="24"/>
        </w:rPr>
        <w:t xml:space="preserve">пальных и 7 ведомственных котельных, реализующих выработанное тепло теплоснабжающей организации. </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4 ведомственные котельные имеют полную механизацию подачи топлива и удаления шлака, остальные оснащены топками с ручным удалением шлака. Оборудование по химвод</w:t>
      </w:r>
      <w:r w:rsidRPr="00992FF3">
        <w:rPr>
          <w:rFonts w:ascii="Times New Roman" w:eastAsia="Times New Roman" w:hAnsi="Times New Roman" w:cs="Times New Roman"/>
          <w:color w:val="000000" w:themeColor="text1"/>
          <w:sz w:val="24"/>
          <w:szCs w:val="24"/>
        </w:rPr>
        <w:t>о</w:t>
      </w:r>
      <w:r w:rsidRPr="00992FF3">
        <w:rPr>
          <w:rFonts w:ascii="Times New Roman" w:eastAsia="Times New Roman" w:hAnsi="Times New Roman" w:cs="Times New Roman"/>
          <w:color w:val="000000" w:themeColor="text1"/>
          <w:sz w:val="24"/>
          <w:szCs w:val="24"/>
        </w:rPr>
        <w:t>очистке установлено только на 4 ведомственных котельных.</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На территории г. Алейска располагается войсковая часть 41659, на территории которой находится котельная № 1 (1966 года постройки) военного городка № 3 г. Алейска, обеспеч</w:t>
      </w:r>
      <w:r w:rsidRPr="00992FF3">
        <w:rPr>
          <w:rFonts w:ascii="Times New Roman" w:eastAsia="Times New Roman" w:hAnsi="Times New Roman" w:cs="Times New Roman"/>
          <w:color w:val="000000" w:themeColor="text1"/>
          <w:sz w:val="24"/>
          <w:szCs w:val="24"/>
        </w:rPr>
        <w:t>и</w:t>
      </w:r>
      <w:r w:rsidRPr="00992FF3">
        <w:rPr>
          <w:rFonts w:ascii="Times New Roman" w:eastAsia="Times New Roman" w:hAnsi="Times New Roman" w:cs="Times New Roman"/>
          <w:color w:val="000000" w:themeColor="text1"/>
          <w:sz w:val="24"/>
          <w:szCs w:val="24"/>
        </w:rPr>
        <w:t>вающая горячим водоснабжением и тепловой энергией социальную сферу и жилищный фонд города, находящаяся с 01.10.2010 года в безвозмездном пользовании филиала ОАО «РЭУ» ф</w:t>
      </w:r>
      <w:r w:rsidRPr="00992FF3">
        <w:rPr>
          <w:rFonts w:ascii="Times New Roman" w:eastAsia="Times New Roman" w:hAnsi="Times New Roman" w:cs="Times New Roman"/>
          <w:color w:val="000000" w:themeColor="text1"/>
          <w:sz w:val="24"/>
          <w:szCs w:val="24"/>
        </w:rPr>
        <w:t>и</w:t>
      </w:r>
      <w:r w:rsidRPr="00992FF3">
        <w:rPr>
          <w:rFonts w:ascii="Times New Roman" w:eastAsia="Times New Roman" w:hAnsi="Times New Roman" w:cs="Times New Roman"/>
          <w:color w:val="000000" w:themeColor="text1"/>
          <w:sz w:val="24"/>
          <w:szCs w:val="24"/>
        </w:rPr>
        <w:t>лиал «Новосибирский».</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На сегоднящний день топливом для всех котельных является уголь, на котельной РЭУ «КЭЧ» - мазут.</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В качестве очистного оборудования в котельных установлены золоуловители и циклоны. Эффективность очистки оборудования составляет 86-95%.</w:t>
      </w:r>
    </w:p>
    <w:p w:rsidR="006C2D5D" w:rsidRPr="00992FF3" w:rsidRDefault="006C2D5D" w:rsidP="00992FF3">
      <w:pPr>
        <w:pStyle w:val="1"/>
        <w:spacing w:before="0" w:line="360" w:lineRule="auto"/>
        <w:ind w:firstLine="709"/>
        <w:jc w:val="both"/>
        <w:rPr>
          <w:rFonts w:ascii="Times New Roman" w:hAnsi="Times New Roman" w:cs="Times New Roman"/>
          <w:color w:val="000000" w:themeColor="text1"/>
          <w:sz w:val="24"/>
          <w:szCs w:val="24"/>
        </w:rPr>
      </w:pPr>
      <w:bookmarkStart w:id="130" w:name="_Toc344059838"/>
      <w:bookmarkStart w:id="131" w:name="_Toc399953986"/>
      <w:r w:rsidRPr="00992FF3">
        <w:rPr>
          <w:rFonts w:ascii="Times New Roman" w:hAnsi="Times New Roman" w:cs="Times New Roman"/>
          <w:color w:val="000000" w:themeColor="text1"/>
          <w:sz w:val="24"/>
          <w:szCs w:val="24"/>
        </w:rPr>
        <w:lastRenderedPageBreak/>
        <w:t>12.1.3</w:t>
      </w:r>
      <w:r w:rsidRPr="00992FF3">
        <w:rPr>
          <w:rFonts w:ascii="Times New Roman" w:hAnsi="Times New Roman" w:cs="Times New Roman"/>
          <w:color w:val="000000" w:themeColor="text1"/>
          <w:sz w:val="24"/>
          <w:szCs w:val="24"/>
        </w:rPr>
        <w:tab/>
        <w:t>Характеристика оборудования источников системы</w:t>
      </w:r>
      <w:bookmarkStart w:id="132" w:name="_Toc344059839"/>
      <w:bookmarkEnd w:id="130"/>
      <w:r w:rsidRPr="00992FF3">
        <w:rPr>
          <w:rFonts w:ascii="Times New Roman" w:hAnsi="Times New Roman" w:cs="Times New Roman"/>
          <w:color w:val="000000" w:themeColor="text1"/>
          <w:sz w:val="24"/>
          <w:szCs w:val="24"/>
        </w:rPr>
        <w:t>теплоснабжения г. Але</w:t>
      </w:r>
      <w:r w:rsidRPr="00992FF3">
        <w:rPr>
          <w:rFonts w:ascii="Times New Roman" w:hAnsi="Times New Roman" w:cs="Times New Roman"/>
          <w:color w:val="000000" w:themeColor="text1"/>
          <w:sz w:val="24"/>
          <w:szCs w:val="24"/>
        </w:rPr>
        <w:t>й</w:t>
      </w:r>
      <w:r w:rsidRPr="00992FF3">
        <w:rPr>
          <w:rFonts w:ascii="Times New Roman" w:hAnsi="Times New Roman" w:cs="Times New Roman"/>
          <w:color w:val="000000" w:themeColor="text1"/>
          <w:sz w:val="24"/>
          <w:szCs w:val="24"/>
        </w:rPr>
        <w:t>ска</w:t>
      </w:r>
      <w:bookmarkEnd w:id="131"/>
      <w:bookmarkEnd w:id="132"/>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Характеристики основного оборудования централизованных источников теплоснабж</w:t>
      </w:r>
      <w:r w:rsidRPr="00992FF3">
        <w:rPr>
          <w:rFonts w:ascii="Times New Roman" w:eastAsia="Times New Roman" w:hAnsi="Times New Roman" w:cs="Times New Roman"/>
          <w:color w:val="000000" w:themeColor="text1"/>
          <w:sz w:val="24"/>
          <w:szCs w:val="24"/>
        </w:rPr>
        <w:t>е</w:t>
      </w:r>
      <w:r w:rsidRPr="00992FF3">
        <w:rPr>
          <w:rFonts w:ascii="Times New Roman" w:eastAsia="Times New Roman" w:hAnsi="Times New Roman" w:cs="Times New Roman"/>
          <w:color w:val="000000" w:themeColor="text1"/>
          <w:sz w:val="24"/>
          <w:szCs w:val="24"/>
        </w:rPr>
        <w:t>ния с указанием типов котлоагрегатов, дымовых труб, типов золоулавливающего оборудования, а также с указанием видо</w:t>
      </w:r>
      <w:r w:rsidR="00992FF3">
        <w:rPr>
          <w:rFonts w:ascii="Times New Roman" w:eastAsia="Times New Roman" w:hAnsi="Times New Roman" w:cs="Times New Roman"/>
          <w:color w:val="000000" w:themeColor="text1"/>
          <w:sz w:val="24"/>
          <w:szCs w:val="24"/>
        </w:rPr>
        <w:t>в топлива приведены в таблице №48</w:t>
      </w:r>
      <w:r w:rsidRPr="00992FF3">
        <w:rPr>
          <w:rFonts w:ascii="Times New Roman" w:eastAsia="Times New Roman" w:hAnsi="Times New Roman" w:cs="Times New Roman"/>
          <w:color w:val="000000" w:themeColor="text1"/>
          <w:sz w:val="24"/>
          <w:szCs w:val="24"/>
        </w:rPr>
        <w:t>.</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sectPr w:rsidR="006C2D5D" w:rsidRPr="002A4D88" w:rsidSect="002719E0">
          <w:pgSz w:w="11907" w:h="16839" w:code="9"/>
          <w:pgMar w:top="1134" w:right="851" w:bottom="1134" w:left="1134" w:header="709" w:footer="709" w:gutter="0"/>
          <w:cols w:space="708"/>
          <w:docGrid w:linePitch="360"/>
        </w:sectPr>
      </w:pPr>
    </w:p>
    <w:tbl>
      <w:tblPr>
        <w:tblW w:w="16398" w:type="dxa"/>
        <w:tblInd w:w="89" w:type="dxa"/>
        <w:tblLook w:val="04A0"/>
      </w:tblPr>
      <w:tblGrid>
        <w:gridCol w:w="869"/>
        <w:gridCol w:w="65"/>
        <w:gridCol w:w="1616"/>
        <w:gridCol w:w="34"/>
        <w:gridCol w:w="700"/>
        <w:gridCol w:w="47"/>
        <w:gridCol w:w="1252"/>
        <w:gridCol w:w="78"/>
        <w:gridCol w:w="586"/>
        <w:gridCol w:w="104"/>
        <w:gridCol w:w="709"/>
        <w:gridCol w:w="132"/>
        <w:gridCol w:w="1072"/>
        <w:gridCol w:w="88"/>
        <w:gridCol w:w="631"/>
        <w:gridCol w:w="97"/>
        <w:gridCol w:w="553"/>
        <w:gridCol w:w="118"/>
        <w:gridCol w:w="941"/>
        <w:gridCol w:w="88"/>
        <w:gridCol w:w="841"/>
        <w:gridCol w:w="113"/>
        <w:gridCol w:w="811"/>
        <w:gridCol w:w="86"/>
        <w:gridCol w:w="1474"/>
        <w:gridCol w:w="25"/>
        <w:gridCol w:w="655"/>
        <w:gridCol w:w="54"/>
        <w:gridCol w:w="579"/>
        <w:gridCol w:w="73"/>
        <w:gridCol w:w="874"/>
        <w:gridCol w:w="42"/>
        <w:gridCol w:w="979"/>
        <w:gridCol w:w="12"/>
      </w:tblGrid>
      <w:tr w:rsidR="00992FF3" w:rsidRPr="002A4D88" w:rsidTr="00711AE4">
        <w:trPr>
          <w:trHeight w:val="435"/>
        </w:trPr>
        <w:tc>
          <w:tcPr>
            <w:tcW w:w="16398" w:type="dxa"/>
            <w:gridSpan w:val="34"/>
            <w:tcBorders>
              <w:top w:val="nil"/>
              <w:left w:val="nil"/>
              <w:bottom w:val="nil"/>
              <w:right w:val="nil"/>
            </w:tcBorders>
            <w:shd w:val="clear" w:color="auto" w:fill="auto"/>
            <w:noWrap/>
            <w:vAlign w:val="bottom"/>
            <w:hideMark/>
          </w:tcPr>
          <w:p w:rsidR="00992FF3" w:rsidRPr="00992FF3" w:rsidRDefault="005C046C" w:rsidP="00E76B79">
            <w:pPr>
              <w:spacing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Таблица №4</w:t>
            </w:r>
            <w:r w:rsidR="00E76B79">
              <w:rPr>
                <w:rFonts w:ascii="Times New Roman" w:eastAsia="Times New Roman" w:hAnsi="Times New Roman" w:cs="Times New Roman"/>
                <w:b/>
                <w:bCs/>
                <w:color w:val="000000" w:themeColor="text1"/>
                <w:sz w:val="24"/>
                <w:szCs w:val="24"/>
              </w:rPr>
              <w:t>8</w:t>
            </w:r>
          </w:p>
        </w:tc>
      </w:tr>
      <w:tr w:rsidR="006C2D5D" w:rsidRPr="002A4D88" w:rsidTr="00711AE4">
        <w:trPr>
          <w:trHeight w:val="300"/>
        </w:trPr>
        <w:tc>
          <w:tcPr>
            <w:tcW w:w="93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Адрес</w:t>
            </w:r>
          </w:p>
        </w:tc>
        <w:tc>
          <w:tcPr>
            <w:tcW w:w="16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74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Мощность, Гкал/час</w:t>
            </w:r>
          </w:p>
        </w:tc>
        <w:tc>
          <w:tcPr>
            <w:tcW w:w="2861" w:type="dxa"/>
            <w:gridSpan w:val="6"/>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Котлоагрегаты</w:t>
            </w:r>
          </w:p>
        </w:tc>
        <w:tc>
          <w:tcPr>
            <w:tcW w:w="3588" w:type="dxa"/>
            <w:gridSpan w:val="8"/>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Основное топливо</w:t>
            </w:r>
          </w:p>
        </w:tc>
        <w:tc>
          <w:tcPr>
            <w:tcW w:w="1851" w:type="dxa"/>
            <w:gridSpan w:val="4"/>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208" w:type="dxa"/>
            <w:gridSpan w:val="4"/>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Очистное оборудов</w:t>
            </w:r>
            <w:r w:rsidRPr="002A4D88">
              <w:rPr>
                <w:rFonts w:ascii="Times New Roman" w:eastAsia="Times New Roman" w:hAnsi="Times New Roman" w:cs="Times New Roman"/>
                <w:bCs/>
                <w:color w:val="000000" w:themeColor="text1"/>
                <w:sz w:val="20"/>
                <w:szCs w:val="20"/>
              </w:rPr>
              <w:t>а</w:t>
            </w:r>
            <w:r w:rsidRPr="002A4D88">
              <w:rPr>
                <w:rFonts w:ascii="Times New Roman" w:eastAsia="Times New Roman" w:hAnsi="Times New Roman" w:cs="Times New Roman"/>
                <w:bCs/>
                <w:color w:val="000000" w:themeColor="text1"/>
                <w:sz w:val="20"/>
                <w:szCs w:val="20"/>
              </w:rPr>
              <w:t>ние</w:t>
            </w:r>
          </w:p>
        </w:tc>
        <w:tc>
          <w:tcPr>
            <w:tcW w:w="2559" w:type="dxa"/>
            <w:gridSpan w:val="6"/>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r>
      <w:tr w:rsidR="006C2D5D" w:rsidRPr="002A4D88" w:rsidTr="00711AE4">
        <w:trPr>
          <w:trHeight w:val="793"/>
        </w:trPr>
        <w:tc>
          <w:tcPr>
            <w:tcW w:w="934"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650"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747"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w:t>
            </w:r>
          </w:p>
        </w:tc>
        <w:tc>
          <w:tcPr>
            <w:tcW w:w="690"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841"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Производ</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тельность, Гкал/час</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Вид то</w:t>
            </w:r>
            <w:r w:rsidRPr="002A4D88">
              <w:rPr>
                <w:rFonts w:ascii="Times New Roman" w:eastAsia="Times New Roman" w:hAnsi="Times New Roman" w:cs="Times New Roman"/>
                <w:bCs/>
                <w:color w:val="000000" w:themeColor="text1"/>
                <w:sz w:val="20"/>
                <w:szCs w:val="20"/>
              </w:rPr>
              <w:t>п</w:t>
            </w:r>
            <w:r w:rsidRPr="002A4D88">
              <w:rPr>
                <w:rFonts w:ascii="Times New Roman" w:eastAsia="Times New Roman" w:hAnsi="Times New Roman" w:cs="Times New Roman"/>
                <w:bCs/>
                <w:color w:val="000000" w:themeColor="text1"/>
                <w:sz w:val="20"/>
                <w:szCs w:val="20"/>
              </w:rPr>
              <w:t>лива</w:t>
            </w:r>
          </w:p>
        </w:tc>
        <w:tc>
          <w:tcPr>
            <w:tcW w:w="728"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Зольность, А</w:t>
            </w:r>
            <w:r w:rsidRPr="002A4D88">
              <w:rPr>
                <w:rFonts w:ascii="Times New Roman" w:eastAsia="Times New Roman" w:hAnsi="Times New Roman" w:cs="Times New Roman"/>
                <w:bCs/>
                <w:color w:val="000000" w:themeColor="text1"/>
                <w:sz w:val="20"/>
                <w:szCs w:val="20"/>
                <w:vertAlign w:val="subscript"/>
              </w:rPr>
              <w:t>р</w:t>
            </w:r>
            <w:r w:rsidRPr="002A4D88">
              <w:rPr>
                <w:rFonts w:ascii="Times New Roman" w:eastAsia="Times New Roman" w:hAnsi="Times New Roman" w:cs="Times New Roman"/>
                <w:bCs/>
                <w:color w:val="000000" w:themeColor="text1"/>
                <w:sz w:val="20"/>
                <w:szCs w:val="20"/>
              </w:rPr>
              <w:t>, %</w:t>
            </w:r>
          </w:p>
        </w:tc>
        <w:tc>
          <w:tcPr>
            <w:tcW w:w="671"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Сернистость,  %</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Низшая теплота сгорания топлива, МДж/кг</w:t>
            </w:r>
          </w:p>
        </w:tc>
        <w:tc>
          <w:tcPr>
            <w:tcW w:w="95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97"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 оборуд</w:t>
            </w:r>
            <w:r w:rsidRPr="002A4D88">
              <w:rPr>
                <w:rFonts w:ascii="Times New Roman" w:eastAsia="Times New Roman" w:hAnsi="Times New Roman" w:cs="Times New Roman"/>
                <w:bCs/>
                <w:color w:val="000000" w:themeColor="text1"/>
                <w:sz w:val="20"/>
                <w:szCs w:val="20"/>
              </w:rPr>
              <w:t>о</w:t>
            </w:r>
            <w:r w:rsidRPr="002A4D88">
              <w:rPr>
                <w:rFonts w:ascii="Times New Roman" w:eastAsia="Times New Roman" w:hAnsi="Times New Roman" w:cs="Times New Roman"/>
                <w:bCs/>
                <w:color w:val="000000" w:themeColor="text1"/>
                <w:sz w:val="20"/>
                <w:szCs w:val="20"/>
              </w:rPr>
              <w:t>вания</w:t>
            </w:r>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Степень оч</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стки, %</w:t>
            </w:r>
          </w:p>
        </w:tc>
        <w:tc>
          <w:tcPr>
            <w:tcW w:w="652"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916"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99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r>
      <w:tr w:rsidR="006C2D5D" w:rsidRPr="002A4D88" w:rsidTr="00711AE4">
        <w:trPr>
          <w:trHeight w:val="510"/>
        </w:trPr>
        <w:tc>
          <w:tcPr>
            <w:tcW w:w="93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Ульяновский, 90А</w:t>
            </w:r>
          </w:p>
        </w:tc>
        <w:tc>
          <w:tcPr>
            <w:tcW w:w="16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7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9,62</w:t>
            </w: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КВм-1,86-95</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685,7</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3982,53</w:t>
            </w: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9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КВм-1,86-95</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428" w:type="dxa"/>
            <w:gridSpan w:val="6"/>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КВ-1,6-95шп</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КВм-2,0</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1,72</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ул.Сердюка,97</w:t>
            </w:r>
          </w:p>
        </w:tc>
        <w:tc>
          <w:tcPr>
            <w:tcW w:w="16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7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2,72</w:t>
            </w: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285</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1356,87</w:t>
            </w: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9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428" w:type="dxa"/>
            <w:gridSpan w:val="6"/>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Алтай-1</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428" w:type="dxa"/>
            <w:gridSpan w:val="6"/>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КВ«Братск»</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ЦН-15-600*2СП</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ул.Олешко,30А</w:t>
            </w:r>
          </w:p>
        </w:tc>
        <w:tc>
          <w:tcPr>
            <w:tcW w:w="16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7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3,12</w:t>
            </w: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242</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1672,56</w:t>
            </w: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9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1000</w:t>
            </w: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Алтай-1</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ул.Олешко,20А</w:t>
            </w:r>
          </w:p>
        </w:tc>
        <w:tc>
          <w:tcPr>
            <w:tcW w:w="16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7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4,11</w:t>
            </w: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c>
          <w:tcPr>
            <w:tcW w:w="89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2186,83</w:t>
            </w: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9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800</w:t>
            </w: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КВр-0,55</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0,47</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КВ-1.0</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284"/>
        </w:trPr>
        <w:tc>
          <w:tcPr>
            <w:tcW w:w="9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50"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3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69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4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1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28"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7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5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9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0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52"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16"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9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gridAfter w:val="1"/>
          <w:wAfter w:w="12" w:type="dxa"/>
          <w:trHeight w:val="300"/>
        </w:trPr>
        <w:tc>
          <w:tcPr>
            <w:tcW w:w="8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lastRenderedPageBreak/>
              <w:t>А</w:t>
            </w:r>
            <w:r w:rsidRPr="002A4D88">
              <w:rPr>
                <w:rFonts w:ascii="Times New Roman" w:eastAsia="Times New Roman" w:hAnsi="Times New Roman" w:cs="Times New Roman"/>
                <w:bCs/>
                <w:color w:val="000000" w:themeColor="text1"/>
                <w:sz w:val="20"/>
                <w:szCs w:val="20"/>
              </w:rPr>
              <w:t>д</w:t>
            </w:r>
            <w:r w:rsidRPr="002A4D88">
              <w:rPr>
                <w:rFonts w:ascii="Times New Roman" w:eastAsia="Times New Roman" w:hAnsi="Times New Roman" w:cs="Times New Roman"/>
                <w:bCs/>
                <w:color w:val="000000" w:themeColor="text1"/>
                <w:sz w:val="20"/>
                <w:szCs w:val="20"/>
              </w:rPr>
              <w:t>рес</w:t>
            </w:r>
          </w:p>
        </w:tc>
        <w:tc>
          <w:tcPr>
            <w:tcW w:w="16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73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Мощность, Гкал/час</w:t>
            </w:r>
          </w:p>
        </w:tc>
        <w:tc>
          <w:tcPr>
            <w:tcW w:w="2776" w:type="dxa"/>
            <w:gridSpan w:val="6"/>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Котлоагрегаты</w:t>
            </w:r>
          </w:p>
        </w:tc>
        <w:tc>
          <w:tcPr>
            <w:tcW w:w="3632" w:type="dxa"/>
            <w:gridSpan w:val="8"/>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Основное топливо</w:t>
            </w:r>
          </w:p>
        </w:tc>
        <w:tc>
          <w:tcPr>
            <w:tcW w:w="1853" w:type="dxa"/>
            <w:gridSpan w:val="4"/>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240" w:type="dxa"/>
            <w:gridSpan w:val="4"/>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Очистное оборудов</w:t>
            </w:r>
            <w:r w:rsidRPr="002A4D88">
              <w:rPr>
                <w:rFonts w:ascii="Times New Roman" w:eastAsia="Times New Roman" w:hAnsi="Times New Roman" w:cs="Times New Roman"/>
                <w:bCs/>
                <w:color w:val="000000" w:themeColor="text1"/>
                <w:sz w:val="20"/>
                <w:szCs w:val="20"/>
              </w:rPr>
              <w:t>а</w:t>
            </w:r>
            <w:r w:rsidRPr="002A4D88">
              <w:rPr>
                <w:rFonts w:ascii="Times New Roman" w:eastAsia="Times New Roman" w:hAnsi="Times New Roman" w:cs="Times New Roman"/>
                <w:bCs/>
                <w:color w:val="000000" w:themeColor="text1"/>
                <w:sz w:val="20"/>
                <w:szCs w:val="20"/>
              </w:rPr>
              <w:t>ние</w:t>
            </w:r>
          </w:p>
        </w:tc>
        <w:tc>
          <w:tcPr>
            <w:tcW w:w="2601" w:type="dxa"/>
            <w:gridSpan w:val="6"/>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r>
      <w:tr w:rsidR="006C2D5D" w:rsidRPr="002A4D88" w:rsidTr="00711AE4">
        <w:trPr>
          <w:gridAfter w:val="1"/>
          <w:wAfter w:w="12" w:type="dxa"/>
          <w:trHeight w:val="789"/>
        </w:trPr>
        <w:tc>
          <w:tcPr>
            <w:tcW w:w="869"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681"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734"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w:t>
            </w:r>
          </w:p>
        </w:tc>
        <w:tc>
          <w:tcPr>
            <w:tcW w:w="664"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813"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Производ</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тельность, Гкал/час</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Вид топл</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ва</w:t>
            </w:r>
          </w:p>
        </w:tc>
        <w:tc>
          <w:tcPr>
            <w:tcW w:w="719"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Зольность, А</w:t>
            </w:r>
            <w:r w:rsidRPr="002A4D88">
              <w:rPr>
                <w:rFonts w:ascii="Times New Roman" w:eastAsia="Times New Roman" w:hAnsi="Times New Roman" w:cs="Times New Roman"/>
                <w:bCs/>
                <w:color w:val="000000" w:themeColor="text1"/>
                <w:sz w:val="20"/>
                <w:szCs w:val="20"/>
                <w:vertAlign w:val="subscript"/>
              </w:rPr>
              <w:t>р</w:t>
            </w:r>
            <w:r w:rsidRPr="002A4D88">
              <w:rPr>
                <w:rFonts w:ascii="Times New Roman" w:eastAsia="Times New Roman" w:hAnsi="Times New Roman" w:cs="Times New Roman"/>
                <w:bCs/>
                <w:color w:val="000000" w:themeColor="text1"/>
                <w:sz w:val="20"/>
                <w:szCs w:val="20"/>
              </w:rPr>
              <w:t>, %</w:t>
            </w:r>
          </w:p>
        </w:tc>
        <w:tc>
          <w:tcPr>
            <w:tcW w:w="650"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Сернистость,  %</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Низшая теплота сгорания топлива, МДж/кг</w:t>
            </w:r>
          </w:p>
        </w:tc>
        <w:tc>
          <w:tcPr>
            <w:tcW w:w="9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92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 оборуд</w:t>
            </w:r>
            <w:r w:rsidRPr="002A4D88">
              <w:rPr>
                <w:rFonts w:ascii="Times New Roman" w:eastAsia="Times New Roman" w:hAnsi="Times New Roman" w:cs="Times New Roman"/>
                <w:bCs/>
                <w:color w:val="000000" w:themeColor="text1"/>
                <w:sz w:val="20"/>
                <w:szCs w:val="20"/>
              </w:rPr>
              <w:t>о</w:t>
            </w:r>
            <w:r w:rsidRPr="002A4D88">
              <w:rPr>
                <w:rFonts w:ascii="Times New Roman" w:eastAsia="Times New Roman" w:hAnsi="Times New Roman" w:cs="Times New Roman"/>
                <w:bCs/>
                <w:color w:val="000000" w:themeColor="text1"/>
                <w:sz w:val="20"/>
                <w:szCs w:val="20"/>
              </w:rPr>
              <w:t>вания</w:t>
            </w:r>
          </w:p>
        </w:tc>
        <w:tc>
          <w:tcPr>
            <w:tcW w:w="680"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Степень оч</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стки, %</w:t>
            </w:r>
          </w:p>
        </w:tc>
        <w:tc>
          <w:tcPr>
            <w:tcW w:w="633" w:type="dxa"/>
            <w:gridSpan w:val="2"/>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947"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102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r>
      <w:tr w:rsidR="006C2D5D" w:rsidRPr="002A4D88" w:rsidTr="00711AE4">
        <w:trPr>
          <w:gridAfter w:val="1"/>
          <w:wAfter w:w="12" w:type="dxa"/>
          <w:trHeight w:val="510"/>
        </w:trPr>
        <w:tc>
          <w:tcPr>
            <w:tcW w:w="8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ул.Школьная,23</w:t>
            </w:r>
          </w:p>
        </w:tc>
        <w:tc>
          <w:tcPr>
            <w:tcW w:w="168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7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30,3</w:t>
            </w:r>
          </w:p>
        </w:tc>
        <w:tc>
          <w:tcPr>
            <w:tcW w:w="92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162,547</w:t>
            </w: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63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10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500</w:t>
            </w:r>
          </w:p>
        </w:tc>
      </w:tr>
      <w:tr w:rsidR="006C2D5D" w:rsidRPr="002A4D88" w:rsidTr="00711AE4">
        <w:trPr>
          <w:gridAfter w:val="1"/>
          <w:wAfter w:w="12" w:type="dxa"/>
          <w:trHeight w:val="510"/>
        </w:trPr>
        <w:tc>
          <w:tcPr>
            <w:tcW w:w="86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633"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2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gridAfter w:val="1"/>
          <w:wAfter w:w="12" w:type="dxa"/>
          <w:trHeight w:val="510"/>
        </w:trPr>
        <w:tc>
          <w:tcPr>
            <w:tcW w:w="8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ул.Линейная, 74</w:t>
            </w:r>
          </w:p>
        </w:tc>
        <w:tc>
          <w:tcPr>
            <w:tcW w:w="168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7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w:t>
            </w: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262,1</w:t>
            </w:r>
          </w:p>
        </w:tc>
        <w:tc>
          <w:tcPr>
            <w:tcW w:w="92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910,432</w:t>
            </w: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3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0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800</w:t>
            </w:r>
          </w:p>
        </w:tc>
      </w:tr>
      <w:tr w:rsidR="006C2D5D" w:rsidRPr="002A4D88" w:rsidTr="00711AE4">
        <w:trPr>
          <w:gridAfter w:val="1"/>
          <w:wAfter w:w="12" w:type="dxa"/>
          <w:trHeight w:val="510"/>
        </w:trPr>
        <w:tc>
          <w:tcPr>
            <w:tcW w:w="86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Алтай-1</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33"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2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gridAfter w:val="1"/>
          <w:wAfter w:w="12" w:type="dxa"/>
          <w:trHeight w:val="510"/>
        </w:trPr>
        <w:tc>
          <w:tcPr>
            <w:tcW w:w="86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КВ-0,75</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0,75</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ЦН-15-600*2СП</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c>
          <w:tcPr>
            <w:tcW w:w="633"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2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gridAfter w:val="1"/>
          <w:wAfter w:w="12" w:type="dxa"/>
          <w:trHeight w:val="1050"/>
        </w:trPr>
        <w:tc>
          <w:tcPr>
            <w:tcW w:w="869" w:type="dxa"/>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Мира, 6</w:t>
            </w:r>
          </w:p>
        </w:tc>
        <w:tc>
          <w:tcPr>
            <w:tcW w:w="168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8 (Сахарный завод)</w:t>
            </w:r>
          </w:p>
        </w:tc>
        <w:tc>
          <w:tcPr>
            <w:tcW w:w="73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КЕ4-14см</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260,4</w:t>
            </w:r>
          </w:p>
        </w:tc>
        <w:tc>
          <w:tcPr>
            <w:tcW w:w="92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1546,69</w:t>
            </w: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БЦ-2-4х(3+2)</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85</w:t>
            </w:r>
          </w:p>
        </w:tc>
        <w:tc>
          <w:tcPr>
            <w:tcW w:w="63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7"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w:t>
            </w:r>
          </w:p>
        </w:tc>
        <w:tc>
          <w:tcPr>
            <w:tcW w:w="1021"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1960</w:t>
            </w:r>
          </w:p>
        </w:tc>
      </w:tr>
      <w:tr w:rsidR="006C2D5D" w:rsidRPr="002A4D88" w:rsidTr="00711AE4">
        <w:trPr>
          <w:gridAfter w:val="1"/>
          <w:wAfter w:w="12" w:type="dxa"/>
          <w:trHeight w:val="510"/>
        </w:trPr>
        <w:tc>
          <w:tcPr>
            <w:tcW w:w="8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Пионерская, 125</w:t>
            </w:r>
          </w:p>
        </w:tc>
        <w:tc>
          <w:tcPr>
            <w:tcW w:w="168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7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3,32</w:t>
            </w: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Сибирь-33</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249</w:t>
            </w:r>
          </w:p>
        </w:tc>
        <w:tc>
          <w:tcPr>
            <w:tcW w:w="92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1306,87</w:t>
            </w: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3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25,5</w:t>
            </w:r>
          </w:p>
        </w:tc>
        <w:tc>
          <w:tcPr>
            <w:tcW w:w="10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630</w:t>
            </w:r>
          </w:p>
        </w:tc>
      </w:tr>
      <w:tr w:rsidR="006C2D5D" w:rsidRPr="002A4D88" w:rsidTr="00711AE4">
        <w:trPr>
          <w:gridAfter w:val="1"/>
          <w:wAfter w:w="12" w:type="dxa"/>
          <w:trHeight w:val="510"/>
        </w:trPr>
        <w:tc>
          <w:tcPr>
            <w:tcW w:w="86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КВ-1.0</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0,85</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33"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2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gridAfter w:val="1"/>
          <w:wAfter w:w="12" w:type="dxa"/>
          <w:trHeight w:val="510"/>
        </w:trPr>
        <w:tc>
          <w:tcPr>
            <w:tcW w:w="86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Алтай-8 (КВр-0,8К)</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0,41</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33"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2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gridAfter w:val="1"/>
          <w:wAfter w:w="12" w:type="dxa"/>
          <w:trHeight w:val="510"/>
        </w:trPr>
        <w:tc>
          <w:tcPr>
            <w:tcW w:w="86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Алтай-8 (КВр-0,8К)</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0,41</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428" w:type="dxa"/>
            <w:gridSpan w:val="6"/>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929"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33"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2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gridAfter w:val="1"/>
          <w:wAfter w:w="12" w:type="dxa"/>
          <w:trHeight w:val="510"/>
        </w:trPr>
        <w:tc>
          <w:tcPr>
            <w:tcW w:w="8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Оли</w:t>
            </w:r>
            <w:r w:rsidRPr="002A4D88">
              <w:rPr>
                <w:rFonts w:ascii="Times New Roman" w:eastAsia="Times New Roman" w:hAnsi="Times New Roman" w:cs="Times New Roman"/>
                <w:color w:val="000000" w:themeColor="text1"/>
                <w:sz w:val="20"/>
                <w:szCs w:val="20"/>
              </w:rPr>
              <w:t>м</w:t>
            </w:r>
            <w:r w:rsidRPr="002A4D88">
              <w:rPr>
                <w:rFonts w:ascii="Times New Roman" w:eastAsia="Times New Roman" w:hAnsi="Times New Roman" w:cs="Times New Roman"/>
                <w:color w:val="000000" w:themeColor="text1"/>
                <w:sz w:val="20"/>
                <w:szCs w:val="20"/>
              </w:rPr>
              <w:t>пийский, 7А</w:t>
            </w:r>
          </w:p>
        </w:tc>
        <w:tc>
          <w:tcPr>
            <w:tcW w:w="168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7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w:t>
            </w: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224,9</w:t>
            </w:r>
          </w:p>
        </w:tc>
        <w:tc>
          <w:tcPr>
            <w:tcW w:w="92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1809,09</w:t>
            </w: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ЦН-15-600*2СП</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c>
          <w:tcPr>
            <w:tcW w:w="63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10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r>
      <w:tr w:rsidR="006C2D5D" w:rsidRPr="002A4D88" w:rsidTr="00711AE4">
        <w:trPr>
          <w:gridAfter w:val="1"/>
          <w:wAfter w:w="12" w:type="dxa"/>
          <w:trHeight w:val="510"/>
        </w:trPr>
        <w:tc>
          <w:tcPr>
            <w:tcW w:w="86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3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29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66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813"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204"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1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5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9"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29"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4"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680" w:type="dxa"/>
            <w:gridSpan w:val="2"/>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33"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7"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21" w:type="dxa"/>
            <w:gridSpan w:val="2"/>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bl>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7F52EA" w:rsidRDefault="007F52EA" w:rsidP="002A4D88">
      <w:pPr>
        <w:spacing w:after="0" w:line="240" w:lineRule="auto"/>
        <w:ind w:firstLine="709"/>
        <w:jc w:val="both"/>
        <w:rPr>
          <w:rFonts w:ascii="Times New Roman" w:eastAsia="Times New Roman" w:hAnsi="Times New Roman" w:cs="Times New Roman"/>
          <w:color w:val="000000" w:themeColor="text1"/>
          <w:sz w:val="20"/>
          <w:szCs w:val="20"/>
        </w:rPr>
      </w:pPr>
    </w:p>
    <w:p w:rsidR="00711AE4" w:rsidRDefault="00711AE4" w:rsidP="002A4D88">
      <w:pPr>
        <w:spacing w:after="0" w:line="240" w:lineRule="auto"/>
        <w:ind w:firstLine="709"/>
        <w:jc w:val="both"/>
        <w:rPr>
          <w:rFonts w:ascii="Times New Roman" w:eastAsia="Times New Roman" w:hAnsi="Times New Roman" w:cs="Times New Roman"/>
          <w:color w:val="000000" w:themeColor="text1"/>
          <w:sz w:val="20"/>
          <w:szCs w:val="20"/>
        </w:rPr>
      </w:pPr>
    </w:p>
    <w:p w:rsidR="00711AE4" w:rsidRDefault="00711AE4" w:rsidP="002A4D88">
      <w:pPr>
        <w:spacing w:after="0" w:line="240" w:lineRule="auto"/>
        <w:ind w:firstLine="709"/>
        <w:jc w:val="both"/>
        <w:rPr>
          <w:rFonts w:ascii="Times New Roman" w:eastAsia="Times New Roman" w:hAnsi="Times New Roman" w:cs="Times New Roman"/>
          <w:color w:val="000000" w:themeColor="text1"/>
          <w:sz w:val="20"/>
          <w:szCs w:val="20"/>
        </w:rPr>
      </w:pPr>
    </w:p>
    <w:p w:rsidR="00711AE4" w:rsidRPr="002A4D88" w:rsidRDefault="00711AE4" w:rsidP="002A4D88">
      <w:pPr>
        <w:spacing w:after="0" w:line="240" w:lineRule="auto"/>
        <w:ind w:firstLine="709"/>
        <w:jc w:val="both"/>
        <w:rPr>
          <w:rFonts w:ascii="Times New Roman" w:eastAsia="Times New Roman" w:hAnsi="Times New Roman" w:cs="Times New Roman"/>
          <w:color w:val="000000" w:themeColor="text1"/>
          <w:sz w:val="20"/>
          <w:szCs w:val="20"/>
        </w:rPr>
      </w:pPr>
    </w:p>
    <w:tbl>
      <w:tblPr>
        <w:tblW w:w="16330" w:type="dxa"/>
        <w:tblInd w:w="89" w:type="dxa"/>
        <w:tblLook w:val="04A0"/>
      </w:tblPr>
      <w:tblGrid>
        <w:gridCol w:w="848"/>
        <w:gridCol w:w="1670"/>
        <w:gridCol w:w="726"/>
        <w:gridCol w:w="1355"/>
        <w:gridCol w:w="654"/>
        <w:gridCol w:w="800"/>
        <w:gridCol w:w="1200"/>
        <w:gridCol w:w="726"/>
        <w:gridCol w:w="649"/>
        <w:gridCol w:w="1055"/>
        <w:gridCol w:w="915"/>
        <w:gridCol w:w="921"/>
        <w:gridCol w:w="1556"/>
        <w:gridCol w:w="669"/>
        <w:gridCol w:w="624"/>
        <w:gridCol w:w="945"/>
        <w:gridCol w:w="1017"/>
      </w:tblGrid>
      <w:tr w:rsidR="006C2D5D" w:rsidRPr="002A4D88" w:rsidTr="00A2363B">
        <w:trPr>
          <w:trHeight w:val="300"/>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lastRenderedPageBreak/>
              <w:t>Адрес</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Мощность, Гкал/час</w:t>
            </w:r>
          </w:p>
        </w:tc>
        <w:tc>
          <w:tcPr>
            <w:tcW w:w="3000"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Котлоагрегаты</w:t>
            </w:r>
          </w:p>
        </w:tc>
        <w:tc>
          <w:tcPr>
            <w:tcW w:w="3760" w:type="dxa"/>
            <w:gridSpan w:val="4"/>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Основное топливо</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320"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Очистное оборудов</w:t>
            </w:r>
            <w:r w:rsidRPr="002A4D88">
              <w:rPr>
                <w:rFonts w:ascii="Times New Roman" w:eastAsia="Times New Roman" w:hAnsi="Times New Roman" w:cs="Times New Roman"/>
                <w:bCs/>
                <w:color w:val="000000" w:themeColor="text1"/>
                <w:sz w:val="20"/>
                <w:szCs w:val="20"/>
              </w:rPr>
              <w:t>а</w:t>
            </w:r>
            <w:r w:rsidRPr="002A4D88">
              <w:rPr>
                <w:rFonts w:ascii="Times New Roman" w:eastAsia="Times New Roman" w:hAnsi="Times New Roman" w:cs="Times New Roman"/>
                <w:bCs/>
                <w:color w:val="000000" w:themeColor="text1"/>
                <w:sz w:val="20"/>
                <w:szCs w:val="20"/>
              </w:rPr>
              <w:t>ние</w:t>
            </w:r>
          </w:p>
        </w:tc>
        <w:tc>
          <w:tcPr>
            <w:tcW w:w="2680"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r>
      <w:tr w:rsidR="006C2D5D" w:rsidRPr="002A4D88" w:rsidTr="00711AE4">
        <w:trPr>
          <w:trHeight w:val="506"/>
        </w:trPr>
        <w:tc>
          <w:tcPr>
            <w:tcW w:w="98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w:t>
            </w:r>
          </w:p>
        </w:tc>
        <w:tc>
          <w:tcPr>
            <w:tcW w:w="72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Производ</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тельность, Гкал/час</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Вид то</w:t>
            </w:r>
            <w:r w:rsidRPr="002A4D88">
              <w:rPr>
                <w:rFonts w:ascii="Times New Roman" w:eastAsia="Times New Roman" w:hAnsi="Times New Roman" w:cs="Times New Roman"/>
                <w:bCs/>
                <w:color w:val="000000" w:themeColor="text1"/>
                <w:sz w:val="20"/>
                <w:szCs w:val="20"/>
              </w:rPr>
              <w:t>п</w:t>
            </w:r>
            <w:r w:rsidRPr="002A4D88">
              <w:rPr>
                <w:rFonts w:ascii="Times New Roman" w:eastAsia="Times New Roman" w:hAnsi="Times New Roman" w:cs="Times New Roman"/>
                <w:bCs/>
                <w:color w:val="000000" w:themeColor="text1"/>
                <w:sz w:val="20"/>
                <w:szCs w:val="20"/>
              </w:rPr>
              <w:t>лива</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Зольность, А</w:t>
            </w:r>
            <w:r w:rsidRPr="002A4D88">
              <w:rPr>
                <w:rFonts w:ascii="Times New Roman" w:eastAsia="Times New Roman" w:hAnsi="Times New Roman" w:cs="Times New Roman"/>
                <w:bCs/>
                <w:color w:val="000000" w:themeColor="text1"/>
                <w:sz w:val="20"/>
                <w:szCs w:val="20"/>
                <w:vertAlign w:val="subscript"/>
              </w:rPr>
              <w:t>р</w:t>
            </w:r>
            <w:r w:rsidRPr="002A4D88">
              <w:rPr>
                <w:rFonts w:ascii="Times New Roman" w:eastAsia="Times New Roman" w:hAnsi="Times New Roman" w:cs="Times New Roman"/>
                <w:bCs/>
                <w:color w:val="000000" w:themeColor="text1"/>
                <w:sz w:val="20"/>
                <w:szCs w:val="20"/>
              </w:rPr>
              <w:t>, %</w:t>
            </w:r>
          </w:p>
        </w:tc>
        <w:tc>
          <w:tcPr>
            <w:tcW w:w="70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Сернистость,  %</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Низшая теплота сгорания топлива, МДж/кг</w:t>
            </w:r>
          </w:p>
        </w:tc>
        <w:tc>
          <w:tcPr>
            <w:tcW w:w="10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9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 оборуд</w:t>
            </w:r>
            <w:r w:rsidRPr="002A4D88">
              <w:rPr>
                <w:rFonts w:ascii="Times New Roman" w:eastAsia="Times New Roman" w:hAnsi="Times New Roman" w:cs="Times New Roman"/>
                <w:bCs/>
                <w:color w:val="000000" w:themeColor="text1"/>
                <w:sz w:val="20"/>
                <w:szCs w:val="20"/>
              </w:rPr>
              <w:t>о</w:t>
            </w:r>
            <w:r w:rsidRPr="002A4D88">
              <w:rPr>
                <w:rFonts w:ascii="Times New Roman" w:eastAsia="Times New Roman" w:hAnsi="Times New Roman" w:cs="Times New Roman"/>
                <w:bCs/>
                <w:color w:val="000000" w:themeColor="text1"/>
                <w:sz w:val="20"/>
                <w:szCs w:val="20"/>
              </w:rPr>
              <w:t>вания</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Степень оч</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стки, %</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9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10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r>
      <w:tr w:rsidR="006C2D5D" w:rsidRPr="002A4D88" w:rsidTr="00A2363B">
        <w:trPr>
          <w:trHeight w:val="510"/>
        </w:trPr>
        <w:tc>
          <w:tcPr>
            <w:tcW w:w="9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Первомайская,8</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4,08</w:t>
            </w: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КВр-1,16</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286</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1126,78</w:t>
            </w: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ЦН-15-600*2СП</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830</w:t>
            </w: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КВ-0,63</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ЦН-15-600*2СП</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КВ-0,64</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540"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Первомайская,69А</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w:t>
            </w: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287,1</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923,739</w:t>
            </w: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23,06</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540"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KB-1,0</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0,85</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KB-1,0</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0,85</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1460"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Кра</w:t>
            </w:r>
            <w:r w:rsidRPr="002A4D88">
              <w:rPr>
                <w:rFonts w:ascii="Times New Roman" w:eastAsia="Times New Roman" w:hAnsi="Times New Roman" w:cs="Times New Roman"/>
                <w:color w:val="000000" w:themeColor="text1"/>
                <w:sz w:val="20"/>
                <w:szCs w:val="20"/>
              </w:rPr>
              <w:t>с</w:t>
            </w:r>
            <w:r w:rsidRPr="002A4D88">
              <w:rPr>
                <w:rFonts w:ascii="Times New Roman" w:eastAsia="Times New Roman" w:hAnsi="Times New Roman" w:cs="Times New Roman"/>
                <w:color w:val="000000" w:themeColor="text1"/>
                <w:sz w:val="20"/>
                <w:szCs w:val="20"/>
              </w:rPr>
              <w:t>нояро</w:t>
            </w:r>
            <w:r w:rsidRPr="002A4D88">
              <w:rPr>
                <w:rFonts w:ascii="Times New Roman" w:eastAsia="Times New Roman" w:hAnsi="Times New Roman" w:cs="Times New Roman"/>
                <w:color w:val="000000" w:themeColor="text1"/>
                <w:sz w:val="20"/>
                <w:szCs w:val="20"/>
              </w:rPr>
              <w:t>в</w:t>
            </w:r>
            <w:r w:rsidRPr="002A4D88">
              <w:rPr>
                <w:rFonts w:ascii="Times New Roman" w:eastAsia="Times New Roman" w:hAnsi="Times New Roman" w:cs="Times New Roman"/>
                <w:color w:val="000000" w:themeColor="text1"/>
                <w:sz w:val="20"/>
                <w:szCs w:val="20"/>
              </w:rPr>
              <w:t>ский,11</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1,32</w:t>
            </w: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540"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142,9</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818,358</w:t>
            </w: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Комс</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мол</w:t>
            </w:r>
            <w:r w:rsidRPr="002A4D88">
              <w:rPr>
                <w:rFonts w:ascii="Times New Roman" w:eastAsia="Times New Roman" w:hAnsi="Times New Roman" w:cs="Times New Roman"/>
                <w:color w:val="000000" w:themeColor="text1"/>
                <w:sz w:val="20"/>
                <w:szCs w:val="20"/>
              </w:rPr>
              <w:t>ь</w:t>
            </w:r>
            <w:r w:rsidRPr="002A4D88">
              <w:rPr>
                <w:rFonts w:ascii="Times New Roman" w:eastAsia="Times New Roman" w:hAnsi="Times New Roman" w:cs="Times New Roman"/>
                <w:color w:val="000000" w:themeColor="text1"/>
                <w:sz w:val="20"/>
                <w:szCs w:val="20"/>
              </w:rPr>
              <w:t>ская,97-Б</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81</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586,709</w:t>
            </w: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350</w:t>
            </w: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КВр-0,55</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0,47</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ул.Тарская,  81-А</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 (ун</w:t>
            </w:r>
            <w:r w:rsidRPr="002A4D88">
              <w:rPr>
                <w:rFonts w:ascii="Times New Roman" w:eastAsia="Times New Roman" w:hAnsi="Times New Roman" w:cs="Times New Roman"/>
                <w:color w:val="000000" w:themeColor="text1"/>
                <w:sz w:val="20"/>
                <w:szCs w:val="20"/>
              </w:rPr>
              <w:t>и</w:t>
            </w:r>
            <w:r w:rsidRPr="002A4D88">
              <w:rPr>
                <w:rFonts w:ascii="Times New Roman" w:eastAsia="Times New Roman" w:hAnsi="Times New Roman" w:cs="Times New Roman"/>
                <w:color w:val="000000" w:themeColor="text1"/>
                <w:sz w:val="20"/>
                <w:szCs w:val="20"/>
              </w:rPr>
              <w:t>версал)</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0,24</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59,5</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307,303</w:t>
            </w: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510"/>
        </w:trPr>
        <w:tc>
          <w:tcPr>
            <w:tcW w:w="9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4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 (ун</w:t>
            </w:r>
            <w:r w:rsidRPr="002A4D88">
              <w:rPr>
                <w:rFonts w:ascii="Times New Roman" w:eastAsia="Times New Roman" w:hAnsi="Times New Roman" w:cs="Times New Roman"/>
                <w:color w:val="000000" w:themeColor="text1"/>
                <w:sz w:val="20"/>
                <w:szCs w:val="20"/>
              </w:rPr>
              <w:t>и</w:t>
            </w:r>
            <w:r w:rsidRPr="002A4D88">
              <w:rPr>
                <w:rFonts w:ascii="Times New Roman" w:eastAsia="Times New Roman" w:hAnsi="Times New Roman" w:cs="Times New Roman"/>
                <w:color w:val="000000" w:themeColor="text1"/>
                <w:sz w:val="20"/>
                <w:szCs w:val="20"/>
              </w:rPr>
              <w:t>версал)</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12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10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bl>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711AE4" w:rsidRPr="002A4D88" w:rsidRDefault="00711AE4" w:rsidP="002A4D88">
      <w:pPr>
        <w:spacing w:after="0" w:line="240" w:lineRule="auto"/>
        <w:ind w:firstLine="709"/>
        <w:jc w:val="both"/>
        <w:rPr>
          <w:rFonts w:ascii="Times New Roman" w:eastAsia="Times New Roman" w:hAnsi="Times New Roman" w:cs="Times New Roman"/>
          <w:color w:val="000000" w:themeColor="text1"/>
          <w:sz w:val="20"/>
          <w:szCs w:val="20"/>
        </w:rPr>
      </w:pPr>
    </w:p>
    <w:tbl>
      <w:tblPr>
        <w:tblW w:w="16330" w:type="dxa"/>
        <w:tblInd w:w="89" w:type="dxa"/>
        <w:tblLook w:val="04A0"/>
      </w:tblPr>
      <w:tblGrid>
        <w:gridCol w:w="776"/>
        <w:gridCol w:w="2174"/>
        <w:gridCol w:w="732"/>
        <w:gridCol w:w="1217"/>
        <w:gridCol w:w="616"/>
        <w:gridCol w:w="755"/>
        <w:gridCol w:w="1186"/>
        <w:gridCol w:w="708"/>
        <w:gridCol w:w="620"/>
        <w:gridCol w:w="1040"/>
        <w:gridCol w:w="906"/>
        <w:gridCol w:w="907"/>
        <w:gridCol w:w="1539"/>
        <w:gridCol w:w="628"/>
        <w:gridCol w:w="591"/>
        <w:gridCol w:w="933"/>
        <w:gridCol w:w="1002"/>
      </w:tblGrid>
      <w:tr w:rsidR="006C2D5D" w:rsidRPr="002A4D88" w:rsidTr="00A2363B">
        <w:trPr>
          <w:trHeight w:val="300"/>
        </w:trPr>
        <w:tc>
          <w:tcPr>
            <w:tcW w:w="94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lastRenderedPageBreak/>
              <w:t>А</w:t>
            </w:r>
            <w:r w:rsidRPr="002A4D88">
              <w:rPr>
                <w:rFonts w:ascii="Times New Roman" w:eastAsia="Times New Roman" w:hAnsi="Times New Roman" w:cs="Times New Roman"/>
                <w:bCs/>
                <w:color w:val="000000" w:themeColor="text1"/>
                <w:sz w:val="20"/>
                <w:szCs w:val="20"/>
              </w:rPr>
              <w:t>д</w:t>
            </w:r>
            <w:r w:rsidRPr="002A4D88">
              <w:rPr>
                <w:rFonts w:ascii="Times New Roman" w:eastAsia="Times New Roman" w:hAnsi="Times New Roman" w:cs="Times New Roman"/>
                <w:bCs/>
                <w:color w:val="000000" w:themeColor="text1"/>
                <w:sz w:val="20"/>
                <w:szCs w:val="20"/>
              </w:rPr>
              <w:t>рес</w:t>
            </w:r>
          </w:p>
        </w:tc>
        <w:tc>
          <w:tcPr>
            <w:tcW w:w="1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Мощность, Гкал/час</w:t>
            </w:r>
          </w:p>
        </w:tc>
        <w:tc>
          <w:tcPr>
            <w:tcW w:w="2930"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Котлоагрегаты</w:t>
            </w:r>
          </w:p>
        </w:tc>
        <w:tc>
          <w:tcPr>
            <w:tcW w:w="3717" w:type="dxa"/>
            <w:gridSpan w:val="4"/>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Основное топливо</w:t>
            </w:r>
          </w:p>
        </w:tc>
        <w:tc>
          <w:tcPr>
            <w:tcW w:w="191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288"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Очистное оборудов</w:t>
            </w:r>
            <w:r w:rsidRPr="002A4D88">
              <w:rPr>
                <w:rFonts w:ascii="Times New Roman" w:eastAsia="Times New Roman" w:hAnsi="Times New Roman" w:cs="Times New Roman"/>
                <w:bCs/>
                <w:color w:val="000000" w:themeColor="text1"/>
                <w:sz w:val="20"/>
                <w:szCs w:val="20"/>
              </w:rPr>
              <w:t>а</w:t>
            </w:r>
            <w:r w:rsidRPr="002A4D88">
              <w:rPr>
                <w:rFonts w:ascii="Times New Roman" w:eastAsia="Times New Roman" w:hAnsi="Times New Roman" w:cs="Times New Roman"/>
                <w:bCs/>
                <w:color w:val="000000" w:themeColor="text1"/>
                <w:sz w:val="20"/>
                <w:szCs w:val="20"/>
              </w:rPr>
              <w:t>ние</w:t>
            </w:r>
          </w:p>
        </w:tc>
        <w:tc>
          <w:tcPr>
            <w:tcW w:w="2643"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r>
      <w:tr w:rsidR="006C2D5D" w:rsidRPr="002A4D88" w:rsidTr="00711AE4">
        <w:trPr>
          <w:trHeight w:val="81"/>
        </w:trPr>
        <w:tc>
          <w:tcPr>
            <w:tcW w:w="948"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w:t>
            </w:r>
          </w:p>
        </w:tc>
        <w:tc>
          <w:tcPr>
            <w:tcW w:w="701"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858"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Производ</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тельность, Гкал/час</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Вид то</w:t>
            </w:r>
            <w:r w:rsidRPr="002A4D88">
              <w:rPr>
                <w:rFonts w:ascii="Times New Roman" w:eastAsia="Times New Roman" w:hAnsi="Times New Roman" w:cs="Times New Roman"/>
                <w:bCs/>
                <w:color w:val="000000" w:themeColor="text1"/>
                <w:sz w:val="20"/>
                <w:szCs w:val="20"/>
              </w:rPr>
              <w:t>п</w:t>
            </w:r>
            <w:r w:rsidRPr="002A4D88">
              <w:rPr>
                <w:rFonts w:ascii="Times New Roman" w:eastAsia="Times New Roman" w:hAnsi="Times New Roman" w:cs="Times New Roman"/>
                <w:bCs/>
                <w:color w:val="000000" w:themeColor="text1"/>
                <w:sz w:val="20"/>
                <w:szCs w:val="20"/>
              </w:rPr>
              <w:t>лива</w:t>
            </w:r>
          </w:p>
        </w:tc>
        <w:tc>
          <w:tcPr>
            <w:tcW w:w="751"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Зольность, А</w:t>
            </w:r>
            <w:r w:rsidRPr="002A4D88">
              <w:rPr>
                <w:rFonts w:ascii="Times New Roman" w:eastAsia="Times New Roman" w:hAnsi="Times New Roman" w:cs="Times New Roman"/>
                <w:bCs/>
                <w:color w:val="000000" w:themeColor="text1"/>
                <w:sz w:val="20"/>
                <w:szCs w:val="20"/>
                <w:vertAlign w:val="subscript"/>
              </w:rPr>
              <w:t>р</w:t>
            </w:r>
            <w:r w:rsidRPr="002A4D88">
              <w:rPr>
                <w:rFonts w:ascii="Times New Roman" w:eastAsia="Times New Roman" w:hAnsi="Times New Roman" w:cs="Times New Roman"/>
                <w:bCs/>
                <w:color w:val="000000" w:themeColor="text1"/>
                <w:sz w:val="20"/>
                <w:szCs w:val="20"/>
              </w:rPr>
              <w:t>, %</w:t>
            </w:r>
          </w:p>
        </w:tc>
        <w:tc>
          <w:tcPr>
            <w:tcW w:w="686"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Сернистость,  %</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Низшая теплота сгорания топлива, МДж/кг</w:t>
            </w:r>
          </w:p>
        </w:tc>
        <w:tc>
          <w:tcPr>
            <w:tcW w:w="98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92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 оборуд</w:t>
            </w:r>
            <w:r w:rsidRPr="002A4D88">
              <w:rPr>
                <w:rFonts w:ascii="Times New Roman" w:eastAsia="Times New Roman" w:hAnsi="Times New Roman" w:cs="Times New Roman"/>
                <w:bCs/>
                <w:color w:val="000000" w:themeColor="text1"/>
                <w:sz w:val="20"/>
                <w:szCs w:val="20"/>
              </w:rPr>
              <w:t>о</w:t>
            </w:r>
            <w:r w:rsidRPr="002A4D88">
              <w:rPr>
                <w:rFonts w:ascii="Times New Roman" w:eastAsia="Times New Roman" w:hAnsi="Times New Roman" w:cs="Times New Roman"/>
                <w:bCs/>
                <w:color w:val="000000" w:themeColor="text1"/>
                <w:sz w:val="20"/>
                <w:szCs w:val="20"/>
              </w:rPr>
              <w:t>вания</w:t>
            </w:r>
          </w:p>
        </w:tc>
        <w:tc>
          <w:tcPr>
            <w:tcW w:w="72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Степень оч</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стки, %</w:t>
            </w:r>
          </w:p>
        </w:tc>
        <w:tc>
          <w:tcPr>
            <w:tcW w:w="662"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9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103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r>
      <w:tr w:rsidR="006C2D5D" w:rsidRPr="002A4D88" w:rsidTr="00A2363B">
        <w:trPr>
          <w:trHeight w:val="510"/>
        </w:trPr>
        <w:tc>
          <w:tcPr>
            <w:tcW w:w="94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Тран</w:t>
            </w:r>
            <w:r w:rsidRPr="002A4D88">
              <w:rPr>
                <w:rFonts w:ascii="Times New Roman" w:eastAsia="Times New Roman" w:hAnsi="Times New Roman" w:cs="Times New Roman"/>
                <w:color w:val="000000" w:themeColor="text1"/>
                <w:sz w:val="20"/>
                <w:szCs w:val="20"/>
              </w:rPr>
              <w:t>с</w:t>
            </w:r>
            <w:r w:rsidRPr="002A4D88">
              <w:rPr>
                <w:rFonts w:ascii="Times New Roman" w:eastAsia="Times New Roman" w:hAnsi="Times New Roman" w:cs="Times New Roman"/>
                <w:color w:val="000000" w:themeColor="text1"/>
                <w:sz w:val="20"/>
                <w:szCs w:val="20"/>
              </w:rPr>
              <w:t>портный,   20</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76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57,4</w:t>
            </w:r>
          </w:p>
        </w:tc>
        <w:tc>
          <w:tcPr>
            <w:tcW w:w="9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300,526</w:t>
            </w: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510"/>
        </w:trPr>
        <w:tc>
          <w:tcPr>
            <w:tcW w:w="94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3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4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Ко</w:t>
            </w:r>
            <w:r w:rsidRPr="002A4D88">
              <w:rPr>
                <w:rFonts w:ascii="Times New Roman" w:eastAsia="Times New Roman" w:hAnsi="Times New Roman" w:cs="Times New Roman"/>
                <w:color w:val="000000" w:themeColor="text1"/>
                <w:sz w:val="20"/>
                <w:szCs w:val="20"/>
              </w:rPr>
              <w:t>м</w:t>
            </w:r>
            <w:r w:rsidRPr="002A4D88">
              <w:rPr>
                <w:rFonts w:ascii="Times New Roman" w:eastAsia="Times New Roman" w:hAnsi="Times New Roman" w:cs="Times New Roman"/>
                <w:color w:val="000000" w:themeColor="text1"/>
                <w:sz w:val="20"/>
                <w:szCs w:val="20"/>
              </w:rPr>
              <w:t>мунальный,   13</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база ООО "АТК"</w:t>
            </w:r>
          </w:p>
        </w:tc>
        <w:tc>
          <w:tcPr>
            <w:tcW w:w="76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0,66</w:t>
            </w: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71,5</w:t>
            </w:r>
          </w:p>
        </w:tc>
        <w:tc>
          <w:tcPr>
            <w:tcW w:w="9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125,6</w:t>
            </w: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420</w:t>
            </w:r>
          </w:p>
        </w:tc>
      </w:tr>
      <w:tr w:rsidR="006C2D5D" w:rsidRPr="002A4D88" w:rsidTr="00A2363B">
        <w:trPr>
          <w:trHeight w:val="510"/>
        </w:trPr>
        <w:tc>
          <w:tcPr>
            <w:tcW w:w="94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508"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3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300"/>
        </w:trPr>
        <w:tc>
          <w:tcPr>
            <w:tcW w:w="94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РЭУ</w:t>
            </w:r>
          </w:p>
        </w:tc>
        <w:tc>
          <w:tcPr>
            <w:tcW w:w="76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114,6</w:t>
            </w: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ДКВР 10/13</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Мазут/ КУ</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39,7</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7200,5</w:t>
            </w:r>
          </w:p>
        </w:tc>
        <w:tc>
          <w:tcPr>
            <w:tcW w:w="9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22700</w:t>
            </w: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1960</w:t>
            </w:r>
          </w:p>
        </w:tc>
      </w:tr>
      <w:tr w:rsidR="006C2D5D" w:rsidRPr="002A4D88" w:rsidTr="00A2363B">
        <w:trPr>
          <w:trHeight w:val="300"/>
        </w:trPr>
        <w:tc>
          <w:tcPr>
            <w:tcW w:w="94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ДКВР 10/13</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Мазут/ КУ</w:t>
            </w:r>
          </w:p>
        </w:tc>
        <w:tc>
          <w:tcPr>
            <w:tcW w:w="1437"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3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300"/>
        </w:trPr>
        <w:tc>
          <w:tcPr>
            <w:tcW w:w="94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ДЕ16/14</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Мазут/ КУ</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39,7</w:t>
            </w: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3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300"/>
        </w:trPr>
        <w:tc>
          <w:tcPr>
            <w:tcW w:w="94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ДЕ16/14</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Мазут/ КУ</w:t>
            </w:r>
          </w:p>
        </w:tc>
        <w:tc>
          <w:tcPr>
            <w:tcW w:w="1437"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3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300"/>
        </w:trPr>
        <w:tc>
          <w:tcPr>
            <w:tcW w:w="94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ПТВМ-30М</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Мазут/ КУ</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39,7</w:t>
            </w: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6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w:t>
            </w:r>
          </w:p>
        </w:tc>
        <w:tc>
          <w:tcPr>
            <w:tcW w:w="103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2420</w:t>
            </w:r>
          </w:p>
        </w:tc>
      </w:tr>
      <w:tr w:rsidR="006C2D5D" w:rsidRPr="002A4D88" w:rsidTr="00A2363B">
        <w:trPr>
          <w:trHeight w:val="510"/>
        </w:trPr>
        <w:tc>
          <w:tcPr>
            <w:tcW w:w="94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Перв</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майская, 81</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ЗАО "Алейскзерн</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продукт"</w:t>
            </w:r>
          </w:p>
        </w:tc>
        <w:tc>
          <w:tcPr>
            <w:tcW w:w="76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15,12</w:t>
            </w: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ДКВР 4/13-270ДВО</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508"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950,2</w:t>
            </w:r>
          </w:p>
        </w:tc>
        <w:tc>
          <w:tcPr>
            <w:tcW w:w="9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8723,7</w:t>
            </w: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ЦБ-49</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94</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35,7</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1020</w:t>
            </w:r>
          </w:p>
        </w:tc>
      </w:tr>
      <w:tr w:rsidR="006C2D5D" w:rsidRPr="002A4D88" w:rsidTr="00A2363B">
        <w:trPr>
          <w:trHeight w:val="510"/>
        </w:trPr>
        <w:tc>
          <w:tcPr>
            <w:tcW w:w="94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КЕ 10/14-СО</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ЦБ-49</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94</w:t>
            </w:r>
          </w:p>
        </w:tc>
        <w:tc>
          <w:tcPr>
            <w:tcW w:w="66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3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94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Мира, 45</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Алейский МСК</w:t>
            </w:r>
          </w:p>
        </w:tc>
        <w:tc>
          <w:tcPr>
            <w:tcW w:w="76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16,17</w:t>
            </w: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КЕ 10/14</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5,39</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1169,2</w:t>
            </w:r>
          </w:p>
        </w:tc>
        <w:tc>
          <w:tcPr>
            <w:tcW w:w="9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13140</w:t>
            </w: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ЦБ-49</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94</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51"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45</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1400</w:t>
            </w:r>
          </w:p>
        </w:tc>
      </w:tr>
      <w:tr w:rsidR="006C2D5D" w:rsidRPr="002A4D88" w:rsidTr="00A2363B">
        <w:trPr>
          <w:trHeight w:val="510"/>
        </w:trPr>
        <w:tc>
          <w:tcPr>
            <w:tcW w:w="94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КЕ 10/14</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5,39</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508"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ЦБ-49</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94</w:t>
            </w:r>
          </w:p>
        </w:tc>
        <w:tc>
          <w:tcPr>
            <w:tcW w:w="66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3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1545"/>
        </w:trPr>
        <w:tc>
          <w:tcPr>
            <w:tcW w:w="948" w:type="dxa"/>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Дорожная, 6а</w:t>
            </w:r>
          </w:p>
        </w:tc>
        <w:tc>
          <w:tcPr>
            <w:tcW w:w="199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ГУП ДХ "Алейское ДСУ-3"</w:t>
            </w:r>
          </w:p>
        </w:tc>
        <w:tc>
          <w:tcPr>
            <w:tcW w:w="76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13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КВр-1,0</w:t>
            </w:r>
          </w:p>
        </w:tc>
        <w:tc>
          <w:tcPr>
            <w:tcW w:w="70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0,86</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8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7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8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182,8</w:t>
            </w:r>
          </w:p>
        </w:tc>
        <w:tc>
          <w:tcPr>
            <w:tcW w:w="92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750</w:t>
            </w:r>
          </w:p>
        </w:tc>
        <w:tc>
          <w:tcPr>
            <w:tcW w:w="156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7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6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03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525</w:t>
            </w:r>
          </w:p>
        </w:tc>
      </w:tr>
    </w:tbl>
    <w:p w:rsidR="00711AE4" w:rsidRDefault="00711AE4">
      <w:pPr>
        <w:rPr>
          <w:rFonts w:ascii="Times New Roman" w:eastAsia="Times New Roman" w:hAnsi="Times New Roman" w:cs="Times New Roman"/>
          <w:color w:val="000000" w:themeColor="text1"/>
          <w:sz w:val="20"/>
          <w:szCs w:val="20"/>
        </w:rPr>
      </w:pPr>
    </w:p>
    <w:tbl>
      <w:tblPr>
        <w:tblW w:w="16330" w:type="dxa"/>
        <w:tblInd w:w="89" w:type="dxa"/>
        <w:tblLook w:val="04A0"/>
      </w:tblPr>
      <w:tblGrid>
        <w:gridCol w:w="828"/>
        <w:gridCol w:w="1858"/>
        <w:gridCol w:w="717"/>
        <w:gridCol w:w="1311"/>
        <w:gridCol w:w="643"/>
        <w:gridCol w:w="788"/>
        <w:gridCol w:w="1197"/>
        <w:gridCol w:w="703"/>
        <w:gridCol w:w="631"/>
        <w:gridCol w:w="1051"/>
        <w:gridCol w:w="902"/>
        <w:gridCol w:w="889"/>
        <w:gridCol w:w="1552"/>
        <w:gridCol w:w="689"/>
        <w:gridCol w:w="615"/>
        <w:gridCol w:w="942"/>
        <w:gridCol w:w="1014"/>
      </w:tblGrid>
      <w:tr w:rsidR="006C2D5D" w:rsidRPr="002A4D88" w:rsidTr="00711AE4">
        <w:trPr>
          <w:trHeight w:val="300"/>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lastRenderedPageBreak/>
              <w:t>А</w:t>
            </w:r>
            <w:r w:rsidRPr="002A4D88">
              <w:rPr>
                <w:rFonts w:ascii="Times New Roman" w:eastAsia="Times New Roman" w:hAnsi="Times New Roman" w:cs="Times New Roman"/>
                <w:bCs/>
                <w:color w:val="000000" w:themeColor="text1"/>
                <w:sz w:val="20"/>
                <w:szCs w:val="20"/>
              </w:rPr>
              <w:t>д</w:t>
            </w:r>
            <w:r w:rsidRPr="002A4D88">
              <w:rPr>
                <w:rFonts w:ascii="Times New Roman" w:eastAsia="Times New Roman" w:hAnsi="Times New Roman" w:cs="Times New Roman"/>
                <w:bCs/>
                <w:color w:val="000000" w:themeColor="text1"/>
                <w:sz w:val="20"/>
                <w:szCs w:val="20"/>
              </w:rPr>
              <w:t>рес</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Мощность, Гкал/час</w:t>
            </w:r>
          </w:p>
        </w:tc>
        <w:tc>
          <w:tcPr>
            <w:tcW w:w="2742"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Котлоагрегаты</w:t>
            </w:r>
          </w:p>
        </w:tc>
        <w:tc>
          <w:tcPr>
            <w:tcW w:w="3582" w:type="dxa"/>
            <w:gridSpan w:val="4"/>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Основное топливо</w:t>
            </w:r>
          </w:p>
        </w:tc>
        <w:tc>
          <w:tcPr>
            <w:tcW w:w="179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24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Очистное оборудов</w:t>
            </w:r>
            <w:r w:rsidRPr="002A4D88">
              <w:rPr>
                <w:rFonts w:ascii="Times New Roman" w:eastAsia="Times New Roman" w:hAnsi="Times New Roman" w:cs="Times New Roman"/>
                <w:bCs/>
                <w:color w:val="000000" w:themeColor="text1"/>
                <w:sz w:val="20"/>
                <w:szCs w:val="20"/>
              </w:rPr>
              <w:t>а</w:t>
            </w:r>
            <w:r w:rsidRPr="002A4D88">
              <w:rPr>
                <w:rFonts w:ascii="Times New Roman" w:eastAsia="Times New Roman" w:hAnsi="Times New Roman" w:cs="Times New Roman"/>
                <w:bCs/>
                <w:color w:val="000000" w:themeColor="text1"/>
                <w:sz w:val="20"/>
                <w:szCs w:val="20"/>
              </w:rPr>
              <w:t>ние</w:t>
            </w:r>
          </w:p>
        </w:tc>
        <w:tc>
          <w:tcPr>
            <w:tcW w:w="2571"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r>
      <w:tr w:rsidR="006C2D5D" w:rsidRPr="002A4D88" w:rsidTr="00711AE4">
        <w:trPr>
          <w:trHeight w:val="789"/>
        </w:trPr>
        <w:tc>
          <w:tcPr>
            <w:tcW w:w="828"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p>
        </w:tc>
        <w:tc>
          <w:tcPr>
            <w:tcW w:w="131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w:t>
            </w:r>
          </w:p>
        </w:tc>
        <w:tc>
          <w:tcPr>
            <w:tcW w:w="643"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788"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Производ</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тельность, Гкал/час</w:t>
            </w:r>
          </w:p>
        </w:tc>
        <w:tc>
          <w:tcPr>
            <w:tcW w:w="119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Вид то</w:t>
            </w:r>
            <w:r w:rsidRPr="002A4D88">
              <w:rPr>
                <w:rFonts w:ascii="Times New Roman" w:eastAsia="Times New Roman" w:hAnsi="Times New Roman" w:cs="Times New Roman"/>
                <w:bCs/>
                <w:color w:val="000000" w:themeColor="text1"/>
                <w:sz w:val="20"/>
                <w:szCs w:val="20"/>
              </w:rPr>
              <w:t>п</w:t>
            </w:r>
            <w:r w:rsidRPr="002A4D88">
              <w:rPr>
                <w:rFonts w:ascii="Times New Roman" w:eastAsia="Times New Roman" w:hAnsi="Times New Roman" w:cs="Times New Roman"/>
                <w:bCs/>
                <w:color w:val="000000" w:themeColor="text1"/>
                <w:sz w:val="20"/>
                <w:szCs w:val="20"/>
              </w:rPr>
              <w:t>лива</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Зольность, А</w:t>
            </w:r>
            <w:r w:rsidRPr="002A4D88">
              <w:rPr>
                <w:rFonts w:ascii="Times New Roman" w:eastAsia="Times New Roman" w:hAnsi="Times New Roman" w:cs="Times New Roman"/>
                <w:bCs/>
                <w:color w:val="000000" w:themeColor="text1"/>
                <w:sz w:val="20"/>
                <w:szCs w:val="20"/>
                <w:vertAlign w:val="subscript"/>
              </w:rPr>
              <w:t>р</w:t>
            </w:r>
            <w:r w:rsidRPr="002A4D88">
              <w:rPr>
                <w:rFonts w:ascii="Times New Roman" w:eastAsia="Times New Roman" w:hAnsi="Times New Roman" w:cs="Times New Roman"/>
                <w:bCs/>
                <w:color w:val="000000" w:themeColor="text1"/>
                <w:sz w:val="20"/>
                <w:szCs w:val="20"/>
              </w:rPr>
              <w:t>, %</w:t>
            </w:r>
          </w:p>
        </w:tc>
        <w:tc>
          <w:tcPr>
            <w:tcW w:w="631"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Сернистость,  %</w:t>
            </w:r>
          </w:p>
        </w:tc>
        <w:tc>
          <w:tcPr>
            <w:tcW w:w="10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Низшая теплота сгорания топлива, МДж/кг</w:t>
            </w:r>
          </w:p>
        </w:tc>
        <w:tc>
          <w:tcPr>
            <w:tcW w:w="90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155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 оборуд</w:t>
            </w:r>
            <w:r w:rsidRPr="002A4D88">
              <w:rPr>
                <w:rFonts w:ascii="Times New Roman" w:eastAsia="Times New Roman" w:hAnsi="Times New Roman" w:cs="Times New Roman"/>
                <w:bCs/>
                <w:color w:val="000000" w:themeColor="text1"/>
                <w:sz w:val="20"/>
                <w:szCs w:val="20"/>
              </w:rPr>
              <w:t>о</w:t>
            </w:r>
            <w:r w:rsidRPr="002A4D88">
              <w:rPr>
                <w:rFonts w:ascii="Times New Roman" w:eastAsia="Times New Roman" w:hAnsi="Times New Roman" w:cs="Times New Roman"/>
                <w:bCs/>
                <w:color w:val="000000" w:themeColor="text1"/>
                <w:sz w:val="20"/>
                <w:szCs w:val="20"/>
              </w:rPr>
              <w:t>вания</w:t>
            </w:r>
          </w:p>
        </w:tc>
        <w:tc>
          <w:tcPr>
            <w:tcW w:w="689"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Степень оч</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стки, %</w:t>
            </w:r>
          </w:p>
        </w:tc>
        <w:tc>
          <w:tcPr>
            <w:tcW w:w="615"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94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1014"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r>
      <w:tr w:rsidR="006C2D5D" w:rsidRPr="002A4D88" w:rsidTr="00711AE4">
        <w:trPr>
          <w:trHeight w:val="1695"/>
        </w:trPr>
        <w:tc>
          <w:tcPr>
            <w:tcW w:w="828" w:type="dxa"/>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Железнодоро</w:t>
            </w:r>
            <w:r w:rsidRPr="002A4D88">
              <w:rPr>
                <w:rFonts w:ascii="Times New Roman" w:eastAsia="Times New Roman" w:hAnsi="Times New Roman" w:cs="Times New Roman"/>
                <w:color w:val="000000" w:themeColor="text1"/>
                <w:sz w:val="20"/>
                <w:szCs w:val="20"/>
              </w:rPr>
              <w:t>ж</w:t>
            </w:r>
            <w:r w:rsidRPr="002A4D88">
              <w:rPr>
                <w:rFonts w:ascii="Times New Roman" w:eastAsia="Times New Roman" w:hAnsi="Times New Roman" w:cs="Times New Roman"/>
                <w:color w:val="000000" w:themeColor="text1"/>
                <w:sz w:val="20"/>
                <w:szCs w:val="20"/>
              </w:rPr>
              <w:t>ная, 28</w:t>
            </w:r>
          </w:p>
        </w:tc>
        <w:tc>
          <w:tcPr>
            <w:tcW w:w="185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"РЖД"</w:t>
            </w:r>
          </w:p>
        </w:tc>
        <w:tc>
          <w:tcPr>
            <w:tcW w:w="71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w:t>
            </w:r>
          </w:p>
        </w:tc>
        <w:tc>
          <w:tcPr>
            <w:tcW w:w="131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КВ-0,3</w:t>
            </w:r>
          </w:p>
        </w:tc>
        <w:tc>
          <w:tcPr>
            <w:tcW w:w="6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19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0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3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0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55,1</w:t>
            </w:r>
          </w:p>
        </w:tc>
        <w:tc>
          <w:tcPr>
            <w:tcW w:w="8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390</w:t>
            </w:r>
          </w:p>
        </w:tc>
        <w:tc>
          <w:tcPr>
            <w:tcW w:w="155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15"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014"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711AE4">
        <w:trPr>
          <w:trHeight w:val="510"/>
        </w:trPr>
        <w:tc>
          <w:tcPr>
            <w:tcW w:w="8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Комс</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мольская,  18</w:t>
            </w:r>
          </w:p>
        </w:tc>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ПМК ОАО "Ба</w:t>
            </w:r>
            <w:r w:rsidRPr="002A4D88">
              <w:rPr>
                <w:rFonts w:ascii="Times New Roman" w:eastAsia="Times New Roman" w:hAnsi="Times New Roman" w:cs="Times New Roman"/>
                <w:color w:val="000000" w:themeColor="text1"/>
                <w:sz w:val="20"/>
                <w:szCs w:val="20"/>
              </w:rPr>
              <w:t>р</w:t>
            </w:r>
            <w:r w:rsidRPr="002A4D88">
              <w:rPr>
                <w:rFonts w:ascii="Times New Roman" w:eastAsia="Times New Roman" w:hAnsi="Times New Roman" w:cs="Times New Roman"/>
                <w:color w:val="000000" w:themeColor="text1"/>
                <w:sz w:val="20"/>
                <w:szCs w:val="20"/>
              </w:rPr>
              <w:t>наулводстрой"</w:t>
            </w:r>
          </w:p>
        </w:tc>
        <w:tc>
          <w:tcPr>
            <w:tcW w:w="71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2,26</w:t>
            </w:r>
          </w:p>
        </w:tc>
        <w:tc>
          <w:tcPr>
            <w:tcW w:w="131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Караганда</w:t>
            </w:r>
          </w:p>
        </w:tc>
        <w:tc>
          <w:tcPr>
            <w:tcW w:w="6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1,13</w:t>
            </w:r>
          </w:p>
        </w:tc>
        <w:tc>
          <w:tcPr>
            <w:tcW w:w="119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0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3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187</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1166</w:t>
            </w:r>
          </w:p>
        </w:tc>
        <w:tc>
          <w:tcPr>
            <w:tcW w:w="155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1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r>
      <w:tr w:rsidR="006C2D5D" w:rsidRPr="002A4D88" w:rsidTr="00711AE4">
        <w:trPr>
          <w:trHeight w:val="510"/>
        </w:trPr>
        <w:tc>
          <w:tcPr>
            <w:tcW w:w="82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85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1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1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Караганда</w:t>
            </w:r>
          </w:p>
        </w:tc>
        <w:tc>
          <w:tcPr>
            <w:tcW w:w="6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1,13</w:t>
            </w:r>
          </w:p>
        </w:tc>
        <w:tc>
          <w:tcPr>
            <w:tcW w:w="119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0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3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0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5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1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1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8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Уль</w:t>
            </w:r>
            <w:r w:rsidRPr="002A4D88">
              <w:rPr>
                <w:rFonts w:ascii="Times New Roman" w:eastAsia="Times New Roman" w:hAnsi="Times New Roman" w:cs="Times New Roman"/>
                <w:color w:val="000000" w:themeColor="text1"/>
                <w:sz w:val="20"/>
                <w:szCs w:val="20"/>
              </w:rPr>
              <w:t>я</w:t>
            </w:r>
            <w:r w:rsidRPr="002A4D88">
              <w:rPr>
                <w:rFonts w:ascii="Times New Roman" w:eastAsia="Times New Roman" w:hAnsi="Times New Roman" w:cs="Times New Roman"/>
                <w:color w:val="000000" w:themeColor="text1"/>
                <w:sz w:val="20"/>
                <w:szCs w:val="20"/>
              </w:rPr>
              <w:t>новский, 5</w:t>
            </w:r>
          </w:p>
        </w:tc>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МУП Коммунал</w:t>
            </w:r>
            <w:r w:rsidRPr="002A4D88">
              <w:rPr>
                <w:rFonts w:ascii="Times New Roman" w:eastAsia="Times New Roman" w:hAnsi="Times New Roman" w:cs="Times New Roman"/>
                <w:color w:val="000000" w:themeColor="text1"/>
                <w:sz w:val="20"/>
                <w:szCs w:val="20"/>
              </w:rPr>
              <w:t>ь</w:t>
            </w:r>
            <w:r w:rsidRPr="002A4D88">
              <w:rPr>
                <w:rFonts w:ascii="Times New Roman" w:eastAsia="Times New Roman" w:hAnsi="Times New Roman" w:cs="Times New Roman"/>
                <w:color w:val="000000" w:themeColor="text1"/>
                <w:sz w:val="20"/>
                <w:szCs w:val="20"/>
              </w:rPr>
              <w:t>щик</w:t>
            </w:r>
          </w:p>
        </w:tc>
        <w:tc>
          <w:tcPr>
            <w:tcW w:w="71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31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КВТС-0,5</w:t>
            </w:r>
          </w:p>
        </w:tc>
        <w:tc>
          <w:tcPr>
            <w:tcW w:w="6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19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0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3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82,2</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482,4</w:t>
            </w:r>
          </w:p>
        </w:tc>
        <w:tc>
          <w:tcPr>
            <w:tcW w:w="155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Золоуловитель ЗУ1-1</w:t>
            </w:r>
          </w:p>
        </w:tc>
        <w:tc>
          <w:tcPr>
            <w:tcW w:w="6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86</w:t>
            </w:r>
          </w:p>
        </w:tc>
        <w:tc>
          <w:tcPr>
            <w:tcW w:w="61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w:t>
            </w:r>
          </w:p>
        </w:tc>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720</w:t>
            </w:r>
          </w:p>
        </w:tc>
      </w:tr>
      <w:tr w:rsidR="006C2D5D" w:rsidRPr="002A4D88" w:rsidTr="00711AE4">
        <w:trPr>
          <w:trHeight w:val="510"/>
        </w:trPr>
        <w:tc>
          <w:tcPr>
            <w:tcW w:w="82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85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1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1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w:t>
            </w:r>
          </w:p>
        </w:tc>
        <w:tc>
          <w:tcPr>
            <w:tcW w:w="6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1,55</w:t>
            </w:r>
          </w:p>
        </w:tc>
        <w:tc>
          <w:tcPr>
            <w:tcW w:w="119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385"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90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5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1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1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711AE4">
        <w:trPr>
          <w:trHeight w:val="510"/>
        </w:trPr>
        <w:tc>
          <w:tcPr>
            <w:tcW w:w="82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Перв</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майская, 2а</w:t>
            </w:r>
          </w:p>
        </w:tc>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 "Алейторг"</w:t>
            </w:r>
          </w:p>
        </w:tc>
        <w:tc>
          <w:tcPr>
            <w:tcW w:w="71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w:t>
            </w:r>
          </w:p>
        </w:tc>
        <w:tc>
          <w:tcPr>
            <w:tcW w:w="131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Братск-0,8</w:t>
            </w:r>
          </w:p>
        </w:tc>
        <w:tc>
          <w:tcPr>
            <w:tcW w:w="6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119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70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10,6</w:t>
            </w:r>
          </w:p>
        </w:tc>
        <w:tc>
          <w:tcPr>
            <w:tcW w:w="63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0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22,35</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204,3</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893,75</w:t>
            </w:r>
          </w:p>
        </w:tc>
        <w:tc>
          <w:tcPr>
            <w:tcW w:w="155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Циклон 4 ЦН-450</w:t>
            </w:r>
          </w:p>
        </w:tc>
        <w:tc>
          <w:tcPr>
            <w:tcW w:w="6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82,2</w:t>
            </w:r>
          </w:p>
        </w:tc>
        <w:tc>
          <w:tcPr>
            <w:tcW w:w="61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4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01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r>
      <w:tr w:rsidR="006C2D5D" w:rsidRPr="002A4D88" w:rsidTr="00711AE4">
        <w:trPr>
          <w:trHeight w:val="510"/>
        </w:trPr>
        <w:tc>
          <w:tcPr>
            <w:tcW w:w="82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85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71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31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 1,0-95</w:t>
            </w:r>
          </w:p>
        </w:tc>
        <w:tc>
          <w:tcPr>
            <w:tcW w:w="6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9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Кузнецкий уголь</w:t>
            </w:r>
          </w:p>
        </w:tc>
        <w:tc>
          <w:tcPr>
            <w:tcW w:w="2385"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Резервный</w:t>
            </w:r>
          </w:p>
        </w:tc>
        <w:tc>
          <w:tcPr>
            <w:tcW w:w="90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8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55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61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94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c>
          <w:tcPr>
            <w:tcW w:w="101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992FF3">
            <w:pPr>
              <w:spacing w:after="0" w:line="240" w:lineRule="auto"/>
              <w:jc w:val="both"/>
              <w:rPr>
                <w:rFonts w:ascii="Times New Roman" w:eastAsia="Times New Roman" w:hAnsi="Times New Roman" w:cs="Times New Roman"/>
                <w:color w:val="000000" w:themeColor="text1"/>
                <w:sz w:val="20"/>
                <w:szCs w:val="20"/>
              </w:rPr>
            </w:pPr>
          </w:p>
        </w:tc>
      </w:tr>
    </w:tbl>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sectPr w:rsidR="006C2D5D" w:rsidRPr="002A4D88" w:rsidSect="00711AE4">
          <w:pgSz w:w="16839" w:h="11907" w:orient="landscape" w:code="9"/>
          <w:pgMar w:top="1134" w:right="284" w:bottom="284" w:left="284" w:header="0" w:footer="170" w:gutter="0"/>
          <w:cols w:space="708"/>
          <w:docGrid w:linePitch="360"/>
        </w:sectPr>
      </w:pPr>
    </w:p>
    <w:p w:rsidR="006C2D5D" w:rsidRPr="00992FF3" w:rsidRDefault="006C2D5D" w:rsidP="00992FF3">
      <w:pPr>
        <w:pStyle w:val="1"/>
        <w:spacing w:before="0" w:line="360" w:lineRule="auto"/>
        <w:ind w:firstLine="709"/>
        <w:jc w:val="both"/>
        <w:rPr>
          <w:rFonts w:ascii="Times New Roman" w:hAnsi="Times New Roman" w:cs="Times New Roman"/>
          <w:color w:val="000000" w:themeColor="text1"/>
          <w:sz w:val="24"/>
          <w:szCs w:val="24"/>
        </w:rPr>
      </w:pPr>
      <w:bookmarkStart w:id="133" w:name="_Toc344059840"/>
      <w:bookmarkStart w:id="134" w:name="_Toc399953987"/>
      <w:r w:rsidRPr="00992FF3">
        <w:rPr>
          <w:rFonts w:ascii="Times New Roman" w:hAnsi="Times New Roman" w:cs="Times New Roman"/>
          <w:color w:val="000000" w:themeColor="text1"/>
          <w:sz w:val="24"/>
          <w:szCs w:val="24"/>
        </w:rPr>
        <w:lastRenderedPageBreak/>
        <w:t>12.1.4</w:t>
      </w:r>
      <w:r w:rsidRPr="00992FF3">
        <w:rPr>
          <w:rFonts w:ascii="Times New Roman" w:hAnsi="Times New Roman" w:cs="Times New Roman"/>
          <w:color w:val="000000" w:themeColor="text1"/>
          <w:sz w:val="24"/>
          <w:szCs w:val="24"/>
        </w:rPr>
        <w:tab/>
        <w:t xml:space="preserve"> Выбросы вредных веществ в атмосферный воздух от дымовых</w:t>
      </w:r>
      <w:bookmarkStart w:id="135" w:name="_Toc344059841"/>
      <w:bookmarkEnd w:id="133"/>
      <w:r w:rsidRPr="00992FF3">
        <w:rPr>
          <w:rFonts w:ascii="Times New Roman" w:hAnsi="Times New Roman" w:cs="Times New Roman"/>
          <w:color w:val="000000" w:themeColor="text1"/>
          <w:sz w:val="24"/>
          <w:szCs w:val="24"/>
        </w:rPr>
        <w:t>труб и</w:t>
      </w:r>
      <w:r w:rsidRPr="00992FF3">
        <w:rPr>
          <w:rFonts w:ascii="Times New Roman" w:hAnsi="Times New Roman" w:cs="Times New Roman"/>
          <w:color w:val="000000" w:themeColor="text1"/>
          <w:sz w:val="24"/>
          <w:szCs w:val="24"/>
        </w:rPr>
        <w:t>с</w:t>
      </w:r>
      <w:r w:rsidRPr="00992FF3">
        <w:rPr>
          <w:rFonts w:ascii="Times New Roman" w:hAnsi="Times New Roman" w:cs="Times New Roman"/>
          <w:color w:val="000000" w:themeColor="text1"/>
          <w:sz w:val="24"/>
          <w:szCs w:val="24"/>
        </w:rPr>
        <w:t>точников теплоснабжения г. Алейска</w:t>
      </w:r>
      <w:bookmarkEnd w:id="134"/>
      <w:bookmarkEnd w:id="135"/>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В соответствии с п. 2.1. «Инструкции по нормированию выбросов загрязняющих веществ в атмосферу для тепловых электростанций и котельных» РД 153-34.0-02.303-98 нормированию подлежат выбросы загрязняющих веществ, содержащиеся в дымовых г</w:t>
      </w:r>
      <w:r w:rsidRPr="00992FF3">
        <w:rPr>
          <w:rFonts w:ascii="Times New Roman" w:eastAsia="Times New Roman" w:hAnsi="Times New Roman" w:cs="Times New Roman"/>
          <w:color w:val="000000" w:themeColor="text1"/>
          <w:sz w:val="24"/>
          <w:szCs w:val="24"/>
        </w:rPr>
        <w:t>а</w:t>
      </w:r>
      <w:r w:rsidRPr="00992FF3">
        <w:rPr>
          <w:rFonts w:ascii="Times New Roman" w:eastAsia="Times New Roman" w:hAnsi="Times New Roman" w:cs="Times New Roman"/>
          <w:color w:val="000000" w:themeColor="text1"/>
          <w:sz w:val="24"/>
          <w:szCs w:val="24"/>
        </w:rPr>
        <w:t>зах:</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диоксид азота;</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оксид азота;</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диоксид серы;</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зола твердого топлива;</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оксид углерода;</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мазутная зола;</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 сажа (только для котлов паропроизводительностью менее 30 т/час).</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В городе насчитывается 25 котельных. Наиболее крупными из них являются: К</w:t>
      </w:r>
      <w:r w:rsidRPr="00992FF3">
        <w:rPr>
          <w:rFonts w:ascii="Times New Roman" w:eastAsia="Times New Roman" w:hAnsi="Times New Roman" w:cs="Times New Roman"/>
          <w:color w:val="000000" w:themeColor="text1"/>
          <w:sz w:val="24"/>
          <w:szCs w:val="24"/>
        </w:rPr>
        <w:t>о</w:t>
      </w:r>
      <w:r w:rsidRPr="00992FF3">
        <w:rPr>
          <w:rFonts w:ascii="Times New Roman" w:eastAsia="Times New Roman" w:hAnsi="Times New Roman" w:cs="Times New Roman"/>
          <w:color w:val="000000" w:themeColor="text1"/>
          <w:sz w:val="24"/>
          <w:szCs w:val="24"/>
        </w:rPr>
        <w:t>тельная РЭУ (источник 0017), котельная ЗАО «Алейскзернопродукт» (источник 0018), к</w:t>
      </w:r>
      <w:r w:rsidRPr="00992FF3">
        <w:rPr>
          <w:rFonts w:ascii="Times New Roman" w:eastAsia="Times New Roman" w:hAnsi="Times New Roman" w:cs="Times New Roman"/>
          <w:color w:val="000000" w:themeColor="text1"/>
          <w:sz w:val="24"/>
          <w:szCs w:val="24"/>
        </w:rPr>
        <w:t>о</w:t>
      </w:r>
      <w:r w:rsidRPr="00992FF3">
        <w:rPr>
          <w:rFonts w:ascii="Times New Roman" w:eastAsia="Times New Roman" w:hAnsi="Times New Roman" w:cs="Times New Roman"/>
          <w:color w:val="000000" w:themeColor="text1"/>
          <w:sz w:val="24"/>
          <w:szCs w:val="24"/>
        </w:rPr>
        <w:t>тельная ОАО «Алейский МСК» (источник 0019), котельная №1 (источник 0001). Котел</w:t>
      </w:r>
      <w:r w:rsidRPr="00992FF3">
        <w:rPr>
          <w:rFonts w:ascii="Times New Roman" w:eastAsia="Times New Roman" w:hAnsi="Times New Roman" w:cs="Times New Roman"/>
          <w:color w:val="000000" w:themeColor="text1"/>
          <w:sz w:val="24"/>
          <w:szCs w:val="24"/>
        </w:rPr>
        <w:t>ь</w:t>
      </w:r>
      <w:r w:rsidRPr="00992FF3">
        <w:rPr>
          <w:rFonts w:ascii="Times New Roman" w:eastAsia="Times New Roman" w:hAnsi="Times New Roman" w:cs="Times New Roman"/>
          <w:color w:val="000000" w:themeColor="text1"/>
          <w:sz w:val="24"/>
          <w:szCs w:val="24"/>
        </w:rPr>
        <w:t>ная РЭУ работает на мазуте, остальные котельные работают на угольном топливе.</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На котельных города регулярно ведется контроль источников выбросов в атмосф</w:t>
      </w:r>
      <w:r w:rsidRPr="00992FF3">
        <w:rPr>
          <w:rFonts w:ascii="Times New Roman" w:eastAsia="Times New Roman" w:hAnsi="Times New Roman" w:cs="Times New Roman"/>
          <w:color w:val="000000" w:themeColor="text1"/>
          <w:sz w:val="24"/>
          <w:szCs w:val="24"/>
        </w:rPr>
        <w:t>е</w:t>
      </w:r>
      <w:r w:rsidRPr="00992FF3">
        <w:rPr>
          <w:rFonts w:ascii="Times New Roman" w:eastAsia="Times New Roman" w:hAnsi="Times New Roman" w:cs="Times New Roman"/>
          <w:color w:val="000000" w:themeColor="text1"/>
          <w:sz w:val="24"/>
          <w:szCs w:val="24"/>
        </w:rPr>
        <w:t>ру, разработаны и согласованы тома Предельно-допустимых выбросов в атмосферу (ПДВ). Отчеты, по количеству выбрасываемых веществ, ежегодно предоставляются в ко</w:t>
      </w:r>
      <w:r w:rsidRPr="00992FF3">
        <w:rPr>
          <w:rFonts w:ascii="Times New Roman" w:eastAsia="Times New Roman" w:hAnsi="Times New Roman" w:cs="Times New Roman"/>
          <w:color w:val="000000" w:themeColor="text1"/>
          <w:sz w:val="24"/>
          <w:szCs w:val="24"/>
        </w:rPr>
        <w:t>н</w:t>
      </w:r>
      <w:r w:rsidRPr="00992FF3">
        <w:rPr>
          <w:rFonts w:ascii="Times New Roman" w:eastAsia="Times New Roman" w:hAnsi="Times New Roman" w:cs="Times New Roman"/>
          <w:color w:val="000000" w:themeColor="text1"/>
          <w:sz w:val="24"/>
          <w:szCs w:val="24"/>
        </w:rPr>
        <w:t xml:space="preserve">тролирующие органы по форме 2-тп воздух. </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Основными загрязняющими веществами в составе выбросов являются продукты сгорания твердого топлива в котлоагрегатах - оксиды азота, оксиды углерода и серы, угольная зола, сажа, бенз(а)пирен.</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В зависимости от расчетных значений рассеивания выбросов в атмосфере загря</w:t>
      </w:r>
      <w:r w:rsidRPr="00992FF3">
        <w:rPr>
          <w:rFonts w:ascii="Times New Roman" w:eastAsia="Times New Roman" w:hAnsi="Times New Roman" w:cs="Times New Roman"/>
          <w:color w:val="000000" w:themeColor="text1"/>
          <w:sz w:val="24"/>
          <w:szCs w:val="24"/>
        </w:rPr>
        <w:t>з</w:t>
      </w:r>
      <w:r w:rsidRPr="00992FF3">
        <w:rPr>
          <w:rFonts w:ascii="Times New Roman" w:eastAsia="Times New Roman" w:hAnsi="Times New Roman" w:cs="Times New Roman"/>
          <w:color w:val="000000" w:themeColor="text1"/>
          <w:sz w:val="24"/>
          <w:szCs w:val="24"/>
        </w:rPr>
        <w:t>няющих веществ и анализом шумового воздействия для котельных устанавливается вел</w:t>
      </w:r>
      <w:r w:rsidRPr="00992FF3">
        <w:rPr>
          <w:rFonts w:ascii="Times New Roman" w:eastAsia="Times New Roman" w:hAnsi="Times New Roman" w:cs="Times New Roman"/>
          <w:color w:val="000000" w:themeColor="text1"/>
          <w:sz w:val="24"/>
          <w:szCs w:val="24"/>
        </w:rPr>
        <w:t>и</w:t>
      </w:r>
      <w:r w:rsidRPr="00992FF3">
        <w:rPr>
          <w:rFonts w:ascii="Times New Roman" w:eastAsia="Times New Roman" w:hAnsi="Times New Roman" w:cs="Times New Roman"/>
          <w:color w:val="000000" w:themeColor="text1"/>
          <w:sz w:val="24"/>
          <w:szCs w:val="24"/>
        </w:rPr>
        <w:t>чина санитарно-защитной зоны.</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Зона влияния выбросов промышленных предприятий и котельных не должна вых</w:t>
      </w:r>
      <w:r w:rsidRPr="00992FF3">
        <w:rPr>
          <w:rFonts w:ascii="Times New Roman" w:eastAsia="Times New Roman" w:hAnsi="Times New Roman" w:cs="Times New Roman"/>
          <w:color w:val="000000" w:themeColor="text1"/>
          <w:sz w:val="24"/>
          <w:szCs w:val="24"/>
        </w:rPr>
        <w:t>о</w:t>
      </w:r>
      <w:r w:rsidRPr="00992FF3">
        <w:rPr>
          <w:rFonts w:ascii="Times New Roman" w:eastAsia="Times New Roman" w:hAnsi="Times New Roman" w:cs="Times New Roman"/>
          <w:color w:val="000000" w:themeColor="text1"/>
          <w:sz w:val="24"/>
          <w:szCs w:val="24"/>
        </w:rPr>
        <w:t>дить за границы размеров санитарно-защитных зон. Максимальные приземные конце</w:t>
      </w:r>
      <w:r w:rsidRPr="00992FF3">
        <w:rPr>
          <w:rFonts w:ascii="Times New Roman" w:eastAsia="Times New Roman" w:hAnsi="Times New Roman" w:cs="Times New Roman"/>
          <w:color w:val="000000" w:themeColor="text1"/>
          <w:sz w:val="24"/>
          <w:szCs w:val="24"/>
        </w:rPr>
        <w:t>н</w:t>
      </w:r>
      <w:r w:rsidRPr="00992FF3">
        <w:rPr>
          <w:rFonts w:ascii="Times New Roman" w:eastAsia="Times New Roman" w:hAnsi="Times New Roman" w:cs="Times New Roman"/>
          <w:color w:val="000000" w:themeColor="text1"/>
          <w:sz w:val="24"/>
          <w:szCs w:val="24"/>
        </w:rPr>
        <w:t>трации по всем загрязняющим веществам на границе СЗЗ не должны превышать величин соответствующих предельно-допустимым концентрациям.</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p>
    <w:p w:rsidR="006C2D5D" w:rsidRPr="00992FF3" w:rsidRDefault="006C2D5D" w:rsidP="00992FF3">
      <w:pPr>
        <w:pStyle w:val="1"/>
        <w:spacing w:before="0" w:line="360" w:lineRule="auto"/>
        <w:ind w:firstLine="709"/>
        <w:jc w:val="both"/>
        <w:rPr>
          <w:rFonts w:ascii="Times New Roman" w:hAnsi="Times New Roman" w:cs="Times New Roman"/>
          <w:color w:val="000000" w:themeColor="text1"/>
          <w:sz w:val="24"/>
          <w:szCs w:val="24"/>
        </w:rPr>
      </w:pPr>
      <w:bookmarkStart w:id="136" w:name="_Toc344059842"/>
      <w:bookmarkStart w:id="137" w:name="_Toc399953988"/>
      <w:r w:rsidRPr="00992FF3">
        <w:rPr>
          <w:rFonts w:ascii="Times New Roman" w:hAnsi="Times New Roman" w:cs="Times New Roman"/>
          <w:color w:val="000000" w:themeColor="text1"/>
          <w:sz w:val="24"/>
          <w:szCs w:val="24"/>
        </w:rPr>
        <w:lastRenderedPageBreak/>
        <w:t>12.1.5</w:t>
      </w:r>
      <w:r w:rsidRPr="00992FF3">
        <w:rPr>
          <w:rFonts w:ascii="Times New Roman" w:hAnsi="Times New Roman" w:cs="Times New Roman"/>
          <w:color w:val="000000" w:themeColor="text1"/>
          <w:sz w:val="24"/>
          <w:szCs w:val="24"/>
        </w:rPr>
        <w:tab/>
        <w:t xml:space="preserve"> Определение концентраций вредных веществ в атмосферном воздухе от дымовых труб источников теплоснабжения</w:t>
      </w:r>
      <w:bookmarkEnd w:id="136"/>
      <w:bookmarkEnd w:id="137"/>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На котельных города Алейска уже разработаны и согласованы тома Предельно-допустимых выбросов в атмосферу (ПДВ), согласно которым предприятие обязано вести регулярный контроль источников выбросов в атмосферу, соблюдать нормативы, устано</w:t>
      </w:r>
      <w:r w:rsidRPr="00992FF3">
        <w:rPr>
          <w:rFonts w:ascii="Times New Roman" w:eastAsia="Times New Roman" w:hAnsi="Times New Roman" w:cs="Times New Roman"/>
          <w:color w:val="000000" w:themeColor="text1"/>
          <w:sz w:val="24"/>
          <w:szCs w:val="24"/>
        </w:rPr>
        <w:t>в</w:t>
      </w:r>
      <w:r w:rsidRPr="00992FF3">
        <w:rPr>
          <w:rFonts w:ascii="Times New Roman" w:eastAsia="Times New Roman" w:hAnsi="Times New Roman" w:cs="Times New Roman"/>
          <w:color w:val="000000" w:themeColor="text1"/>
          <w:sz w:val="24"/>
          <w:szCs w:val="24"/>
        </w:rPr>
        <w:t>ленные законодательством в области охраны окружающей среды, представлять отчеты в контролирующие органы по форме 2-тп воздух по количеству выбрасываемых веществ. Учитывая выше изложенное оценка воздействия на окружающую среду в данном проекте на существующее положение не целесообразна. Воздействие на окружающую среду, ок</w:t>
      </w:r>
      <w:r w:rsidRPr="00992FF3">
        <w:rPr>
          <w:rFonts w:ascii="Times New Roman" w:eastAsia="Times New Roman" w:hAnsi="Times New Roman" w:cs="Times New Roman"/>
          <w:color w:val="000000" w:themeColor="text1"/>
          <w:sz w:val="24"/>
          <w:szCs w:val="24"/>
        </w:rPr>
        <w:t>а</w:t>
      </w:r>
      <w:r w:rsidRPr="00992FF3">
        <w:rPr>
          <w:rFonts w:ascii="Times New Roman" w:eastAsia="Times New Roman" w:hAnsi="Times New Roman" w:cs="Times New Roman"/>
          <w:color w:val="000000" w:themeColor="text1"/>
          <w:sz w:val="24"/>
          <w:szCs w:val="24"/>
        </w:rPr>
        <w:t>зываемое работой котельных на существующее положение принимается как допустимое.</w:t>
      </w:r>
    </w:p>
    <w:p w:rsidR="006C2D5D" w:rsidRPr="00992FF3" w:rsidRDefault="006C2D5D" w:rsidP="00992FF3">
      <w:pPr>
        <w:pStyle w:val="1"/>
        <w:spacing w:before="0" w:line="360" w:lineRule="auto"/>
        <w:ind w:firstLine="709"/>
        <w:jc w:val="both"/>
        <w:rPr>
          <w:rFonts w:ascii="Times New Roman" w:hAnsi="Times New Roman" w:cs="Times New Roman"/>
          <w:color w:val="000000" w:themeColor="text1"/>
          <w:sz w:val="24"/>
          <w:szCs w:val="24"/>
        </w:rPr>
      </w:pPr>
      <w:bookmarkStart w:id="138" w:name="_Toc344059843"/>
      <w:bookmarkStart w:id="139" w:name="_Toc399953989"/>
      <w:r w:rsidRPr="00992FF3">
        <w:rPr>
          <w:rFonts w:ascii="Times New Roman" w:hAnsi="Times New Roman" w:cs="Times New Roman"/>
          <w:color w:val="000000" w:themeColor="text1"/>
          <w:sz w:val="24"/>
          <w:szCs w:val="24"/>
        </w:rPr>
        <w:t>12.2</w:t>
      </w:r>
      <w:r w:rsidR="00E76B79">
        <w:rPr>
          <w:rFonts w:ascii="Times New Roman" w:hAnsi="Times New Roman" w:cs="Times New Roman"/>
          <w:color w:val="000000" w:themeColor="text1"/>
          <w:sz w:val="24"/>
          <w:szCs w:val="24"/>
        </w:rPr>
        <w:t xml:space="preserve"> </w:t>
      </w:r>
      <w:r w:rsidRPr="00992FF3">
        <w:rPr>
          <w:rFonts w:ascii="Times New Roman" w:hAnsi="Times New Roman" w:cs="Times New Roman"/>
          <w:color w:val="000000" w:themeColor="text1"/>
          <w:sz w:val="24"/>
          <w:szCs w:val="24"/>
        </w:rPr>
        <w:t>Влияние энергоисточников на состояние загрязнения атмосферы при ра</w:t>
      </w:r>
      <w:r w:rsidRPr="00992FF3">
        <w:rPr>
          <w:rFonts w:ascii="Times New Roman" w:hAnsi="Times New Roman" w:cs="Times New Roman"/>
          <w:color w:val="000000" w:themeColor="text1"/>
          <w:sz w:val="24"/>
          <w:szCs w:val="24"/>
        </w:rPr>
        <w:t>з</w:t>
      </w:r>
      <w:r w:rsidRPr="00992FF3">
        <w:rPr>
          <w:rFonts w:ascii="Times New Roman" w:hAnsi="Times New Roman" w:cs="Times New Roman"/>
          <w:color w:val="000000" w:themeColor="text1"/>
          <w:sz w:val="24"/>
          <w:szCs w:val="24"/>
        </w:rPr>
        <w:t>витие системы теплоснабжения в период до 2035 г.</w:t>
      </w:r>
      <w:bookmarkEnd w:id="138"/>
      <w:bookmarkEnd w:id="139"/>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На период до 2035 года схемой теплоснабжения города Алейска предусматривается перевод котельных на газовое топливо.</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Количество выбросов вредных веществ от котельных, работающих на перспекти</w:t>
      </w:r>
      <w:r w:rsidRPr="00992FF3">
        <w:rPr>
          <w:rFonts w:ascii="Times New Roman" w:eastAsia="Times New Roman" w:hAnsi="Times New Roman" w:cs="Times New Roman"/>
          <w:color w:val="000000" w:themeColor="text1"/>
          <w:sz w:val="24"/>
          <w:szCs w:val="24"/>
        </w:rPr>
        <w:t>в</w:t>
      </w:r>
      <w:r w:rsidRPr="00992FF3">
        <w:rPr>
          <w:rFonts w:ascii="Times New Roman" w:eastAsia="Times New Roman" w:hAnsi="Times New Roman" w:cs="Times New Roman"/>
          <w:color w:val="000000" w:themeColor="text1"/>
          <w:sz w:val="24"/>
          <w:szCs w:val="24"/>
        </w:rPr>
        <w:t xml:space="preserve">ном топливе приняты по укрупненным расчетам и согласно проектов аналогов. Высоты и диаметры дымовых труб по котельным приняты по данным котельных. </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Характеристики основного оборудования источников теплоснабжения с указанием типов котлоагрегатов, дымовых труб, видов и расходов топлива приведены в таблице №18.</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Количество источников загрязнения и выбросов вредных веществ, поступающих от них в атмосферу на период 2035 г. приведены в таблице №19.</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Ситуационная карта-схема с размещением источников выбросов приведена в пр</w:t>
      </w:r>
      <w:r w:rsidRPr="00992FF3">
        <w:rPr>
          <w:rFonts w:ascii="Times New Roman" w:eastAsia="Times New Roman" w:hAnsi="Times New Roman" w:cs="Times New Roman"/>
          <w:color w:val="000000" w:themeColor="text1"/>
          <w:sz w:val="24"/>
          <w:szCs w:val="24"/>
        </w:rPr>
        <w:t>и</w:t>
      </w:r>
      <w:r w:rsidRPr="00992FF3">
        <w:rPr>
          <w:rFonts w:ascii="Times New Roman" w:eastAsia="Times New Roman" w:hAnsi="Times New Roman" w:cs="Times New Roman"/>
          <w:color w:val="000000" w:themeColor="text1"/>
          <w:sz w:val="24"/>
          <w:szCs w:val="24"/>
        </w:rPr>
        <w:t>ложении.</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r w:rsidRPr="00992FF3">
        <w:rPr>
          <w:rFonts w:ascii="Times New Roman" w:eastAsia="Times New Roman" w:hAnsi="Times New Roman" w:cs="Times New Roman"/>
          <w:color w:val="000000" w:themeColor="text1"/>
          <w:sz w:val="24"/>
          <w:szCs w:val="24"/>
        </w:rPr>
        <w:t>Предельно допустимые концентрации вредных веществ приняты в соответствии с "Перечнем и кодами веществ, загрязняющих атмосферный воздух" Санкт-Петербург, 2005г.</w:t>
      </w: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p>
    <w:p w:rsidR="006C2D5D" w:rsidRPr="00992FF3" w:rsidRDefault="006C2D5D" w:rsidP="00992FF3">
      <w:pPr>
        <w:spacing w:after="0" w:line="360" w:lineRule="auto"/>
        <w:ind w:firstLine="709"/>
        <w:jc w:val="both"/>
        <w:rPr>
          <w:rFonts w:ascii="Times New Roman" w:eastAsia="Times New Roman" w:hAnsi="Times New Roman" w:cs="Times New Roman"/>
          <w:color w:val="000000" w:themeColor="text1"/>
          <w:sz w:val="24"/>
          <w:szCs w:val="24"/>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sectPr w:rsidR="006C2D5D" w:rsidRPr="002A4D88" w:rsidSect="00A2363B">
          <w:pgSz w:w="11907" w:h="16839" w:code="9"/>
          <w:pgMar w:top="1134" w:right="850" w:bottom="1134" w:left="1701" w:header="709" w:footer="709" w:gutter="0"/>
          <w:cols w:space="708"/>
          <w:docGrid w:linePitch="360"/>
        </w:sectPr>
      </w:pPr>
    </w:p>
    <w:tbl>
      <w:tblPr>
        <w:tblW w:w="15876" w:type="dxa"/>
        <w:tblInd w:w="89" w:type="dxa"/>
        <w:tblLook w:val="04A0"/>
      </w:tblPr>
      <w:tblGrid>
        <w:gridCol w:w="2089"/>
        <w:gridCol w:w="1620"/>
        <w:gridCol w:w="938"/>
        <w:gridCol w:w="1312"/>
        <w:gridCol w:w="937"/>
        <w:gridCol w:w="937"/>
        <w:gridCol w:w="1005"/>
        <w:gridCol w:w="937"/>
        <w:gridCol w:w="1089"/>
        <w:gridCol w:w="937"/>
        <w:gridCol w:w="1110"/>
        <w:gridCol w:w="937"/>
        <w:gridCol w:w="982"/>
        <w:gridCol w:w="1046"/>
      </w:tblGrid>
      <w:tr w:rsidR="00992FF3" w:rsidRPr="002A4D88" w:rsidTr="00427D80">
        <w:trPr>
          <w:trHeight w:val="255"/>
        </w:trPr>
        <w:tc>
          <w:tcPr>
            <w:tcW w:w="15876" w:type="dxa"/>
            <w:gridSpan w:val="14"/>
            <w:tcBorders>
              <w:top w:val="nil"/>
              <w:left w:val="nil"/>
              <w:bottom w:val="nil"/>
            </w:tcBorders>
            <w:shd w:val="clear" w:color="auto" w:fill="auto"/>
            <w:noWrap/>
            <w:vAlign w:val="bottom"/>
            <w:hideMark/>
          </w:tcPr>
          <w:p w:rsidR="00992FF3" w:rsidRPr="002A4D88" w:rsidRDefault="00992FF3" w:rsidP="006645C7">
            <w:pPr>
              <w:spacing w:after="120" w:line="240" w:lineRule="auto"/>
              <w:rPr>
                <w:rFonts w:ascii="Times New Roman" w:eastAsia="Times New Roman" w:hAnsi="Times New Roman" w:cs="Times New Roman"/>
                <w:bCs/>
                <w:color w:val="000000" w:themeColor="text1"/>
                <w:sz w:val="20"/>
                <w:szCs w:val="20"/>
              </w:rPr>
            </w:pPr>
            <w:r w:rsidRPr="00992FF3">
              <w:rPr>
                <w:rFonts w:ascii="Times New Roman" w:eastAsia="Times New Roman" w:hAnsi="Times New Roman" w:cs="Times New Roman"/>
                <w:b/>
                <w:bCs/>
                <w:color w:val="000000" w:themeColor="text1"/>
                <w:sz w:val="24"/>
                <w:szCs w:val="24"/>
              </w:rPr>
              <w:lastRenderedPageBreak/>
              <w:t>Таблица №</w:t>
            </w:r>
            <w:r w:rsidR="00E76B79">
              <w:rPr>
                <w:rFonts w:ascii="Times New Roman" w:eastAsia="Times New Roman" w:hAnsi="Times New Roman" w:cs="Times New Roman"/>
                <w:b/>
                <w:bCs/>
                <w:color w:val="000000" w:themeColor="text1"/>
                <w:sz w:val="24"/>
                <w:szCs w:val="24"/>
              </w:rPr>
              <w:t>49</w:t>
            </w:r>
          </w:p>
        </w:tc>
      </w:tr>
      <w:tr w:rsidR="006C2D5D" w:rsidRPr="002A4D88" w:rsidTr="00A2363B">
        <w:trPr>
          <w:trHeight w:val="255"/>
        </w:trPr>
        <w:tc>
          <w:tcPr>
            <w:tcW w:w="2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Адрес</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Мощность, Гкал/час</w:t>
            </w:r>
          </w:p>
        </w:tc>
        <w:tc>
          <w:tcPr>
            <w:tcW w:w="3186"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Котлоагрегаты</w:t>
            </w:r>
          </w:p>
        </w:tc>
        <w:tc>
          <w:tcPr>
            <w:tcW w:w="3031"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Основное топливо</w:t>
            </w:r>
          </w:p>
        </w:tc>
        <w:tc>
          <w:tcPr>
            <w:tcW w:w="2047"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965"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r>
      <w:tr w:rsidR="006C2D5D" w:rsidRPr="002A4D88" w:rsidTr="002D02A4">
        <w:trPr>
          <w:trHeight w:val="1020"/>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w:t>
            </w:r>
          </w:p>
        </w:tc>
        <w:tc>
          <w:tcPr>
            <w:tcW w:w="937"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937"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Производ</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тельность, Гкал/час</w:t>
            </w:r>
          </w:p>
        </w:tc>
        <w:tc>
          <w:tcPr>
            <w:tcW w:w="1005"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Вид то</w:t>
            </w:r>
            <w:r w:rsidRPr="002A4D88">
              <w:rPr>
                <w:rFonts w:ascii="Times New Roman" w:eastAsia="Times New Roman" w:hAnsi="Times New Roman" w:cs="Times New Roman"/>
                <w:bCs/>
                <w:color w:val="000000" w:themeColor="text1"/>
                <w:sz w:val="20"/>
                <w:szCs w:val="20"/>
              </w:rPr>
              <w:t>п</w:t>
            </w:r>
            <w:r w:rsidRPr="002A4D88">
              <w:rPr>
                <w:rFonts w:ascii="Times New Roman" w:eastAsia="Times New Roman" w:hAnsi="Times New Roman" w:cs="Times New Roman"/>
                <w:bCs/>
                <w:color w:val="000000" w:themeColor="text1"/>
                <w:sz w:val="20"/>
                <w:szCs w:val="20"/>
              </w:rPr>
              <w:t>лива</w:t>
            </w:r>
          </w:p>
        </w:tc>
        <w:tc>
          <w:tcPr>
            <w:tcW w:w="937"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Сернистость,  %</w:t>
            </w:r>
          </w:p>
        </w:tc>
        <w:tc>
          <w:tcPr>
            <w:tcW w:w="108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Низшая теплота сгорания топлива, МДж/кг</w:t>
            </w:r>
          </w:p>
        </w:tc>
        <w:tc>
          <w:tcPr>
            <w:tcW w:w="93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м3/с</w:t>
            </w:r>
          </w:p>
        </w:tc>
        <w:tc>
          <w:tcPr>
            <w:tcW w:w="111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тыс. м</w:t>
            </w:r>
            <w:r w:rsidRPr="002A4D88">
              <w:rPr>
                <w:rFonts w:ascii="Times New Roman" w:eastAsia="Times New Roman" w:hAnsi="Times New Roman" w:cs="Times New Roman"/>
                <w:bCs/>
                <w:color w:val="000000" w:themeColor="text1"/>
                <w:sz w:val="20"/>
                <w:szCs w:val="20"/>
                <w:vertAlign w:val="superscript"/>
              </w:rPr>
              <w:t>3</w:t>
            </w:r>
            <w:r w:rsidRPr="002A4D88">
              <w:rPr>
                <w:rFonts w:ascii="Times New Roman" w:eastAsia="Times New Roman" w:hAnsi="Times New Roman" w:cs="Times New Roman"/>
                <w:bCs/>
                <w:color w:val="000000" w:themeColor="text1"/>
                <w:sz w:val="20"/>
                <w:szCs w:val="20"/>
              </w:rPr>
              <w:t>/год</w:t>
            </w:r>
          </w:p>
        </w:tc>
        <w:tc>
          <w:tcPr>
            <w:tcW w:w="937"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98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104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r>
      <w:tr w:rsidR="006C2D5D" w:rsidRPr="002A4D88" w:rsidTr="00A2363B">
        <w:trPr>
          <w:trHeight w:val="255"/>
        </w:trPr>
        <w:tc>
          <w:tcPr>
            <w:tcW w:w="20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Ульяновский, 90А</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11,22</w:t>
            </w: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КВм-2,0</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0,5299</w:t>
            </w:r>
          </w:p>
        </w:tc>
        <w:tc>
          <w:tcPr>
            <w:tcW w:w="11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3033,5554</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КВм-2,0</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2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КВм-2,0</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КВм-2,0</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ул.Сердюка,97</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2,72</w:t>
            </w: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0,1233</w:t>
            </w:r>
          </w:p>
        </w:tc>
        <w:tc>
          <w:tcPr>
            <w:tcW w:w="11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905,37365</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2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2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КВ«Братск»</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ул.Олешко,30А</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3,12</w:t>
            </w: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0,1603</w:t>
            </w:r>
          </w:p>
        </w:tc>
        <w:tc>
          <w:tcPr>
            <w:tcW w:w="11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1169,1684</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1000</w:t>
            </w: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ул.Олешко,20А</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4,11</w:t>
            </w: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0,1988</w:t>
            </w:r>
          </w:p>
        </w:tc>
        <w:tc>
          <w:tcPr>
            <w:tcW w:w="11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1503,9767</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800</w:t>
            </w: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КВр-0,55</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0,47</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КВ-1.0</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0,48</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ул.Школьная,23</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0,0201</w:t>
            </w:r>
          </w:p>
        </w:tc>
        <w:tc>
          <w:tcPr>
            <w:tcW w:w="11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108,4593</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500</w:t>
            </w: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ул.Линейная, 74</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5,55</w:t>
            </w: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КВр-1,4</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0,3610</w:t>
            </w:r>
          </w:p>
        </w:tc>
        <w:tc>
          <w:tcPr>
            <w:tcW w:w="11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656,22479</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800</w:t>
            </w: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КВр-1,4</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КВ-0,75</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0,75</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Мира, 6</w:t>
            </w:r>
          </w:p>
        </w:tc>
        <w:tc>
          <w:tcPr>
            <w:tcW w:w="1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8 (Сахарный завод)</w:t>
            </w:r>
          </w:p>
        </w:tc>
        <w:tc>
          <w:tcPr>
            <w:tcW w:w="93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КЕ4-14см</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0,1725</w:t>
            </w:r>
          </w:p>
        </w:tc>
        <w:tc>
          <w:tcPr>
            <w:tcW w:w="111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1032,027</w:t>
            </w:r>
          </w:p>
        </w:tc>
        <w:tc>
          <w:tcPr>
            <w:tcW w:w="93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8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w:t>
            </w:r>
          </w:p>
        </w:tc>
        <w:tc>
          <w:tcPr>
            <w:tcW w:w="104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1960</w:t>
            </w:r>
          </w:p>
        </w:tc>
      </w:tr>
      <w:tr w:rsidR="006C2D5D" w:rsidRPr="002A4D88" w:rsidTr="00A2363B">
        <w:trPr>
          <w:trHeight w:val="255"/>
        </w:trPr>
        <w:tc>
          <w:tcPr>
            <w:tcW w:w="208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Пионерская, 125</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Квр-1,4</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0,2981</w:t>
            </w:r>
          </w:p>
        </w:tc>
        <w:tc>
          <w:tcPr>
            <w:tcW w:w="11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925,1696</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25,5</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630</w:t>
            </w: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Квр-1,5</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Квр-1,6</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08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08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Квр-1,7</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100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2026"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1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4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bl>
    <w:p w:rsidR="002D02A4" w:rsidRDefault="002D02A4" w:rsidP="00992FF3">
      <w:pPr>
        <w:spacing w:after="120" w:line="240" w:lineRule="auto"/>
        <w:jc w:val="both"/>
        <w:rPr>
          <w:rFonts w:ascii="Times New Roman" w:eastAsia="Times New Roman" w:hAnsi="Times New Roman" w:cs="Times New Roman"/>
          <w:b/>
          <w:bCs/>
          <w:color w:val="000000" w:themeColor="text1"/>
          <w:sz w:val="24"/>
          <w:szCs w:val="24"/>
        </w:rPr>
      </w:pPr>
    </w:p>
    <w:p w:rsidR="002D02A4" w:rsidRDefault="002D02A4" w:rsidP="00992FF3">
      <w:pPr>
        <w:spacing w:after="120" w:line="240" w:lineRule="auto"/>
        <w:jc w:val="both"/>
        <w:rPr>
          <w:rFonts w:ascii="Times New Roman" w:eastAsia="Times New Roman" w:hAnsi="Times New Roman" w:cs="Times New Roman"/>
          <w:b/>
          <w:bCs/>
          <w:color w:val="000000" w:themeColor="text1"/>
          <w:sz w:val="24"/>
          <w:szCs w:val="24"/>
        </w:rPr>
      </w:pPr>
    </w:p>
    <w:p w:rsidR="006C2D5D" w:rsidRPr="002A4D88" w:rsidRDefault="00992FF3" w:rsidP="00992FF3">
      <w:pPr>
        <w:spacing w:after="120" w:line="240" w:lineRule="auto"/>
        <w:jc w:val="both"/>
        <w:rPr>
          <w:rFonts w:ascii="Times New Roman" w:eastAsia="Times New Roman" w:hAnsi="Times New Roman" w:cs="Times New Roman"/>
          <w:color w:val="000000" w:themeColor="text1"/>
          <w:sz w:val="20"/>
          <w:szCs w:val="20"/>
        </w:rPr>
      </w:pPr>
      <w:r w:rsidRPr="00992FF3">
        <w:rPr>
          <w:rFonts w:ascii="Times New Roman" w:eastAsia="Times New Roman" w:hAnsi="Times New Roman" w:cs="Times New Roman"/>
          <w:b/>
          <w:bCs/>
          <w:color w:val="000000" w:themeColor="text1"/>
          <w:sz w:val="24"/>
          <w:szCs w:val="24"/>
        </w:rPr>
        <w:lastRenderedPageBreak/>
        <w:t>Таблица №</w:t>
      </w:r>
      <w:r w:rsidR="00E76B79">
        <w:rPr>
          <w:rFonts w:ascii="Times New Roman" w:eastAsia="Times New Roman" w:hAnsi="Times New Roman" w:cs="Times New Roman"/>
          <w:b/>
          <w:bCs/>
          <w:color w:val="000000" w:themeColor="text1"/>
          <w:sz w:val="24"/>
          <w:szCs w:val="24"/>
        </w:rPr>
        <w:t>49</w:t>
      </w:r>
      <w:r w:rsidRPr="00992FF3">
        <w:rPr>
          <w:rFonts w:ascii="Times New Roman" w:eastAsia="Times New Roman" w:hAnsi="Times New Roman" w:cs="Times New Roman"/>
          <w:b/>
          <w:bCs/>
          <w:color w:val="000000" w:themeColor="text1"/>
          <w:sz w:val="24"/>
          <w:szCs w:val="24"/>
        </w:rPr>
        <w:t xml:space="preserve"> </w:t>
      </w:r>
      <w:r w:rsidR="006C2D5D" w:rsidRPr="00992FF3">
        <w:rPr>
          <w:rFonts w:ascii="Times New Roman" w:eastAsia="Times New Roman" w:hAnsi="Times New Roman" w:cs="Times New Roman"/>
          <w:bCs/>
          <w:color w:val="000000" w:themeColor="text1"/>
          <w:sz w:val="24"/>
          <w:szCs w:val="24"/>
        </w:rPr>
        <w:t>Продолжение</w:t>
      </w:r>
    </w:p>
    <w:tbl>
      <w:tblPr>
        <w:tblW w:w="15876" w:type="dxa"/>
        <w:tblInd w:w="89" w:type="dxa"/>
        <w:tblLook w:val="04A0"/>
      </w:tblPr>
      <w:tblGrid>
        <w:gridCol w:w="2092"/>
        <w:gridCol w:w="2430"/>
        <w:gridCol w:w="745"/>
        <w:gridCol w:w="1944"/>
        <w:gridCol w:w="513"/>
        <w:gridCol w:w="633"/>
        <w:gridCol w:w="1159"/>
        <w:gridCol w:w="633"/>
        <w:gridCol w:w="1098"/>
        <w:gridCol w:w="856"/>
        <w:gridCol w:w="1192"/>
        <w:gridCol w:w="513"/>
        <w:gridCol w:w="1005"/>
        <w:gridCol w:w="1063"/>
      </w:tblGrid>
      <w:tr w:rsidR="006C2D5D" w:rsidRPr="002A4D88" w:rsidTr="00A2363B">
        <w:trPr>
          <w:trHeight w:val="255"/>
        </w:trPr>
        <w:tc>
          <w:tcPr>
            <w:tcW w:w="1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Адрес</w:t>
            </w:r>
          </w:p>
        </w:tc>
        <w:tc>
          <w:tcPr>
            <w:tcW w:w="1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5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Мощность, Гкал/час</w:t>
            </w:r>
          </w:p>
        </w:tc>
        <w:tc>
          <w:tcPr>
            <w:tcW w:w="2598"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Котлоагрегаты</w:t>
            </w:r>
          </w:p>
        </w:tc>
        <w:tc>
          <w:tcPr>
            <w:tcW w:w="2213"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Основное топливо</w:t>
            </w:r>
          </w:p>
        </w:tc>
        <w:tc>
          <w:tcPr>
            <w:tcW w:w="153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011"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r>
      <w:tr w:rsidR="006C2D5D" w:rsidRPr="002A4D88" w:rsidTr="002D02A4">
        <w:trPr>
          <w:trHeight w:val="878"/>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w:t>
            </w:r>
          </w:p>
        </w:tc>
        <w:tc>
          <w:tcPr>
            <w:tcW w:w="385"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474"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Производ</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тельность, Гкал/час</w:t>
            </w:r>
          </w:p>
        </w:tc>
        <w:tc>
          <w:tcPr>
            <w:tcW w:w="8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Вид то</w:t>
            </w:r>
            <w:r w:rsidRPr="002A4D88">
              <w:rPr>
                <w:rFonts w:ascii="Times New Roman" w:eastAsia="Times New Roman" w:hAnsi="Times New Roman" w:cs="Times New Roman"/>
                <w:bCs/>
                <w:color w:val="000000" w:themeColor="text1"/>
                <w:sz w:val="20"/>
                <w:szCs w:val="20"/>
              </w:rPr>
              <w:t>п</w:t>
            </w:r>
            <w:r w:rsidRPr="002A4D88">
              <w:rPr>
                <w:rFonts w:ascii="Times New Roman" w:eastAsia="Times New Roman" w:hAnsi="Times New Roman" w:cs="Times New Roman"/>
                <w:bCs/>
                <w:color w:val="000000" w:themeColor="text1"/>
                <w:sz w:val="20"/>
                <w:szCs w:val="20"/>
              </w:rPr>
              <w:t>лива</w:t>
            </w:r>
          </w:p>
        </w:tc>
        <w:tc>
          <w:tcPr>
            <w:tcW w:w="474"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Сернистость,  %</w:t>
            </w:r>
          </w:p>
        </w:tc>
        <w:tc>
          <w:tcPr>
            <w:tcW w:w="87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Низшая теплота сгорания топлива, МДж/кг</w:t>
            </w:r>
          </w:p>
        </w:tc>
        <w:tc>
          <w:tcPr>
            <w:tcW w:w="64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м3/с</w:t>
            </w:r>
          </w:p>
        </w:tc>
        <w:tc>
          <w:tcPr>
            <w:tcW w:w="89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тыс. м</w:t>
            </w:r>
            <w:r w:rsidRPr="002A4D88">
              <w:rPr>
                <w:rFonts w:ascii="Times New Roman" w:eastAsia="Times New Roman" w:hAnsi="Times New Roman" w:cs="Times New Roman"/>
                <w:bCs/>
                <w:color w:val="000000" w:themeColor="text1"/>
                <w:sz w:val="20"/>
                <w:szCs w:val="20"/>
                <w:vertAlign w:val="superscript"/>
              </w:rPr>
              <w:t>3</w:t>
            </w:r>
            <w:r w:rsidRPr="002A4D88">
              <w:rPr>
                <w:rFonts w:ascii="Times New Roman" w:eastAsia="Times New Roman" w:hAnsi="Times New Roman" w:cs="Times New Roman"/>
                <w:bCs/>
                <w:color w:val="000000" w:themeColor="text1"/>
                <w:sz w:val="20"/>
                <w:szCs w:val="20"/>
              </w:rPr>
              <w:t>/год</w:t>
            </w:r>
          </w:p>
        </w:tc>
        <w:tc>
          <w:tcPr>
            <w:tcW w:w="385"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83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Олимпийский, 7А</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4,32</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0,2555</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1207,1159</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Первомайская,8</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4,08</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КВр-1,16</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0,1895</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751,84651</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830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КВ-0,63</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КВр-1,25</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1,08</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КВ-0,64</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34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Первома</w:t>
            </w:r>
            <w:r w:rsidRPr="002A4D88">
              <w:rPr>
                <w:rFonts w:ascii="Times New Roman" w:eastAsia="Times New Roman" w:hAnsi="Times New Roman" w:cs="Times New Roman"/>
                <w:color w:val="000000" w:themeColor="text1"/>
                <w:sz w:val="20"/>
                <w:szCs w:val="20"/>
              </w:rPr>
              <w:t>й</w:t>
            </w:r>
            <w:r w:rsidRPr="002A4D88">
              <w:rPr>
                <w:rFonts w:ascii="Times New Roman" w:eastAsia="Times New Roman" w:hAnsi="Times New Roman" w:cs="Times New Roman"/>
                <w:color w:val="000000" w:themeColor="text1"/>
                <w:sz w:val="20"/>
                <w:szCs w:val="20"/>
              </w:rPr>
              <w:t>ская,69А</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0,1902</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616,36452</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23,06</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34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KB-1,0</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0,85</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KB-1,0</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0,85</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34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Краснояро</w:t>
            </w:r>
            <w:r w:rsidRPr="002A4D88">
              <w:rPr>
                <w:rFonts w:ascii="Times New Roman" w:eastAsia="Times New Roman" w:hAnsi="Times New Roman" w:cs="Times New Roman"/>
                <w:color w:val="000000" w:themeColor="text1"/>
                <w:sz w:val="20"/>
                <w:szCs w:val="20"/>
              </w:rPr>
              <w:t>в</w:t>
            </w:r>
            <w:r w:rsidRPr="002A4D88">
              <w:rPr>
                <w:rFonts w:ascii="Times New Roman" w:eastAsia="Times New Roman" w:hAnsi="Times New Roman" w:cs="Times New Roman"/>
                <w:color w:val="000000" w:themeColor="text1"/>
                <w:sz w:val="20"/>
                <w:szCs w:val="20"/>
              </w:rPr>
              <w:t>ский,11</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3,93</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34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0,2819</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546,04937</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Квр-1,4</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Комсомол</w:t>
            </w:r>
            <w:r w:rsidRPr="002A4D88">
              <w:rPr>
                <w:rFonts w:ascii="Times New Roman" w:eastAsia="Times New Roman" w:hAnsi="Times New Roman" w:cs="Times New Roman"/>
                <w:color w:val="000000" w:themeColor="text1"/>
                <w:sz w:val="20"/>
                <w:szCs w:val="20"/>
              </w:rPr>
              <w:t>ь</w:t>
            </w:r>
            <w:r w:rsidRPr="002A4D88">
              <w:rPr>
                <w:rFonts w:ascii="Times New Roman" w:eastAsia="Times New Roman" w:hAnsi="Times New Roman" w:cs="Times New Roman"/>
                <w:color w:val="000000" w:themeColor="text1"/>
                <w:sz w:val="20"/>
                <w:szCs w:val="20"/>
              </w:rPr>
              <w:t>ская,97-Б</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0,87</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0,0536</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391,48122</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КВр-0,55</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0,47</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ул.Тарская,  81-А</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0,55</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 (универсал)</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0,24</w:t>
            </w:r>
          </w:p>
        </w:tc>
        <w:tc>
          <w:tcPr>
            <w:tcW w:w="8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0,0395</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205,0482</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510"/>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 (универсал)</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w:t>
            </w:r>
          </w:p>
        </w:tc>
        <w:tc>
          <w:tcPr>
            <w:tcW w:w="8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Транспортный,   20</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0,53</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0,0380</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200,52617</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Коммунальный,   13</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база ООО "АТК"</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0,66</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0,0473</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Алтай-7</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34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РЭУ</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114,6</w:t>
            </w: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ДКВР 10/13</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Газ/мазут</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4,7711</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26773,321</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ДКВР 10/13</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Газ/мазут</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ДЕ16/14</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Газ/мазут</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ДЕ16/14</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Газ/мазут</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ПТВМ-30М</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Газ/мазут</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w:t>
            </w:r>
          </w:p>
        </w:tc>
        <w:tc>
          <w:tcPr>
            <w:tcW w:w="83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2420</w:t>
            </w:r>
          </w:p>
        </w:tc>
      </w:tr>
      <w:tr w:rsidR="006C2D5D" w:rsidRPr="002A4D88" w:rsidTr="00A2363B">
        <w:trPr>
          <w:trHeight w:val="255"/>
        </w:trPr>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Первомайская, 81</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ЗАО "Алейскзернопр</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дукт"</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15,12</w:t>
            </w:r>
          </w:p>
        </w:tc>
        <w:tc>
          <w:tcPr>
            <w:tcW w:w="173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ДКВР 4/13-270ДВО</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2,52</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347"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0,6296</w:t>
            </w:r>
          </w:p>
        </w:tc>
        <w:tc>
          <w:tcPr>
            <w:tcW w:w="8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7585,8261</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35,7</w:t>
            </w:r>
          </w:p>
        </w:tc>
        <w:tc>
          <w:tcPr>
            <w:tcW w:w="83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1020</w:t>
            </w:r>
          </w:p>
        </w:tc>
      </w:tr>
      <w:tr w:rsidR="006C2D5D" w:rsidRPr="002A4D88" w:rsidTr="00A2363B">
        <w:trPr>
          <w:trHeight w:val="255"/>
        </w:trPr>
        <w:tc>
          <w:tcPr>
            <w:tcW w:w="1694"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99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55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73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КЕ 10/14-СО</w:t>
            </w:r>
          </w:p>
        </w:tc>
        <w:tc>
          <w:tcPr>
            <w:tcW w:w="3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w:t>
            </w:r>
          </w:p>
        </w:tc>
        <w:tc>
          <w:tcPr>
            <w:tcW w:w="866"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474"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873"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64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3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8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3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bl>
    <w:p w:rsidR="006645C7" w:rsidRPr="002A4D88" w:rsidRDefault="006645C7" w:rsidP="006645C7">
      <w:pPr>
        <w:spacing w:after="120" w:line="240" w:lineRule="auto"/>
        <w:jc w:val="both"/>
        <w:rPr>
          <w:rFonts w:ascii="Times New Roman" w:eastAsia="Times New Roman" w:hAnsi="Times New Roman" w:cs="Times New Roman"/>
          <w:color w:val="000000" w:themeColor="text1"/>
          <w:sz w:val="20"/>
          <w:szCs w:val="20"/>
        </w:rPr>
      </w:pPr>
      <w:r w:rsidRPr="00992FF3">
        <w:rPr>
          <w:rFonts w:ascii="Times New Roman" w:eastAsia="Times New Roman" w:hAnsi="Times New Roman" w:cs="Times New Roman"/>
          <w:b/>
          <w:bCs/>
          <w:color w:val="000000" w:themeColor="text1"/>
          <w:sz w:val="24"/>
          <w:szCs w:val="24"/>
        </w:rPr>
        <w:lastRenderedPageBreak/>
        <w:t>Таблица №</w:t>
      </w:r>
      <w:r w:rsidR="00E76B79">
        <w:rPr>
          <w:rFonts w:ascii="Times New Roman" w:eastAsia="Times New Roman" w:hAnsi="Times New Roman" w:cs="Times New Roman"/>
          <w:b/>
          <w:bCs/>
          <w:color w:val="000000" w:themeColor="text1"/>
          <w:sz w:val="24"/>
          <w:szCs w:val="24"/>
        </w:rPr>
        <w:t>49</w:t>
      </w:r>
      <w:r w:rsidRPr="00992FF3">
        <w:rPr>
          <w:rFonts w:ascii="Times New Roman" w:eastAsia="Times New Roman" w:hAnsi="Times New Roman" w:cs="Times New Roman"/>
          <w:b/>
          <w:bCs/>
          <w:color w:val="000000" w:themeColor="text1"/>
          <w:sz w:val="24"/>
          <w:szCs w:val="24"/>
        </w:rPr>
        <w:t xml:space="preserve"> </w:t>
      </w:r>
      <w:r w:rsidRPr="00992FF3">
        <w:rPr>
          <w:rFonts w:ascii="Times New Roman" w:eastAsia="Times New Roman" w:hAnsi="Times New Roman" w:cs="Times New Roman"/>
          <w:bCs/>
          <w:color w:val="000000" w:themeColor="text1"/>
          <w:sz w:val="24"/>
          <w:szCs w:val="24"/>
        </w:rPr>
        <w:t>Продолжение</w:t>
      </w:r>
    </w:p>
    <w:tbl>
      <w:tblPr>
        <w:tblW w:w="15876" w:type="dxa"/>
        <w:tblInd w:w="89" w:type="dxa"/>
        <w:tblLook w:val="04A0"/>
      </w:tblPr>
      <w:tblGrid>
        <w:gridCol w:w="2123"/>
        <w:gridCol w:w="2147"/>
        <w:gridCol w:w="770"/>
        <w:gridCol w:w="1487"/>
        <w:gridCol w:w="629"/>
        <w:gridCol w:w="700"/>
        <w:gridCol w:w="1115"/>
        <w:gridCol w:w="700"/>
        <w:gridCol w:w="1209"/>
        <w:gridCol w:w="885"/>
        <w:gridCol w:w="1232"/>
        <w:gridCol w:w="629"/>
        <w:gridCol w:w="1090"/>
        <w:gridCol w:w="1160"/>
      </w:tblGrid>
      <w:tr w:rsidR="006C2D5D" w:rsidRPr="002A4D88" w:rsidTr="00A2363B">
        <w:trPr>
          <w:trHeight w:val="255"/>
        </w:trPr>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Адрес</w:t>
            </w:r>
          </w:p>
        </w:tc>
        <w:tc>
          <w:tcPr>
            <w:tcW w:w="2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Мощность, Гкал/час</w:t>
            </w:r>
          </w:p>
        </w:tc>
        <w:tc>
          <w:tcPr>
            <w:tcW w:w="2816"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Котлоагрегаты</w:t>
            </w:r>
          </w:p>
        </w:tc>
        <w:tc>
          <w:tcPr>
            <w:tcW w:w="3024"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Основное топливо</w:t>
            </w:r>
          </w:p>
        </w:tc>
        <w:tc>
          <w:tcPr>
            <w:tcW w:w="2117"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879"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r>
      <w:tr w:rsidR="006C2D5D" w:rsidRPr="002A4D88" w:rsidTr="00A2363B">
        <w:trPr>
          <w:trHeight w:val="1965"/>
        </w:trPr>
        <w:tc>
          <w:tcPr>
            <w:tcW w:w="2123"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2147"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Тип</w:t>
            </w:r>
          </w:p>
        </w:tc>
        <w:tc>
          <w:tcPr>
            <w:tcW w:w="629"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70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Производительность, Гкал/час</w:t>
            </w:r>
          </w:p>
        </w:tc>
        <w:tc>
          <w:tcPr>
            <w:tcW w:w="1115"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Вид то</w:t>
            </w:r>
            <w:r w:rsidRPr="002A4D88">
              <w:rPr>
                <w:rFonts w:ascii="Times New Roman" w:eastAsia="Times New Roman" w:hAnsi="Times New Roman" w:cs="Times New Roman"/>
                <w:bCs/>
                <w:color w:val="000000" w:themeColor="text1"/>
                <w:sz w:val="20"/>
                <w:szCs w:val="20"/>
              </w:rPr>
              <w:t>п</w:t>
            </w:r>
            <w:r w:rsidRPr="002A4D88">
              <w:rPr>
                <w:rFonts w:ascii="Times New Roman" w:eastAsia="Times New Roman" w:hAnsi="Times New Roman" w:cs="Times New Roman"/>
                <w:bCs/>
                <w:color w:val="000000" w:themeColor="text1"/>
                <w:sz w:val="20"/>
                <w:szCs w:val="20"/>
              </w:rPr>
              <w:t>лива</w:t>
            </w:r>
          </w:p>
        </w:tc>
        <w:tc>
          <w:tcPr>
            <w:tcW w:w="700"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Сернистость,  %</w:t>
            </w:r>
          </w:p>
        </w:tc>
        <w:tc>
          <w:tcPr>
            <w:tcW w:w="12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Низшая теплота сгорания топлива, МДж/кг</w:t>
            </w:r>
          </w:p>
        </w:tc>
        <w:tc>
          <w:tcPr>
            <w:tcW w:w="885"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м3/с</w:t>
            </w:r>
          </w:p>
        </w:tc>
        <w:tc>
          <w:tcPr>
            <w:tcW w:w="123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тыс. м</w:t>
            </w:r>
            <w:r w:rsidRPr="002A4D88">
              <w:rPr>
                <w:rFonts w:ascii="Times New Roman" w:eastAsia="Times New Roman" w:hAnsi="Times New Roman" w:cs="Times New Roman"/>
                <w:bCs/>
                <w:color w:val="000000" w:themeColor="text1"/>
                <w:sz w:val="20"/>
                <w:szCs w:val="20"/>
                <w:vertAlign w:val="superscript"/>
              </w:rPr>
              <w:t>3</w:t>
            </w:r>
            <w:r w:rsidRPr="002A4D88">
              <w:rPr>
                <w:rFonts w:ascii="Times New Roman" w:eastAsia="Times New Roman" w:hAnsi="Times New Roman" w:cs="Times New Roman"/>
                <w:bCs/>
                <w:color w:val="000000" w:themeColor="text1"/>
                <w:sz w:val="20"/>
                <w:szCs w:val="20"/>
              </w:rPr>
              <w:t>/год</w:t>
            </w:r>
          </w:p>
        </w:tc>
        <w:tc>
          <w:tcPr>
            <w:tcW w:w="629" w:type="dxa"/>
            <w:tcBorders>
              <w:top w:val="nil"/>
              <w:left w:val="nil"/>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109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11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r>
      <w:tr w:rsidR="006C2D5D" w:rsidRPr="002A4D88" w:rsidTr="00A2363B">
        <w:trPr>
          <w:trHeight w:val="255"/>
        </w:trPr>
        <w:tc>
          <w:tcPr>
            <w:tcW w:w="2123"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Мира, 45</w:t>
            </w:r>
          </w:p>
        </w:tc>
        <w:tc>
          <w:tcPr>
            <w:tcW w:w="214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Алейский МСК</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16,17</w:t>
            </w: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КЕ 10/14</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5,39</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0,7748</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11426,087</w:t>
            </w:r>
          </w:p>
        </w:tc>
        <w:tc>
          <w:tcPr>
            <w:tcW w:w="6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45</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1400</w:t>
            </w:r>
          </w:p>
        </w:tc>
      </w:tr>
      <w:tr w:rsidR="006C2D5D" w:rsidRPr="002A4D88" w:rsidTr="00A2363B">
        <w:trPr>
          <w:trHeight w:val="255"/>
        </w:trPr>
        <w:tc>
          <w:tcPr>
            <w:tcW w:w="2123"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214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КЕ 10/14</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5,39</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8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23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6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510"/>
        </w:trPr>
        <w:tc>
          <w:tcPr>
            <w:tcW w:w="2123"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Дорожная, 6а</w:t>
            </w:r>
          </w:p>
        </w:tc>
        <w:tc>
          <w:tcPr>
            <w:tcW w:w="214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ГУП ДХ "Алейское ДСУ-3"</w:t>
            </w:r>
          </w:p>
        </w:tc>
        <w:tc>
          <w:tcPr>
            <w:tcW w:w="77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КВр-1,0</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0,86</w:t>
            </w:r>
          </w:p>
        </w:tc>
        <w:tc>
          <w:tcPr>
            <w:tcW w:w="1115"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0,1211</w:t>
            </w:r>
          </w:p>
        </w:tc>
        <w:tc>
          <w:tcPr>
            <w:tcW w:w="123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652,17391</w:t>
            </w:r>
          </w:p>
        </w:tc>
        <w:tc>
          <w:tcPr>
            <w:tcW w:w="62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1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525</w:t>
            </w:r>
          </w:p>
        </w:tc>
      </w:tr>
      <w:tr w:rsidR="006C2D5D" w:rsidRPr="002A4D88" w:rsidTr="00A2363B">
        <w:trPr>
          <w:trHeight w:val="255"/>
        </w:trPr>
        <w:tc>
          <w:tcPr>
            <w:tcW w:w="2123"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Железнодоро</w:t>
            </w:r>
            <w:r w:rsidRPr="002A4D88">
              <w:rPr>
                <w:rFonts w:ascii="Times New Roman" w:eastAsia="Times New Roman" w:hAnsi="Times New Roman" w:cs="Times New Roman"/>
                <w:color w:val="000000" w:themeColor="text1"/>
                <w:sz w:val="20"/>
                <w:szCs w:val="20"/>
              </w:rPr>
              <w:t>ж</w:t>
            </w:r>
            <w:r w:rsidRPr="002A4D88">
              <w:rPr>
                <w:rFonts w:ascii="Times New Roman" w:eastAsia="Times New Roman" w:hAnsi="Times New Roman" w:cs="Times New Roman"/>
                <w:color w:val="000000" w:themeColor="text1"/>
                <w:sz w:val="20"/>
                <w:szCs w:val="20"/>
              </w:rPr>
              <w:t>ная, 28</w:t>
            </w:r>
          </w:p>
        </w:tc>
        <w:tc>
          <w:tcPr>
            <w:tcW w:w="214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"РЖД"</w:t>
            </w:r>
          </w:p>
        </w:tc>
        <w:tc>
          <w:tcPr>
            <w:tcW w:w="77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w:t>
            </w: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КВ-0,3</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0,0365</w:t>
            </w:r>
          </w:p>
        </w:tc>
        <w:tc>
          <w:tcPr>
            <w:tcW w:w="123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339,13043</w:t>
            </w:r>
          </w:p>
        </w:tc>
        <w:tc>
          <w:tcPr>
            <w:tcW w:w="62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255"/>
        </w:trPr>
        <w:tc>
          <w:tcPr>
            <w:tcW w:w="2123"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Комсомольская,  18</w:t>
            </w:r>
          </w:p>
        </w:tc>
        <w:tc>
          <w:tcPr>
            <w:tcW w:w="214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ПМК ОАО "Барнау</w:t>
            </w:r>
            <w:r w:rsidRPr="002A4D88">
              <w:rPr>
                <w:rFonts w:ascii="Times New Roman" w:eastAsia="Times New Roman" w:hAnsi="Times New Roman" w:cs="Times New Roman"/>
                <w:color w:val="000000" w:themeColor="text1"/>
                <w:sz w:val="20"/>
                <w:szCs w:val="20"/>
              </w:rPr>
              <w:t>л</w:t>
            </w:r>
            <w:r w:rsidRPr="002A4D88">
              <w:rPr>
                <w:rFonts w:ascii="Times New Roman" w:eastAsia="Times New Roman" w:hAnsi="Times New Roman" w:cs="Times New Roman"/>
                <w:color w:val="000000" w:themeColor="text1"/>
                <w:sz w:val="20"/>
                <w:szCs w:val="20"/>
              </w:rPr>
              <w:t>водстрой"</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2,26</w:t>
            </w: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Караганда</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1,13</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0,1239</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1013,913</w:t>
            </w:r>
          </w:p>
        </w:tc>
        <w:tc>
          <w:tcPr>
            <w:tcW w:w="6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r>
      <w:tr w:rsidR="006C2D5D" w:rsidRPr="002A4D88" w:rsidTr="00A2363B">
        <w:trPr>
          <w:trHeight w:val="255"/>
        </w:trPr>
        <w:tc>
          <w:tcPr>
            <w:tcW w:w="2123"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214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Караганда</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1,13</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23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6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123"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пер. Ульяновский, 5</w:t>
            </w:r>
          </w:p>
        </w:tc>
        <w:tc>
          <w:tcPr>
            <w:tcW w:w="214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МУП Коммунальщик</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КВТС-0,5</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0,0545</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419,47826</w:t>
            </w:r>
          </w:p>
        </w:tc>
        <w:tc>
          <w:tcPr>
            <w:tcW w:w="6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720</w:t>
            </w:r>
          </w:p>
        </w:tc>
      </w:tr>
      <w:tr w:rsidR="006C2D5D" w:rsidRPr="002A4D88" w:rsidTr="00A2363B">
        <w:trPr>
          <w:trHeight w:val="255"/>
        </w:trPr>
        <w:tc>
          <w:tcPr>
            <w:tcW w:w="2123"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214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НР-18</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1,55</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8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23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6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2123"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ул. Первомайская, 2а</w:t>
            </w:r>
          </w:p>
        </w:tc>
        <w:tc>
          <w:tcPr>
            <w:tcW w:w="2147"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 "Алейторг"</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w:t>
            </w: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Братск-0,8</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0,1354</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777,17391</w:t>
            </w:r>
          </w:p>
        </w:tc>
        <w:tc>
          <w:tcPr>
            <w:tcW w:w="62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r>
      <w:tr w:rsidR="006C2D5D" w:rsidRPr="002A4D88" w:rsidTr="00A2363B">
        <w:trPr>
          <w:trHeight w:val="255"/>
        </w:trPr>
        <w:tc>
          <w:tcPr>
            <w:tcW w:w="2123"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214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487"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 1,0-95</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8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23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62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09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1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A2363B">
        <w:trPr>
          <w:trHeight w:val="255"/>
        </w:trPr>
        <w:tc>
          <w:tcPr>
            <w:tcW w:w="4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xml:space="preserve">Новая котельная №21 в зоне перспективной секционной застройке </w:t>
            </w:r>
          </w:p>
        </w:tc>
        <w:tc>
          <w:tcPr>
            <w:tcW w:w="7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p>
        </w:tc>
        <w:tc>
          <w:tcPr>
            <w:tcW w:w="148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ICI REX 240</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115" w:type="dxa"/>
            <w:tcBorders>
              <w:top w:val="nil"/>
              <w:left w:val="nil"/>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0,6967</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17622</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09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11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255"/>
        </w:trPr>
        <w:tc>
          <w:tcPr>
            <w:tcW w:w="4270"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48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ICI REX 240</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8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23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11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255"/>
        </w:trPr>
        <w:tc>
          <w:tcPr>
            <w:tcW w:w="4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Новая котельная №22 в зоне перспективной секционной застройке</w:t>
            </w:r>
          </w:p>
        </w:tc>
        <w:tc>
          <w:tcPr>
            <w:tcW w:w="7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w:t>
            </w:r>
          </w:p>
        </w:tc>
        <w:tc>
          <w:tcPr>
            <w:tcW w:w="148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ICI REX 240</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115" w:type="dxa"/>
            <w:tcBorders>
              <w:top w:val="nil"/>
              <w:left w:val="nil"/>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0,6967</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17622</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09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11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255"/>
        </w:trPr>
        <w:tc>
          <w:tcPr>
            <w:tcW w:w="4270"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48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ICI REX 240</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8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23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11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A2363B">
        <w:trPr>
          <w:trHeight w:val="255"/>
        </w:trPr>
        <w:tc>
          <w:tcPr>
            <w:tcW w:w="4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Новая котельная №23 в зоне перспективной складской застройки</w:t>
            </w:r>
          </w:p>
        </w:tc>
        <w:tc>
          <w:tcPr>
            <w:tcW w:w="7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w:t>
            </w:r>
          </w:p>
        </w:tc>
        <w:tc>
          <w:tcPr>
            <w:tcW w:w="148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Kroll 730S</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115" w:type="dxa"/>
            <w:tcBorders>
              <w:top w:val="nil"/>
              <w:left w:val="nil"/>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0,0600</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7342</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109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w:t>
            </w:r>
          </w:p>
        </w:tc>
        <w:tc>
          <w:tcPr>
            <w:tcW w:w="11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200</w:t>
            </w:r>
          </w:p>
        </w:tc>
      </w:tr>
      <w:tr w:rsidR="006C2D5D" w:rsidRPr="002A4D88" w:rsidTr="00A2363B">
        <w:trPr>
          <w:trHeight w:val="255"/>
        </w:trPr>
        <w:tc>
          <w:tcPr>
            <w:tcW w:w="4270"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48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Kroll 730S</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w:t>
            </w:r>
          </w:p>
        </w:tc>
        <w:tc>
          <w:tcPr>
            <w:tcW w:w="1115" w:type="dxa"/>
            <w:tcBorders>
              <w:top w:val="nil"/>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8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23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w:t>
            </w:r>
          </w:p>
        </w:tc>
        <w:tc>
          <w:tcPr>
            <w:tcW w:w="11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200</w:t>
            </w:r>
          </w:p>
        </w:tc>
      </w:tr>
      <w:tr w:rsidR="006C2D5D" w:rsidRPr="002A4D88" w:rsidTr="002D02A4">
        <w:trPr>
          <w:trHeight w:val="255"/>
        </w:trPr>
        <w:tc>
          <w:tcPr>
            <w:tcW w:w="4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Новая котельная №24 в зоне перспективной производственной застройке</w:t>
            </w:r>
          </w:p>
        </w:tc>
        <w:tc>
          <w:tcPr>
            <w:tcW w:w="7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w:t>
            </w:r>
          </w:p>
        </w:tc>
        <w:tc>
          <w:tcPr>
            <w:tcW w:w="1487"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КВ-Г-1,25(1,5)</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115" w:type="dxa"/>
            <w:tcBorders>
              <w:top w:val="nil"/>
              <w:left w:val="nil"/>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70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w:t>
            </w:r>
          </w:p>
        </w:tc>
        <w:tc>
          <w:tcPr>
            <w:tcW w:w="1209" w:type="dxa"/>
            <w:tcBorders>
              <w:top w:val="nil"/>
              <w:left w:val="nil"/>
              <w:bottom w:val="single" w:sz="4" w:space="0" w:color="auto"/>
              <w:right w:val="single" w:sz="4" w:space="0" w:color="auto"/>
            </w:tcBorders>
            <w:shd w:val="clear" w:color="auto" w:fill="auto"/>
            <w:noWrap/>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33,66</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0,4067</w:t>
            </w:r>
          </w:p>
        </w:tc>
        <w:tc>
          <w:tcPr>
            <w:tcW w:w="1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10573,2</w:t>
            </w:r>
          </w:p>
        </w:tc>
        <w:tc>
          <w:tcPr>
            <w:tcW w:w="62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w:t>
            </w:r>
          </w:p>
        </w:tc>
        <w:tc>
          <w:tcPr>
            <w:tcW w:w="109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11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r w:rsidR="006C2D5D" w:rsidRPr="002A4D88" w:rsidTr="002D02A4">
        <w:trPr>
          <w:trHeight w:val="255"/>
        </w:trPr>
        <w:tc>
          <w:tcPr>
            <w:tcW w:w="4270" w:type="dxa"/>
            <w:gridSpan w:val="2"/>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КВ-Г-1,25(1,5)</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Газ</w:t>
            </w:r>
          </w:p>
        </w:tc>
        <w:tc>
          <w:tcPr>
            <w:tcW w:w="1909" w:type="dxa"/>
            <w:gridSpan w:val="2"/>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 резерве</w:t>
            </w:r>
          </w:p>
        </w:tc>
        <w:tc>
          <w:tcPr>
            <w:tcW w:w="885"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123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629" w:type="dxa"/>
            <w:tcBorders>
              <w:top w:val="nil"/>
              <w:left w:val="nil"/>
              <w:bottom w:val="nil"/>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1090" w:type="dxa"/>
            <w:tcBorders>
              <w:top w:val="nil"/>
              <w:left w:val="nil"/>
              <w:bottom w:val="nil"/>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1160" w:type="dxa"/>
            <w:tcBorders>
              <w:top w:val="nil"/>
              <w:left w:val="nil"/>
              <w:bottom w:val="nil"/>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r>
    </w:tbl>
    <w:p w:rsidR="006C2D5D"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2D02A4" w:rsidRDefault="002D02A4" w:rsidP="002A4D88">
      <w:pPr>
        <w:spacing w:after="0" w:line="240" w:lineRule="auto"/>
        <w:ind w:firstLine="709"/>
        <w:jc w:val="both"/>
        <w:rPr>
          <w:rFonts w:ascii="Times New Roman" w:eastAsia="Times New Roman" w:hAnsi="Times New Roman" w:cs="Times New Roman"/>
          <w:color w:val="000000" w:themeColor="text1"/>
          <w:sz w:val="20"/>
          <w:szCs w:val="20"/>
        </w:rPr>
      </w:pPr>
    </w:p>
    <w:p w:rsidR="002D02A4" w:rsidRDefault="002D02A4" w:rsidP="002A4D88">
      <w:pPr>
        <w:spacing w:after="0" w:line="240" w:lineRule="auto"/>
        <w:ind w:firstLine="709"/>
        <w:jc w:val="both"/>
        <w:rPr>
          <w:rFonts w:ascii="Times New Roman" w:eastAsia="Times New Roman" w:hAnsi="Times New Roman" w:cs="Times New Roman"/>
          <w:color w:val="000000" w:themeColor="text1"/>
          <w:sz w:val="20"/>
          <w:szCs w:val="20"/>
        </w:rPr>
      </w:pPr>
    </w:p>
    <w:p w:rsidR="002D02A4" w:rsidRDefault="002D02A4" w:rsidP="002A4D88">
      <w:pPr>
        <w:spacing w:after="0" w:line="240" w:lineRule="auto"/>
        <w:ind w:firstLine="709"/>
        <w:jc w:val="both"/>
        <w:rPr>
          <w:rFonts w:ascii="Times New Roman" w:eastAsia="Times New Roman" w:hAnsi="Times New Roman" w:cs="Times New Roman"/>
          <w:color w:val="000000" w:themeColor="text1"/>
          <w:sz w:val="20"/>
          <w:szCs w:val="20"/>
        </w:rPr>
      </w:pPr>
    </w:p>
    <w:p w:rsidR="002D02A4" w:rsidRDefault="002D02A4" w:rsidP="002A4D88">
      <w:pPr>
        <w:spacing w:after="0" w:line="240" w:lineRule="auto"/>
        <w:ind w:firstLine="709"/>
        <w:jc w:val="both"/>
        <w:rPr>
          <w:rFonts w:ascii="Times New Roman" w:eastAsia="Times New Roman" w:hAnsi="Times New Roman" w:cs="Times New Roman"/>
          <w:color w:val="000000" w:themeColor="text1"/>
          <w:sz w:val="20"/>
          <w:szCs w:val="20"/>
        </w:rPr>
      </w:pPr>
    </w:p>
    <w:p w:rsidR="002D02A4" w:rsidRPr="002A4D88" w:rsidRDefault="002D02A4" w:rsidP="002A4D88">
      <w:pPr>
        <w:spacing w:after="0" w:line="240" w:lineRule="auto"/>
        <w:ind w:firstLine="709"/>
        <w:jc w:val="both"/>
        <w:rPr>
          <w:rFonts w:ascii="Times New Roman" w:eastAsia="Times New Roman" w:hAnsi="Times New Roman" w:cs="Times New Roman"/>
          <w:color w:val="000000" w:themeColor="text1"/>
          <w:sz w:val="20"/>
          <w:szCs w:val="20"/>
        </w:rPr>
      </w:pPr>
    </w:p>
    <w:tbl>
      <w:tblPr>
        <w:tblW w:w="15492" w:type="dxa"/>
        <w:tblInd w:w="89" w:type="dxa"/>
        <w:tblLook w:val="04A0"/>
      </w:tblPr>
      <w:tblGrid>
        <w:gridCol w:w="1012"/>
        <w:gridCol w:w="2008"/>
        <w:gridCol w:w="860"/>
        <w:gridCol w:w="880"/>
        <w:gridCol w:w="620"/>
        <w:gridCol w:w="680"/>
        <w:gridCol w:w="700"/>
        <w:gridCol w:w="820"/>
        <w:gridCol w:w="766"/>
        <w:gridCol w:w="820"/>
        <w:gridCol w:w="840"/>
        <w:gridCol w:w="766"/>
        <w:gridCol w:w="820"/>
        <w:gridCol w:w="860"/>
        <w:gridCol w:w="800"/>
        <w:gridCol w:w="1060"/>
        <w:gridCol w:w="1180"/>
      </w:tblGrid>
      <w:tr w:rsidR="006C2D5D" w:rsidRPr="002A4D88" w:rsidTr="002D02A4">
        <w:trPr>
          <w:trHeight w:val="436"/>
        </w:trPr>
        <w:tc>
          <w:tcPr>
            <w:tcW w:w="15492" w:type="dxa"/>
            <w:gridSpan w:val="17"/>
            <w:tcBorders>
              <w:top w:val="nil"/>
              <w:left w:val="nil"/>
              <w:bottom w:val="nil"/>
              <w:right w:val="nil"/>
            </w:tcBorders>
            <w:shd w:val="clear" w:color="auto" w:fill="auto"/>
            <w:noWrap/>
            <w:vAlign w:val="bottom"/>
            <w:hideMark/>
          </w:tcPr>
          <w:p w:rsidR="006C2D5D" w:rsidRPr="006645C7" w:rsidRDefault="006645C7" w:rsidP="002D02A4">
            <w:pPr>
              <w:spacing w:after="120" w:line="240" w:lineRule="auto"/>
              <w:jc w:val="both"/>
              <w:rPr>
                <w:rFonts w:ascii="Times New Roman" w:eastAsia="Times New Roman" w:hAnsi="Times New Roman" w:cs="Times New Roman"/>
                <w:color w:val="000000" w:themeColor="text1"/>
                <w:sz w:val="20"/>
                <w:szCs w:val="20"/>
              </w:rPr>
            </w:pPr>
            <w:r w:rsidRPr="00992FF3">
              <w:rPr>
                <w:rFonts w:ascii="Times New Roman" w:eastAsia="Times New Roman" w:hAnsi="Times New Roman" w:cs="Times New Roman"/>
                <w:b/>
                <w:bCs/>
                <w:color w:val="000000" w:themeColor="text1"/>
                <w:sz w:val="24"/>
                <w:szCs w:val="24"/>
              </w:rPr>
              <w:lastRenderedPageBreak/>
              <w:t>Таблица №</w:t>
            </w:r>
            <w:r w:rsidR="00E76B79">
              <w:rPr>
                <w:rFonts w:ascii="Times New Roman" w:eastAsia="Times New Roman" w:hAnsi="Times New Roman" w:cs="Times New Roman"/>
                <w:b/>
                <w:bCs/>
                <w:color w:val="000000" w:themeColor="text1"/>
                <w:sz w:val="24"/>
                <w:szCs w:val="24"/>
              </w:rPr>
              <w:t>49</w:t>
            </w:r>
            <w:r w:rsidRPr="00992FF3">
              <w:rPr>
                <w:rFonts w:ascii="Times New Roman" w:eastAsia="Times New Roman" w:hAnsi="Times New Roman" w:cs="Times New Roman"/>
                <w:b/>
                <w:bCs/>
                <w:color w:val="000000" w:themeColor="text1"/>
                <w:sz w:val="24"/>
                <w:szCs w:val="24"/>
              </w:rPr>
              <w:t xml:space="preserve"> </w:t>
            </w:r>
            <w:r w:rsidRPr="00992FF3">
              <w:rPr>
                <w:rFonts w:ascii="Times New Roman" w:eastAsia="Times New Roman" w:hAnsi="Times New Roman" w:cs="Times New Roman"/>
                <w:bCs/>
                <w:color w:val="000000" w:themeColor="text1"/>
                <w:sz w:val="24"/>
                <w:szCs w:val="24"/>
              </w:rPr>
              <w:t>Продолжение</w:t>
            </w:r>
          </w:p>
        </w:tc>
      </w:tr>
      <w:tr w:rsidR="006C2D5D" w:rsidRPr="002A4D88" w:rsidTr="002D02A4">
        <w:trPr>
          <w:trHeight w:val="450"/>
        </w:trPr>
        <w:tc>
          <w:tcPr>
            <w:tcW w:w="10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 исто</w:t>
            </w:r>
            <w:r w:rsidRPr="002A4D88">
              <w:rPr>
                <w:rFonts w:ascii="Times New Roman" w:eastAsia="Times New Roman" w:hAnsi="Times New Roman" w:cs="Times New Roman"/>
                <w:bCs/>
                <w:color w:val="000000" w:themeColor="text1"/>
                <w:sz w:val="20"/>
                <w:szCs w:val="20"/>
              </w:rPr>
              <w:t>ч</w:t>
            </w:r>
            <w:r w:rsidRPr="002A4D88">
              <w:rPr>
                <w:rFonts w:ascii="Times New Roman" w:eastAsia="Times New Roman" w:hAnsi="Times New Roman" w:cs="Times New Roman"/>
                <w:bCs/>
                <w:color w:val="000000" w:themeColor="text1"/>
                <w:sz w:val="20"/>
                <w:szCs w:val="20"/>
              </w:rPr>
              <w:t>ника</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1740"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000"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c>
          <w:tcPr>
            <w:tcW w:w="8732" w:type="dxa"/>
            <w:gridSpan w:val="10"/>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Выбросы вредных веществ</w:t>
            </w:r>
          </w:p>
        </w:tc>
      </w:tr>
      <w:tr w:rsidR="006C2D5D" w:rsidRPr="002A4D88" w:rsidTr="002D02A4">
        <w:trPr>
          <w:trHeight w:val="802"/>
        </w:trPr>
        <w:tc>
          <w:tcPr>
            <w:tcW w:w="1012"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6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6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7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c>
          <w:tcPr>
            <w:tcW w:w="1586"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NO</w:t>
            </w: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NO</w:t>
            </w:r>
            <w:r w:rsidRPr="002A4D88">
              <w:rPr>
                <w:rFonts w:ascii="Times New Roman" w:eastAsia="Times New Roman" w:hAnsi="Times New Roman" w:cs="Times New Roman"/>
                <w:bCs/>
                <w:color w:val="000000" w:themeColor="text1"/>
                <w:sz w:val="20"/>
                <w:szCs w:val="20"/>
                <w:vertAlign w:val="subscript"/>
              </w:rPr>
              <w:t>2</w:t>
            </w:r>
          </w:p>
        </w:tc>
        <w:tc>
          <w:tcPr>
            <w:tcW w:w="1586"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SO</w:t>
            </w:r>
            <w:r w:rsidRPr="002A4D88">
              <w:rPr>
                <w:rFonts w:ascii="Times New Roman" w:eastAsia="Times New Roman" w:hAnsi="Times New Roman" w:cs="Times New Roman"/>
                <w:bCs/>
                <w:color w:val="000000" w:themeColor="text1"/>
                <w:sz w:val="20"/>
                <w:szCs w:val="20"/>
                <w:vertAlign w:val="subscript"/>
              </w:rPr>
              <w:t>2</w:t>
            </w: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CO</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БП</w:t>
            </w:r>
          </w:p>
        </w:tc>
      </w:tr>
      <w:tr w:rsidR="006C2D5D" w:rsidRPr="002A4D88" w:rsidTr="002D02A4">
        <w:trPr>
          <w:trHeight w:val="330"/>
        </w:trPr>
        <w:tc>
          <w:tcPr>
            <w:tcW w:w="1012"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8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r>
      <w:tr w:rsidR="006C2D5D" w:rsidRPr="002A4D88" w:rsidTr="002D02A4">
        <w:trPr>
          <w:trHeight w:val="414"/>
        </w:trPr>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0001</w:t>
            </w:r>
          </w:p>
        </w:tc>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362,5</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207,95</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0,133</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0,76</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0,82</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4,67</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0,145</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0,83</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1,22</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6,98</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4,45*10</w:t>
            </w:r>
            <w:r w:rsidRPr="002A4D88">
              <w:rPr>
                <w:rFonts w:ascii="Times New Roman" w:eastAsia="Times New Roman" w:hAnsi="Times New Roman" w:cs="Times New Roman"/>
                <w:color w:val="000000" w:themeColor="text1"/>
                <w:sz w:val="20"/>
                <w:szCs w:val="20"/>
                <w:vertAlign w:val="superscript"/>
              </w:rPr>
              <w:t>-6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25,4*10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230"/>
        </w:trPr>
        <w:tc>
          <w:tcPr>
            <w:tcW w:w="101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200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0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1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2D02A4">
        <w:trPr>
          <w:trHeight w:val="414"/>
        </w:trPr>
        <w:tc>
          <w:tcPr>
            <w:tcW w:w="101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0002</w:t>
            </w:r>
          </w:p>
        </w:tc>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№2</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84,3</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619,28</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0,022</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0,134</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0,985</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0,034</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0,284</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2,08</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0,45*10</w:t>
            </w:r>
            <w:r w:rsidRPr="002A4D88">
              <w:rPr>
                <w:rFonts w:ascii="Times New Roman" w:eastAsia="Times New Roman" w:hAnsi="Times New Roman" w:cs="Times New Roman"/>
                <w:color w:val="000000" w:themeColor="text1"/>
                <w:sz w:val="20"/>
                <w:szCs w:val="20"/>
                <w:vertAlign w:val="superscript"/>
              </w:rPr>
              <w:t>-6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230"/>
        </w:trPr>
        <w:tc>
          <w:tcPr>
            <w:tcW w:w="101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200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0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1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0003</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№3</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109,6</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799,71</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0,218</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0,184</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1,34</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0,044</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0,37</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2,69</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0,66*10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4,8*10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414"/>
        </w:trPr>
        <w:tc>
          <w:tcPr>
            <w:tcW w:w="101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0004</w:t>
            </w:r>
          </w:p>
        </w:tc>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№4</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136</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1028,72</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800</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0,039</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0,29</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0,239</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1,81</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0,41</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0,46</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3,46</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0,91*10</w:t>
            </w:r>
            <w:r w:rsidRPr="002A4D88">
              <w:rPr>
                <w:rFonts w:ascii="Times New Roman" w:eastAsia="Times New Roman" w:hAnsi="Times New Roman" w:cs="Times New Roman"/>
                <w:color w:val="000000" w:themeColor="text1"/>
                <w:sz w:val="20"/>
                <w:szCs w:val="20"/>
                <w:vertAlign w:val="superscript"/>
              </w:rPr>
              <w:t>-6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6,9*10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230"/>
        </w:trPr>
        <w:tc>
          <w:tcPr>
            <w:tcW w:w="101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200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0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1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0005</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№6</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13,7</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74,19</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0,0027</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0,0147</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0,017</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0,091</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0,0055</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0,0297</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0,046</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5*10</w:t>
            </w:r>
            <w:r w:rsidRPr="002A4D88">
              <w:rPr>
                <w:rFonts w:ascii="Times New Roman" w:eastAsia="Times New Roman" w:hAnsi="Times New Roman" w:cs="Times New Roman"/>
                <w:color w:val="000000" w:themeColor="text1"/>
                <w:sz w:val="20"/>
                <w:szCs w:val="20"/>
                <w:vertAlign w:val="superscript"/>
              </w:rPr>
              <w:t>-4</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414"/>
        </w:trPr>
        <w:tc>
          <w:tcPr>
            <w:tcW w:w="101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0006</w:t>
            </w:r>
          </w:p>
        </w:tc>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№7</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246,9</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448,86</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800</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0,081</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0,148</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0,501</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0,099</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0,83</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1,51</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2,3*10</w:t>
            </w:r>
            <w:r w:rsidRPr="002A4D88">
              <w:rPr>
                <w:rFonts w:ascii="Times New Roman" w:eastAsia="Times New Roman" w:hAnsi="Times New Roman" w:cs="Times New Roman"/>
                <w:color w:val="000000" w:themeColor="text1"/>
                <w:sz w:val="20"/>
                <w:szCs w:val="20"/>
                <w:vertAlign w:val="superscript"/>
              </w:rPr>
              <w:t>-6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230"/>
        </w:trPr>
        <w:tc>
          <w:tcPr>
            <w:tcW w:w="101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200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0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1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0007</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 8 (Сахарный з</w:t>
            </w:r>
            <w:r w:rsidRPr="002A4D88">
              <w:rPr>
                <w:rFonts w:ascii="Times New Roman" w:eastAsia="Times New Roman" w:hAnsi="Times New Roman" w:cs="Times New Roman"/>
                <w:color w:val="000000" w:themeColor="text1"/>
                <w:sz w:val="20"/>
                <w:szCs w:val="20"/>
              </w:rPr>
              <w:t>а</w:t>
            </w:r>
            <w:r w:rsidRPr="002A4D88">
              <w:rPr>
                <w:rFonts w:ascii="Times New Roman" w:eastAsia="Times New Roman" w:hAnsi="Times New Roman" w:cs="Times New Roman"/>
                <w:color w:val="000000" w:themeColor="text1"/>
                <w:sz w:val="20"/>
                <w:szCs w:val="20"/>
              </w:rPr>
              <w:t>вод)</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118</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705,91</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0,033</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0,195</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0,047</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0,397</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2,37</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0008</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№9</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203,9</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632,82</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25,5</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0,064</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0,199</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0,394</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1,22</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0,082</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0,686</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2,128</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0009</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№10</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174,8</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825,67</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0,053</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0,25</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0,325</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1,537</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0,33</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0,588</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2,78</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1,33*10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6,3*10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0010</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№11</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129,6</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514,26</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830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0,037</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0,145</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0,225</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0,894</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0,052</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0,206</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0,436</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1,73</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0,84*10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3,3*10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414"/>
        </w:trPr>
        <w:tc>
          <w:tcPr>
            <w:tcW w:w="101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0011</w:t>
            </w:r>
          </w:p>
        </w:tc>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№13</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130,1</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421,59</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23,06</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0,037</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0,129</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0,226</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0,733</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0,052</w:t>
            </w:r>
          </w:p>
        </w:tc>
        <w:tc>
          <w:tcPr>
            <w:tcW w:w="82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0,169</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0,44</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1,42</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0,85*10</w:t>
            </w:r>
            <w:r w:rsidRPr="002A4D88">
              <w:rPr>
                <w:rFonts w:ascii="Times New Roman" w:eastAsia="Times New Roman" w:hAnsi="Times New Roman" w:cs="Times New Roman"/>
                <w:color w:val="000000" w:themeColor="text1"/>
                <w:sz w:val="20"/>
                <w:szCs w:val="20"/>
                <w:vertAlign w:val="superscript"/>
              </w:rPr>
              <w:t>-6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230"/>
        </w:trPr>
        <w:tc>
          <w:tcPr>
            <w:tcW w:w="101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200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4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2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0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06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118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0012</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№15</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192,8</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373,5</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0,0597</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0,116</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0,37</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0,712</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0,077</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0,149</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0,648</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1,256</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1,56*10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0013</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№16</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36,7</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267,77</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0,0082</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0,06</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0,37</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0,015</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340"/>
        </w:trPr>
        <w:tc>
          <w:tcPr>
            <w:tcW w:w="1012"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0014</w:t>
            </w:r>
          </w:p>
        </w:tc>
        <w:tc>
          <w:tcPr>
            <w:tcW w:w="20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№17</w:t>
            </w:r>
          </w:p>
        </w:tc>
        <w:tc>
          <w:tcPr>
            <w:tcW w:w="86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w:t>
            </w:r>
          </w:p>
        </w:tc>
        <w:tc>
          <w:tcPr>
            <w:tcW w:w="88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140,25</w:t>
            </w:r>
          </w:p>
        </w:tc>
        <w:tc>
          <w:tcPr>
            <w:tcW w:w="6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7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0,006</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0,036</w:t>
            </w:r>
          </w:p>
        </w:tc>
        <w:tc>
          <w:tcPr>
            <w:tcW w:w="84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0,185</w:t>
            </w:r>
          </w:p>
        </w:tc>
        <w:tc>
          <w:tcPr>
            <w:tcW w:w="766"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0,011</w:t>
            </w:r>
          </w:p>
        </w:tc>
        <w:tc>
          <w:tcPr>
            <w:tcW w:w="82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0,056</w:t>
            </w:r>
          </w:p>
        </w:tc>
        <w:tc>
          <w:tcPr>
            <w:tcW w:w="8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0,091</w:t>
            </w:r>
          </w:p>
        </w:tc>
        <w:tc>
          <w:tcPr>
            <w:tcW w:w="80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0,472</w:t>
            </w:r>
          </w:p>
        </w:tc>
        <w:tc>
          <w:tcPr>
            <w:tcW w:w="106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0,6*10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trHeight w:val="340"/>
        </w:trPr>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0015</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Котельная №18</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137,16</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0,0056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0,029</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0,055</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0,087</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0,46</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0,1*10</w:t>
            </w:r>
            <w:r w:rsidRPr="002A4D88">
              <w:rPr>
                <w:rFonts w:ascii="Times New Roman" w:eastAsia="Times New Roman" w:hAnsi="Times New Roman" w:cs="Times New Roman"/>
                <w:color w:val="000000" w:themeColor="text1"/>
                <w:sz w:val="20"/>
                <w:szCs w:val="20"/>
                <w:vertAlign w:val="superscript"/>
              </w:rPr>
              <w:t>-6</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2D02A4">
        <w:trPr>
          <w:gridAfter w:val="10"/>
          <w:wAfter w:w="8732" w:type="dxa"/>
          <w:trHeight w:val="414"/>
        </w:trPr>
        <w:tc>
          <w:tcPr>
            <w:tcW w:w="1012"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2D02A4">
            <w:pPr>
              <w:spacing w:after="0" w:line="240" w:lineRule="auto"/>
              <w:jc w:val="both"/>
              <w:rPr>
                <w:rFonts w:ascii="Times New Roman" w:eastAsia="Times New Roman" w:hAnsi="Times New Roman" w:cs="Times New Roman"/>
                <w:color w:val="000000" w:themeColor="text1"/>
                <w:sz w:val="20"/>
                <w:szCs w:val="20"/>
              </w:rPr>
            </w:pPr>
          </w:p>
        </w:tc>
      </w:tr>
    </w:tbl>
    <w:p w:rsidR="006C2D5D" w:rsidRPr="002A4D88" w:rsidRDefault="006645C7" w:rsidP="006645C7">
      <w:pPr>
        <w:spacing w:after="120" w:line="240" w:lineRule="auto"/>
        <w:jc w:val="both"/>
        <w:rPr>
          <w:rFonts w:ascii="Times New Roman" w:eastAsia="Times New Roman" w:hAnsi="Times New Roman" w:cs="Times New Roman"/>
          <w:color w:val="000000" w:themeColor="text1"/>
          <w:sz w:val="20"/>
          <w:szCs w:val="20"/>
        </w:rPr>
      </w:pPr>
      <w:r w:rsidRPr="00992FF3">
        <w:rPr>
          <w:rFonts w:ascii="Times New Roman" w:eastAsia="Times New Roman" w:hAnsi="Times New Roman" w:cs="Times New Roman"/>
          <w:b/>
          <w:bCs/>
          <w:color w:val="000000" w:themeColor="text1"/>
          <w:sz w:val="24"/>
          <w:szCs w:val="24"/>
        </w:rPr>
        <w:lastRenderedPageBreak/>
        <w:t>Таблица №</w:t>
      </w:r>
      <w:r w:rsidR="00E76B79">
        <w:rPr>
          <w:rFonts w:ascii="Times New Roman" w:eastAsia="Times New Roman" w:hAnsi="Times New Roman" w:cs="Times New Roman"/>
          <w:b/>
          <w:bCs/>
          <w:color w:val="000000" w:themeColor="text1"/>
          <w:sz w:val="24"/>
          <w:szCs w:val="24"/>
        </w:rPr>
        <w:t>49</w:t>
      </w:r>
      <w:r w:rsidRPr="00992FF3">
        <w:rPr>
          <w:rFonts w:ascii="Times New Roman" w:eastAsia="Times New Roman" w:hAnsi="Times New Roman" w:cs="Times New Roman"/>
          <w:b/>
          <w:bCs/>
          <w:color w:val="000000" w:themeColor="text1"/>
          <w:sz w:val="24"/>
          <w:szCs w:val="24"/>
        </w:rPr>
        <w:t xml:space="preserve"> </w:t>
      </w:r>
      <w:r w:rsidRPr="00992FF3">
        <w:rPr>
          <w:rFonts w:ascii="Times New Roman" w:eastAsia="Times New Roman" w:hAnsi="Times New Roman" w:cs="Times New Roman"/>
          <w:bCs/>
          <w:color w:val="000000" w:themeColor="text1"/>
          <w:sz w:val="24"/>
          <w:szCs w:val="24"/>
        </w:rPr>
        <w:t>Продолж</w:t>
      </w:r>
      <w:r>
        <w:rPr>
          <w:rFonts w:ascii="Times New Roman" w:eastAsia="Times New Roman" w:hAnsi="Times New Roman" w:cs="Times New Roman"/>
          <w:bCs/>
          <w:color w:val="000000" w:themeColor="text1"/>
          <w:sz w:val="24"/>
          <w:szCs w:val="24"/>
        </w:rPr>
        <w:t>ение</w:t>
      </w:r>
    </w:p>
    <w:tbl>
      <w:tblPr>
        <w:tblW w:w="15876" w:type="dxa"/>
        <w:tblInd w:w="89" w:type="dxa"/>
        <w:tblLayout w:type="fixed"/>
        <w:tblLook w:val="04A0"/>
      </w:tblPr>
      <w:tblGrid>
        <w:gridCol w:w="1037"/>
        <w:gridCol w:w="2243"/>
        <w:gridCol w:w="992"/>
        <w:gridCol w:w="850"/>
        <w:gridCol w:w="709"/>
        <w:gridCol w:w="709"/>
        <w:gridCol w:w="709"/>
        <w:gridCol w:w="992"/>
        <w:gridCol w:w="709"/>
        <w:gridCol w:w="708"/>
        <w:gridCol w:w="851"/>
        <w:gridCol w:w="850"/>
        <w:gridCol w:w="851"/>
        <w:gridCol w:w="850"/>
        <w:gridCol w:w="851"/>
        <w:gridCol w:w="992"/>
        <w:gridCol w:w="973"/>
      </w:tblGrid>
      <w:tr w:rsidR="006C2D5D" w:rsidRPr="002A4D88" w:rsidTr="00A2363B">
        <w:trPr>
          <w:trHeight w:val="345"/>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 источн</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ка</w:t>
            </w:r>
          </w:p>
        </w:tc>
        <w:tc>
          <w:tcPr>
            <w:tcW w:w="22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c>
          <w:tcPr>
            <w:tcW w:w="8627" w:type="dxa"/>
            <w:gridSpan w:val="10"/>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Выбросы вредных веществ</w:t>
            </w:r>
          </w:p>
        </w:tc>
      </w:tr>
      <w:tr w:rsidR="006C2D5D" w:rsidRPr="002A4D88" w:rsidTr="00A2363B">
        <w:trPr>
          <w:trHeight w:val="37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NO</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NO</w:t>
            </w:r>
            <w:r w:rsidRPr="002A4D88">
              <w:rPr>
                <w:rFonts w:ascii="Times New Roman" w:eastAsia="Times New Roman" w:hAnsi="Times New Roman" w:cs="Times New Roman"/>
                <w:bCs/>
                <w:color w:val="000000" w:themeColor="text1"/>
                <w:sz w:val="20"/>
                <w:szCs w:val="20"/>
                <w:vertAlign w:val="subscript"/>
              </w:rPr>
              <w:t>2</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SO</w:t>
            </w:r>
            <w:r w:rsidRPr="002A4D88">
              <w:rPr>
                <w:rFonts w:ascii="Times New Roman" w:eastAsia="Times New Roman" w:hAnsi="Times New Roman" w:cs="Times New Roman"/>
                <w:bCs/>
                <w:color w:val="000000" w:themeColor="text1"/>
                <w:sz w:val="20"/>
                <w:szCs w:val="20"/>
                <w:vertAlign w:val="subscript"/>
              </w:rPr>
              <w:t>2</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CO</w:t>
            </w:r>
          </w:p>
        </w:tc>
        <w:tc>
          <w:tcPr>
            <w:tcW w:w="1965"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БП</w:t>
            </w:r>
          </w:p>
        </w:tc>
      </w:tr>
      <w:tr w:rsidR="006C2D5D" w:rsidRPr="002A4D88" w:rsidTr="00A2363B">
        <w:trPr>
          <w:trHeight w:val="90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7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97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r>
      <w:tr w:rsidR="006C2D5D" w:rsidRPr="002A4D88" w:rsidTr="00A2363B">
        <w:trPr>
          <w:trHeight w:val="735"/>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0016</w:t>
            </w:r>
          </w:p>
        </w:tc>
        <w:tc>
          <w:tcPr>
            <w:tcW w:w="2243" w:type="dxa"/>
            <w:tcBorders>
              <w:top w:val="nil"/>
              <w:left w:val="nil"/>
              <w:bottom w:val="single" w:sz="4" w:space="0" w:color="auto"/>
              <w:right w:val="single" w:sz="4" w:space="0" w:color="auto"/>
            </w:tcBorders>
            <w:shd w:val="clear" w:color="auto" w:fill="auto"/>
            <w:vAlign w:val="center"/>
            <w:hideMark/>
          </w:tcPr>
          <w:p w:rsidR="006C2D5D" w:rsidRPr="002A4D88" w:rsidRDefault="005E2FA9" w:rsidP="006645C7">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Котельная база ООО «Теплосеть», ООО «ТеплоСервис»</w:t>
            </w:r>
          </w:p>
        </w:tc>
        <w:tc>
          <w:tcPr>
            <w:tcW w:w="99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32,4</w:t>
            </w:r>
          </w:p>
        </w:tc>
        <w:tc>
          <w:tcPr>
            <w:tcW w:w="85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57,15</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420</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0,0071</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0,0126</w:t>
            </w:r>
          </w:p>
        </w:tc>
        <w:tc>
          <w:tcPr>
            <w:tcW w:w="7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0,044</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0,077</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0,013</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0,023</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0,109</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0,192</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0,000274</w:t>
            </w:r>
          </w:p>
        </w:tc>
        <w:tc>
          <w:tcPr>
            <w:tcW w:w="97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0,001538</w:t>
            </w:r>
          </w:p>
        </w:tc>
      </w:tr>
      <w:tr w:rsidR="006C2D5D" w:rsidRPr="002A4D88" w:rsidTr="00A2363B">
        <w:trPr>
          <w:trHeight w:val="330"/>
        </w:trPr>
        <w:tc>
          <w:tcPr>
            <w:tcW w:w="10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0017</w:t>
            </w:r>
          </w:p>
        </w:tc>
        <w:tc>
          <w:tcPr>
            <w:tcW w:w="2243"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РЭУ</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3263,4</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18312,95</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1960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14,32</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88,13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7,33</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10,97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61,58</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0,13*10</w:t>
            </w:r>
            <w:r w:rsidRPr="002A4D88">
              <w:rPr>
                <w:rFonts w:ascii="Times New Roman" w:eastAsia="Times New Roman" w:hAnsi="Times New Roman" w:cs="Times New Roman"/>
                <w:color w:val="000000" w:themeColor="text1"/>
                <w:sz w:val="20"/>
                <w:szCs w:val="20"/>
                <w:vertAlign w:val="superscript"/>
              </w:rPr>
              <w:t>-6</w:t>
            </w:r>
          </w:p>
        </w:tc>
        <w:tc>
          <w:tcPr>
            <w:tcW w:w="973"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5E2FA9">
        <w:trPr>
          <w:trHeight w:val="70"/>
        </w:trPr>
        <w:tc>
          <w:tcPr>
            <w:tcW w:w="1037"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2243"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2420</w:t>
            </w:r>
          </w:p>
        </w:tc>
        <w:tc>
          <w:tcPr>
            <w:tcW w:w="99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c>
          <w:tcPr>
            <w:tcW w:w="973" w:type="dxa"/>
            <w:vMerge/>
            <w:tcBorders>
              <w:top w:val="nil"/>
              <w:left w:val="single" w:sz="4" w:space="0" w:color="auto"/>
              <w:bottom w:val="single" w:sz="4" w:space="0" w:color="auto"/>
              <w:right w:val="single" w:sz="4" w:space="0" w:color="auto"/>
            </w:tcBorders>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5E2FA9">
        <w:trPr>
          <w:trHeight w:val="163"/>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0018</w:t>
            </w:r>
          </w:p>
        </w:tc>
        <w:tc>
          <w:tcPr>
            <w:tcW w:w="22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ЗАО "Алейскзерн</w:t>
            </w:r>
            <w:r w:rsidRPr="002A4D88">
              <w:rPr>
                <w:rFonts w:ascii="Times New Roman" w:eastAsia="Times New Roman" w:hAnsi="Times New Roman" w:cs="Times New Roman"/>
                <w:color w:val="000000" w:themeColor="text1"/>
                <w:sz w:val="20"/>
                <w:szCs w:val="20"/>
              </w:rPr>
              <w:t>о</w:t>
            </w:r>
            <w:r w:rsidRPr="002A4D88">
              <w:rPr>
                <w:rFonts w:ascii="Times New Roman" w:eastAsia="Times New Roman" w:hAnsi="Times New Roman" w:cs="Times New Roman"/>
                <w:color w:val="000000" w:themeColor="text1"/>
                <w:sz w:val="20"/>
                <w:szCs w:val="20"/>
              </w:rPr>
              <w:t>продукт"</w:t>
            </w:r>
          </w:p>
        </w:tc>
        <w:tc>
          <w:tcPr>
            <w:tcW w:w="99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430,6</w:t>
            </w:r>
          </w:p>
        </w:tc>
        <w:tc>
          <w:tcPr>
            <w:tcW w:w="85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5188,7</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35,7</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1020</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0,166</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1,996</w:t>
            </w:r>
          </w:p>
        </w:tc>
        <w:tc>
          <w:tcPr>
            <w:tcW w:w="7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1,02</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12,29</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2,075</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1,45</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17,45</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72*10</w:t>
            </w:r>
            <w:r w:rsidRPr="002A4D88">
              <w:rPr>
                <w:rFonts w:ascii="Times New Roman" w:eastAsia="Times New Roman" w:hAnsi="Times New Roman" w:cs="Times New Roman"/>
                <w:color w:val="000000" w:themeColor="text1"/>
                <w:sz w:val="20"/>
                <w:szCs w:val="20"/>
                <w:vertAlign w:val="superscript"/>
              </w:rPr>
              <w:t>-6</w:t>
            </w:r>
          </w:p>
        </w:tc>
      </w:tr>
      <w:tr w:rsidR="002D02A4" w:rsidRPr="002A4D88" w:rsidTr="005E2FA9">
        <w:trPr>
          <w:trHeight w:val="255"/>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0019</w:t>
            </w:r>
          </w:p>
        </w:tc>
        <w:tc>
          <w:tcPr>
            <w:tcW w:w="2243"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Алейский МСК</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7815,5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1,34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19,7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8,7*10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0,000128</w:t>
            </w:r>
          </w:p>
        </w:tc>
      </w:tr>
      <w:tr w:rsidR="006C2D5D" w:rsidRPr="002A4D88" w:rsidTr="005E2FA9">
        <w:trPr>
          <w:trHeight w:val="70"/>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0020</w:t>
            </w:r>
          </w:p>
        </w:tc>
        <w:tc>
          <w:tcPr>
            <w:tcW w:w="22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ГУП ДХ "Алейское ДСУ-3"</w:t>
            </w:r>
          </w:p>
        </w:tc>
        <w:tc>
          <w:tcPr>
            <w:tcW w:w="99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82,8</w:t>
            </w:r>
          </w:p>
        </w:tc>
        <w:tc>
          <w:tcPr>
            <w:tcW w:w="85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446,09</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0,44*10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5E2FA9">
        <w:trPr>
          <w:trHeight w:val="82"/>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0021</w:t>
            </w:r>
          </w:p>
        </w:tc>
        <w:tc>
          <w:tcPr>
            <w:tcW w:w="22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ОАО "РЖД"</w:t>
            </w:r>
          </w:p>
        </w:tc>
        <w:tc>
          <w:tcPr>
            <w:tcW w:w="99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25</w:t>
            </w:r>
          </w:p>
        </w:tc>
        <w:tc>
          <w:tcPr>
            <w:tcW w:w="85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231,97</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0,0053</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0,049</w:t>
            </w:r>
          </w:p>
        </w:tc>
        <w:tc>
          <w:tcPr>
            <w:tcW w:w="7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0,033</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0,304</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0,093</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0,084</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0,78</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0,9*10</w:t>
            </w:r>
            <w:r w:rsidRPr="002A4D88">
              <w:rPr>
                <w:rFonts w:ascii="Times New Roman" w:eastAsia="Times New Roman" w:hAnsi="Times New Roman" w:cs="Times New Roman"/>
                <w:color w:val="000000" w:themeColor="text1"/>
                <w:sz w:val="20"/>
                <w:szCs w:val="20"/>
                <w:vertAlign w:val="superscript"/>
              </w:rPr>
              <w:t>-6</w:t>
            </w:r>
          </w:p>
        </w:tc>
      </w:tr>
      <w:tr w:rsidR="002D02A4" w:rsidRPr="002A4D88" w:rsidTr="005E2FA9">
        <w:trPr>
          <w:trHeight w:val="411"/>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0022</w:t>
            </w:r>
          </w:p>
        </w:tc>
        <w:tc>
          <w:tcPr>
            <w:tcW w:w="2243"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ПМК ОАО "Барнау</w:t>
            </w:r>
            <w:r w:rsidRPr="002A4D88">
              <w:rPr>
                <w:rFonts w:ascii="Times New Roman" w:eastAsia="Times New Roman" w:hAnsi="Times New Roman" w:cs="Times New Roman"/>
                <w:color w:val="000000" w:themeColor="text1"/>
                <w:sz w:val="20"/>
                <w:szCs w:val="20"/>
              </w:rPr>
              <w:t>л</w:t>
            </w:r>
            <w:r w:rsidRPr="002A4D88">
              <w:rPr>
                <w:rFonts w:ascii="Times New Roman" w:eastAsia="Times New Roman" w:hAnsi="Times New Roman" w:cs="Times New Roman"/>
                <w:color w:val="000000" w:themeColor="text1"/>
                <w:sz w:val="20"/>
                <w:szCs w:val="20"/>
              </w:rPr>
              <w:t>водстрой"</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84,7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693,52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0,179</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0,277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0,285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0,46*10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3,7*10</w:t>
            </w:r>
            <w:r w:rsidRPr="002A4D88">
              <w:rPr>
                <w:rFonts w:ascii="Times New Roman" w:eastAsia="Times New Roman" w:hAnsi="Times New Roman" w:cs="Times New Roman"/>
                <w:color w:val="000000" w:themeColor="text1"/>
                <w:sz w:val="20"/>
                <w:szCs w:val="20"/>
                <w:vertAlign w:val="superscript"/>
              </w:rPr>
              <w:t>-6</w:t>
            </w:r>
          </w:p>
        </w:tc>
      </w:tr>
      <w:tr w:rsidR="002D02A4" w:rsidRPr="002A4D88" w:rsidTr="005E2FA9">
        <w:trPr>
          <w:trHeight w:val="375"/>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0023</w:t>
            </w:r>
          </w:p>
        </w:tc>
        <w:tc>
          <w:tcPr>
            <w:tcW w:w="2243"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МУП Коммунальщик</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37,3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286,92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D02A4" w:rsidRPr="002A4D88" w:rsidRDefault="002D02A4"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0,065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0,397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0,965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0,16*10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2D02A4" w:rsidRPr="002A4D88" w:rsidRDefault="002D02A4" w:rsidP="002D02A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5E2FA9">
        <w:trPr>
          <w:trHeight w:val="126"/>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0024</w:t>
            </w:r>
          </w:p>
        </w:tc>
        <w:tc>
          <w:tcPr>
            <w:tcW w:w="22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ПО "Алейторг"</w:t>
            </w:r>
          </w:p>
        </w:tc>
        <w:tc>
          <w:tcPr>
            <w:tcW w:w="99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92,6</w:t>
            </w:r>
          </w:p>
        </w:tc>
        <w:tc>
          <w:tcPr>
            <w:tcW w:w="85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531,59</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0,86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0,037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0,213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0,311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1,79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0,52*10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5E2FA9">
        <w:trPr>
          <w:trHeight w:val="313"/>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0025</w:t>
            </w:r>
          </w:p>
        </w:tc>
        <w:tc>
          <w:tcPr>
            <w:tcW w:w="22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Новая котельная в зоне перспективной секц</w:t>
            </w:r>
            <w:r w:rsidRPr="002A4D88">
              <w:rPr>
                <w:rFonts w:ascii="Times New Roman" w:eastAsia="Times New Roman" w:hAnsi="Times New Roman" w:cs="Times New Roman"/>
                <w:color w:val="000000" w:themeColor="text1"/>
                <w:sz w:val="20"/>
                <w:szCs w:val="20"/>
              </w:rPr>
              <w:t>и</w:t>
            </w:r>
            <w:r w:rsidRPr="002A4D88">
              <w:rPr>
                <w:rFonts w:ascii="Times New Roman" w:eastAsia="Times New Roman" w:hAnsi="Times New Roman" w:cs="Times New Roman"/>
                <w:color w:val="000000" w:themeColor="text1"/>
                <w:sz w:val="20"/>
                <w:szCs w:val="20"/>
              </w:rPr>
              <w:t>онной застройки</w:t>
            </w:r>
          </w:p>
        </w:tc>
        <w:tc>
          <w:tcPr>
            <w:tcW w:w="99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476,5</w:t>
            </w:r>
          </w:p>
        </w:tc>
        <w:tc>
          <w:tcPr>
            <w:tcW w:w="85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12053,45</w:t>
            </w:r>
          </w:p>
        </w:tc>
        <w:tc>
          <w:tcPr>
            <w:tcW w:w="7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7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7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0,189</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4,78</w:t>
            </w:r>
          </w:p>
        </w:tc>
        <w:tc>
          <w:tcPr>
            <w:tcW w:w="7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1,163</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29,41</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0,191</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4,82</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40,5</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6645C7">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0,000182</w:t>
            </w:r>
          </w:p>
        </w:tc>
      </w:tr>
    </w:tbl>
    <w:p w:rsidR="007F52EA" w:rsidRDefault="007F52EA"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5E2FA9" w:rsidRPr="002A4D88" w:rsidRDefault="005E2FA9" w:rsidP="002A4D88">
      <w:pPr>
        <w:spacing w:after="0" w:line="240" w:lineRule="auto"/>
        <w:ind w:firstLine="709"/>
        <w:jc w:val="both"/>
        <w:rPr>
          <w:rFonts w:ascii="Times New Roman" w:eastAsia="Times New Roman" w:hAnsi="Times New Roman" w:cs="Times New Roman"/>
          <w:color w:val="000000" w:themeColor="text1"/>
          <w:sz w:val="20"/>
          <w:szCs w:val="20"/>
        </w:rPr>
      </w:pPr>
    </w:p>
    <w:p w:rsidR="008950F4" w:rsidRDefault="008950F4">
      <w:pPr>
        <w:rPr>
          <w:rFonts w:ascii="Times New Roman" w:eastAsia="Times New Roman" w:hAnsi="Times New Roman" w:cs="Times New Roman"/>
          <w:bCs/>
          <w:color w:val="000000" w:themeColor="text1"/>
          <w:sz w:val="20"/>
          <w:szCs w:val="20"/>
        </w:rPr>
      </w:pPr>
    </w:p>
    <w:p w:rsidR="008950F4" w:rsidRPr="002A4D88" w:rsidRDefault="008950F4" w:rsidP="008950F4">
      <w:pPr>
        <w:spacing w:after="120" w:line="240" w:lineRule="auto"/>
        <w:jc w:val="both"/>
        <w:rPr>
          <w:rFonts w:ascii="Times New Roman" w:eastAsia="Times New Roman" w:hAnsi="Times New Roman" w:cs="Times New Roman"/>
          <w:color w:val="000000" w:themeColor="text1"/>
          <w:sz w:val="20"/>
          <w:szCs w:val="20"/>
        </w:rPr>
      </w:pPr>
      <w:r w:rsidRPr="00992FF3">
        <w:rPr>
          <w:rFonts w:ascii="Times New Roman" w:eastAsia="Times New Roman" w:hAnsi="Times New Roman" w:cs="Times New Roman"/>
          <w:b/>
          <w:bCs/>
          <w:color w:val="000000" w:themeColor="text1"/>
          <w:sz w:val="24"/>
          <w:szCs w:val="24"/>
        </w:rPr>
        <w:lastRenderedPageBreak/>
        <w:t>Таблица №</w:t>
      </w:r>
      <w:r w:rsidR="00E76B79">
        <w:rPr>
          <w:rFonts w:ascii="Times New Roman" w:eastAsia="Times New Roman" w:hAnsi="Times New Roman" w:cs="Times New Roman"/>
          <w:b/>
          <w:bCs/>
          <w:color w:val="000000" w:themeColor="text1"/>
          <w:sz w:val="24"/>
          <w:szCs w:val="24"/>
        </w:rPr>
        <w:t>49</w:t>
      </w:r>
      <w:r w:rsidRPr="00992FF3">
        <w:rPr>
          <w:rFonts w:ascii="Times New Roman" w:eastAsia="Times New Roman" w:hAnsi="Times New Roman" w:cs="Times New Roman"/>
          <w:b/>
          <w:bCs/>
          <w:color w:val="000000" w:themeColor="text1"/>
          <w:sz w:val="24"/>
          <w:szCs w:val="24"/>
        </w:rPr>
        <w:t xml:space="preserve"> </w:t>
      </w:r>
      <w:r w:rsidRPr="00992FF3">
        <w:rPr>
          <w:rFonts w:ascii="Times New Roman" w:eastAsia="Times New Roman" w:hAnsi="Times New Roman" w:cs="Times New Roman"/>
          <w:bCs/>
          <w:color w:val="000000" w:themeColor="text1"/>
          <w:sz w:val="24"/>
          <w:szCs w:val="24"/>
        </w:rPr>
        <w:t>Продолжение</w:t>
      </w:r>
    </w:p>
    <w:tbl>
      <w:tblPr>
        <w:tblW w:w="15876" w:type="dxa"/>
        <w:tblInd w:w="89" w:type="dxa"/>
        <w:tblLayout w:type="fixed"/>
        <w:tblLook w:val="04A0"/>
      </w:tblPr>
      <w:tblGrid>
        <w:gridCol w:w="1037"/>
        <w:gridCol w:w="2243"/>
        <w:gridCol w:w="992"/>
        <w:gridCol w:w="850"/>
        <w:gridCol w:w="709"/>
        <w:gridCol w:w="709"/>
        <w:gridCol w:w="709"/>
        <w:gridCol w:w="992"/>
        <w:gridCol w:w="709"/>
        <w:gridCol w:w="708"/>
        <w:gridCol w:w="851"/>
        <w:gridCol w:w="850"/>
        <w:gridCol w:w="851"/>
        <w:gridCol w:w="850"/>
        <w:gridCol w:w="851"/>
        <w:gridCol w:w="992"/>
        <w:gridCol w:w="973"/>
      </w:tblGrid>
      <w:tr w:rsidR="006C2D5D" w:rsidRPr="002A4D88" w:rsidTr="00A2363B">
        <w:trPr>
          <w:trHeight w:val="345"/>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 источн</w:t>
            </w:r>
            <w:r w:rsidRPr="002A4D88">
              <w:rPr>
                <w:rFonts w:ascii="Times New Roman" w:eastAsia="Times New Roman" w:hAnsi="Times New Roman" w:cs="Times New Roman"/>
                <w:bCs/>
                <w:color w:val="000000" w:themeColor="text1"/>
                <w:sz w:val="20"/>
                <w:szCs w:val="20"/>
              </w:rPr>
              <w:t>и</w:t>
            </w:r>
            <w:r w:rsidRPr="002A4D88">
              <w:rPr>
                <w:rFonts w:ascii="Times New Roman" w:eastAsia="Times New Roman" w:hAnsi="Times New Roman" w:cs="Times New Roman"/>
                <w:bCs/>
                <w:color w:val="000000" w:themeColor="text1"/>
                <w:sz w:val="20"/>
                <w:szCs w:val="20"/>
              </w:rPr>
              <w:t>ка</w:t>
            </w:r>
          </w:p>
        </w:tc>
        <w:tc>
          <w:tcPr>
            <w:tcW w:w="22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Наименование</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Расход топлива</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Дымовые трубы</w:t>
            </w:r>
          </w:p>
        </w:tc>
        <w:tc>
          <w:tcPr>
            <w:tcW w:w="8627" w:type="dxa"/>
            <w:gridSpan w:val="10"/>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Выбросы вредных веществ</w:t>
            </w:r>
          </w:p>
        </w:tc>
      </w:tr>
      <w:tr w:rsidR="006C2D5D" w:rsidRPr="002A4D88" w:rsidTr="00A2363B">
        <w:trPr>
          <w:trHeight w:val="37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Количество</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Высота, м</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Диаметр устья, м</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NO</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NO</w:t>
            </w:r>
            <w:r w:rsidRPr="002A4D88">
              <w:rPr>
                <w:rFonts w:ascii="Times New Roman" w:eastAsia="Times New Roman" w:hAnsi="Times New Roman" w:cs="Times New Roman"/>
                <w:bCs/>
                <w:color w:val="000000" w:themeColor="text1"/>
                <w:sz w:val="20"/>
                <w:szCs w:val="20"/>
                <w:vertAlign w:val="subscript"/>
              </w:rPr>
              <w:t>2</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SO</w:t>
            </w:r>
            <w:r w:rsidRPr="002A4D88">
              <w:rPr>
                <w:rFonts w:ascii="Times New Roman" w:eastAsia="Times New Roman" w:hAnsi="Times New Roman" w:cs="Times New Roman"/>
                <w:bCs/>
                <w:color w:val="000000" w:themeColor="text1"/>
                <w:sz w:val="20"/>
                <w:szCs w:val="20"/>
                <w:vertAlign w:val="subscript"/>
              </w:rPr>
              <w:t>2</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CO</w:t>
            </w:r>
          </w:p>
        </w:tc>
        <w:tc>
          <w:tcPr>
            <w:tcW w:w="1965" w:type="dxa"/>
            <w:gridSpan w:val="2"/>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БП</w:t>
            </w:r>
          </w:p>
        </w:tc>
      </w:tr>
      <w:tr w:rsidR="006C2D5D" w:rsidRPr="002A4D88" w:rsidTr="00A2363B">
        <w:trPr>
          <w:trHeight w:val="90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7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г/с</w:t>
            </w:r>
          </w:p>
        </w:tc>
        <w:tc>
          <w:tcPr>
            <w:tcW w:w="97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bCs/>
                <w:color w:val="000000" w:themeColor="text1"/>
                <w:sz w:val="20"/>
                <w:szCs w:val="20"/>
              </w:rPr>
            </w:pPr>
            <w:r w:rsidRPr="002A4D88">
              <w:rPr>
                <w:rFonts w:ascii="Times New Roman" w:eastAsia="Times New Roman" w:hAnsi="Times New Roman" w:cs="Times New Roman"/>
                <w:bCs/>
                <w:color w:val="000000" w:themeColor="text1"/>
                <w:sz w:val="20"/>
                <w:szCs w:val="20"/>
              </w:rPr>
              <w:t>т/год</w:t>
            </w:r>
          </w:p>
        </w:tc>
      </w:tr>
      <w:tr w:rsidR="006C2D5D" w:rsidRPr="002A4D88" w:rsidTr="00A2363B">
        <w:trPr>
          <w:trHeight w:val="975"/>
        </w:trPr>
        <w:tc>
          <w:tcPr>
            <w:tcW w:w="103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0026</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Новая котельная в зоне перспективной секц</w:t>
            </w:r>
            <w:r w:rsidRPr="002A4D88">
              <w:rPr>
                <w:rFonts w:ascii="Times New Roman" w:eastAsia="Times New Roman" w:hAnsi="Times New Roman" w:cs="Times New Roman"/>
                <w:color w:val="000000" w:themeColor="text1"/>
                <w:sz w:val="20"/>
                <w:szCs w:val="20"/>
              </w:rPr>
              <w:t>и</w:t>
            </w:r>
            <w:r w:rsidRPr="002A4D88">
              <w:rPr>
                <w:rFonts w:ascii="Times New Roman" w:eastAsia="Times New Roman" w:hAnsi="Times New Roman" w:cs="Times New Roman"/>
                <w:color w:val="000000" w:themeColor="text1"/>
                <w:sz w:val="20"/>
                <w:szCs w:val="20"/>
              </w:rPr>
              <w:t>онной застройки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12053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4,78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29,41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0,000182</w:t>
            </w:r>
          </w:p>
        </w:tc>
      </w:tr>
      <w:tr w:rsidR="006C2D5D" w:rsidRPr="002A4D88" w:rsidTr="00A2363B">
        <w:trPr>
          <w:trHeight w:val="1035"/>
        </w:trPr>
        <w:tc>
          <w:tcPr>
            <w:tcW w:w="103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0027</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Новая котельная в зоне перспективной скла</w:t>
            </w:r>
            <w:r w:rsidRPr="002A4D88">
              <w:rPr>
                <w:rFonts w:ascii="Times New Roman" w:eastAsia="Times New Roman" w:hAnsi="Times New Roman" w:cs="Times New Roman"/>
                <w:color w:val="000000" w:themeColor="text1"/>
                <w:sz w:val="20"/>
                <w:szCs w:val="20"/>
              </w:rPr>
              <w:t>д</w:t>
            </w:r>
            <w:r w:rsidRPr="002A4D88">
              <w:rPr>
                <w:rFonts w:ascii="Times New Roman" w:eastAsia="Times New Roman" w:hAnsi="Times New Roman" w:cs="Times New Roman"/>
                <w:color w:val="000000" w:themeColor="text1"/>
                <w:sz w:val="20"/>
                <w:szCs w:val="20"/>
              </w:rPr>
              <w:t>ской застройки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5021,93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0,0094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1,145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0,058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7,049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0,016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2,009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0,138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16,887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0,18*10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21,7*10</w:t>
            </w:r>
            <w:r w:rsidRPr="002A4D88">
              <w:rPr>
                <w:rFonts w:ascii="Times New Roman" w:eastAsia="Times New Roman" w:hAnsi="Times New Roman" w:cs="Times New Roman"/>
                <w:color w:val="000000" w:themeColor="text1"/>
                <w:sz w:val="20"/>
                <w:szCs w:val="20"/>
                <w:vertAlign w:val="superscript"/>
              </w:rPr>
              <w:t>-6</w:t>
            </w:r>
          </w:p>
        </w:tc>
      </w:tr>
      <w:tr w:rsidR="006C2D5D" w:rsidRPr="002A4D88" w:rsidTr="00A2363B">
        <w:trPr>
          <w:trHeight w:val="1275"/>
        </w:trPr>
        <w:tc>
          <w:tcPr>
            <w:tcW w:w="1037" w:type="dxa"/>
            <w:tcBorders>
              <w:top w:val="nil"/>
              <w:left w:val="single" w:sz="4" w:space="0" w:color="auto"/>
              <w:bottom w:val="single" w:sz="4" w:space="0" w:color="auto"/>
              <w:right w:val="single" w:sz="4" w:space="0" w:color="auto"/>
            </w:tcBorders>
            <w:shd w:val="clear" w:color="auto" w:fill="auto"/>
            <w:textDirection w:val="btLr"/>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0028</w:t>
            </w:r>
          </w:p>
        </w:tc>
        <w:tc>
          <w:tcPr>
            <w:tcW w:w="224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Новая котельная в зоне перспективной прои</w:t>
            </w:r>
            <w:r w:rsidRPr="002A4D88">
              <w:rPr>
                <w:rFonts w:ascii="Times New Roman" w:eastAsia="Times New Roman" w:hAnsi="Times New Roman" w:cs="Times New Roman"/>
                <w:color w:val="000000" w:themeColor="text1"/>
                <w:sz w:val="20"/>
                <w:szCs w:val="20"/>
              </w:rPr>
              <w:t>з</w:t>
            </w:r>
            <w:r w:rsidRPr="002A4D88">
              <w:rPr>
                <w:rFonts w:ascii="Times New Roman" w:eastAsia="Times New Roman" w:hAnsi="Times New Roman" w:cs="Times New Roman"/>
                <w:color w:val="000000" w:themeColor="text1"/>
                <w:sz w:val="20"/>
                <w:szCs w:val="20"/>
              </w:rPr>
              <w:t>водственной застройки</w:t>
            </w:r>
          </w:p>
        </w:tc>
        <w:tc>
          <w:tcPr>
            <w:tcW w:w="992"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278,2</w:t>
            </w:r>
          </w:p>
        </w:tc>
        <w:tc>
          <w:tcPr>
            <w:tcW w:w="850"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7232,07</w:t>
            </w:r>
          </w:p>
        </w:tc>
        <w:tc>
          <w:tcPr>
            <w:tcW w:w="7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w:t>
            </w:r>
          </w:p>
        </w:tc>
        <w:tc>
          <w:tcPr>
            <w:tcW w:w="7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w:t>
            </w:r>
          </w:p>
        </w:tc>
        <w:tc>
          <w:tcPr>
            <w:tcW w:w="709" w:type="dxa"/>
            <w:tcBorders>
              <w:top w:val="nil"/>
              <w:left w:val="nil"/>
              <w:bottom w:val="single" w:sz="4" w:space="0" w:color="auto"/>
              <w:right w:val="single" w:sz="4" w:space="0" w:color="auto"/>
            </w:tcBorders>
            <w:shd w:val="clear" w:color="auto" w:fill="auto"/>
            <w:noWrap/>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0,095</w:t>
            </w:r>
          </w:p>
        </w:tc>
        <w:tc>
          <w:tcPr>
            <w:tcW w:w="709"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2,46</w:t>
            </w:r>
          </w:p>
        </w:tc>
        <w:tc>
          <w:tcPr>
            <w:tcW w:w="708"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0,58</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15,144</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0,111</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2,893</w:t>
            </w:r>
          </w:p>
        </w:tc>
        <w:tc>
          <w:tcPr>
            <w:tcW w:w="850"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0,935</w:t>
            </w:r>
          </w:p>
        </w:tc>
        <w:tc>
          <w:tcPr>
            <w:tcW w:w="851"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24,32</w:t>
            </w:r>
          </w:p>
        </w:tc>
        <w:tc>
          <w:tcPr>
            <w:tcW w:w="992"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2,83*10</w:t>
            </w:r>
            <w:r w:rsidRPr="002A4D88">
              <w:rPr>
                <w:rFonts w:ascii="Times New Roman" w:eastAsia="Times New Roman" w:hAnsi="Times New Roman" w:cs="Times New Roman"/>
                <w:color w:val="000000" w:themeColor="text1"/>
                <w:sz w:val="20"/>
                <w:szCs w:val="20"/>
                <w:vertAlign w:val="superscript"/>
              </w:rPr>
              <w:t>-6</w:t>
            </w:r>
          </w:p>
        </w:tc>
        <w:tc>
          <w:tcPr>
            <w:tcW w:w="973" w:type="dxa"/>
            <w:tcBorders>
              <w:top w:val="nil"/>
              <w:left w:val="nil"/>
              <w:bottom w:val="single" w:sz="4" w:space="0" w:color="auto"/>
              <w:right w:val="single" w:sz="4" w:space="0" w:color="auto"/>
            </w:tcBorders>
            <w:shd w:val="clear" w:color="auto" w:fill="auto"/>
            <w:vAlign w:val="center"/>
            <w:hideMark/>
          </w:tcPr>
          <w:p w:rsidR="006C2D5D" w:rsidRPr="002A4D88" w:rsidRDefault="006C2D5D" w:rsidP="008950F4">
            <w:pPr>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73,6*10</w:t>
            </w:r>
            <w:r w:rsidRPr="002A4D88">
              <w:rPr>
                <w:rFonts w:ascii="Times New Roman" w:eastAsia="Times New Roman" w:hAnsi="Times New Roman" w:cs="Times New Roman"/>
                <w:color w:val="000000" w:themeColor="text1"/>
                <w:sz w:val="20"/>
                <w:szCs w:val="20"/>
                <w:vertAlign w:val="superscript"/>
              </w:rPr>
              <w:t>-6</w:t>
            </w:r>
          </w:p>
        </w:tc>
      </w:tr>
    </w:tbl>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sectPr w:rsidR="006C2D5D" w:rsidRPr="002A4D88" w:rsidSect="002D02A4">
          <w:pgSz w:w="16839" w:h="11907" w:orient="landscape" w:code="9"/>
          <w:pgMar w:top="1134" w:right="284" w:bottom="284" w:left="284" w:header="709" w:footer="709" w:gutter="0"/>
          <w:cols w:space="708"/>
          <w:docGrid w:linePitch="360"/>
        </w:sectPr>
      </w:pPr>
    </w:p>
    <w:p w:rsidR="006C2D5D" w:rsidRPr="008950F4" w:rsidRDefault="006C2D5D" w:rsidP="008950F4">
      <w:pPr>
        <w:spacing w:after="0" w:line="360" w:lineRule="auto"/>
        <w:ind w:firstLine="709"/>
        <w:jc w:val="both"/>
        <w:rPr>
          <w:rFonts w:ascii="Times New Roman" w:eastAsia="Times New Roman" w:hAnsi="Times New Roman" w:cs="Times New Roman"/>
          <w:color w:val="000000" w:themeColor="text1"/>
          <w:sz w:val="24"/>
          <w:szCs w:val="24"/>
        </w:rPr>
      </w:pPr>
      <w:r w:rsidRPr="008950F4">
        <w:rPr>
          <w:rFonts w:ascii="Times New Roman" w:eastAsia="Times New Roman" w:hAnsi="Times New Roman" w:cs="Times New Roman"/>
          <w:color w:val="000000" w:themeColor="text1"/>
          <w:sz w:val="24"/>
          <w:szCs w:val="24"/>
        </w:rPr>
        <w:lastRenderedPageBreak/>
        <w:t>Расчеты приземных концентраций выполнены в соответствии с «Методикой расч</w:t>
      </w:r>
      <w:r w:rsidRPr="008950F4">
        <w:rPr>
          <w:rFonts w:ascii="Times New Roman" w:eastAsia="Times New Roman" w:hAnsi="Times New Roman" w:cs="Times New Roman"/>
          <w:color w:val="000000" w:themeColor="text1"/>
          <w:sz w:val="24"/>
          <w:szCs w:val="24"/>
        </w:rPr>
        <w:t>е</w:t>
      </w:r>
      <w:r w:rsidRPr="008950F4">
        <w:rPr>
          <w:rFonts w:ascii="Times New Roman" w:eastAsia="Times New Roman" w:hAnsi="Times New Roman" w:cs="Times New Roman"/>
          <w:color w:val="000000" w:themeColor="text1"/>
          <w:sz w:val="24"/>
          <w:szCs w:val="24"/>
        </w:rPr>
        <w:t>та концентраций в атмосферном воздухе вредных веществ, содержащихся в выбросах предприятий»- ОНД-86 по программному комплексу «Эра», разработанному научно-производственной фирмой «Логос Плюс» и согласованной с ГГО им. А.И.Воейкова.</w:t>
      </w:r>
    </w:p>
    <w:p w:rsidR="006C2D5D" w:rsidRDefault="006C2D5D" w:rsidP="008950F4">
      <w:pPr>
        <w:spacing w:after="0" w:line="360" w:lineRule="auto"/>
        <w:ind w:firstLine="709"/>
        <w:jc w:val="both"/>
        <w:rPr>
          <w:rFonts w:ascii="Times New Roman" w:eastAsia="Times New Roman" w:hAnsi="Times New Roman" w:cs="Times New Roman"/>
          <w:color w:val="000000" w:themeColor="text1"/>
          <w:sz w:val="24"/>
          <w:szCs w:val="24"/>
        </w:rPr>
      </w:pPr>
      <w:r w:rsidRPr="008950F4">
        <w:rPr>
          <w:rFonts w:ascii="Times New Roman" w:eastAsia="Times New Roman" w:hAnsi="Times New Roman" w:cs="Times New Roman"/>
          <w:color w:val="000000" w:themeColor="text1"/>
          <w:sz w:val="24"/>
          <w:szCs w:val="24"/>
        </w:rPr>
        <w:t>Основные метеорологические характеристики и коэффициенты, определяющие у</w:t>
      </w:r>
      <w:r w:rsidRPr="008950F4">
        <w:rPr>
          <w:rFonts w:ascii="Times New Roman" w:eastAsia="Times New Roman" w:hAnsi="Times New Roman" w:cs="Times New Roman"/>
          <w:color w:val="000000" w:themeColor="text1"/>
          <w:sz w:val="24"/>
          <w:szCs w:val="24"/>
        </w:rPr>
        <w:t>с</w:t>
      </w:r>
      <w:r w:rsidRPr="008950F4">
        <w:rPr>
          <w:rFonts w:ascii="Times New Roman" w:eastAsia="Times New Roman" w:hAnsi="Times New Roman" w:cs="Times New Roman"/>
          <w:color w:val="000000" w:themeColor="text1"/>
          <w:sz w:val="24"/>
          <w:szCs w:val="24"/>
        </w:rPr>
        <w:t>ловия рассеивания загрязняющих веществ в атмосфере г</w:t>
      </w:r>
      <w:r w:rsidR="00E76B79">
        <w:rPr>
          <w:rFonts w:ascii="Times New Roman" w:eastAsia="Times New Roman" w:hAnsi="Times New Roman" w:cs="Times New Roman"/>
          <w:color w:val="000000" w:themeColor="text1"/>
          <w:sz w:val="24"/>
          <w:szCs w:val="24"/>
        </w:rPr>
        <w:t>орода представлены в таблице №50</w:t>
      </w:r>
      <w:r w:rsidRPr="008950F4">
        <w:rPr>
          <w:rFonts w:ascii="Times New Roman" w:eastAsia="Times New Roman" w:hAnsi="Times New Roman" w:cs="Times New Roman"/>
          <w:color w:val="000000" w:themeColor="text1"/>
          <w:sz w:val="24"/>
          <w:szCs w:val="24"/>
        </w:rPr>
        <w:t>.</w:t>
      </w:r>
    </w:p>
    <w:p w:rsidR="008950F4" w:rsidRPr="008950F4" w:rsidRDefault="008950F4" w:rsidP="008950F4">
      <w:pPr>
        <w:spacing w:after="0" w:line="360" w:lineRule="auto"/>
        <w:rPr>
          <w:rFonts w:ascii="Times New Roman" w:eastAsia="Times New Roman" w:hAnsi="Times New Roman" w:cs="Times New Roman"/>
          <w:color w:val="000000" w:themeColor="text1"/>
          <w:sz w:val="24"/>
          <w:szCs w:val="24"/>
        </w:rPr>
      </w:pPr>
      <w:r w:rsidRPr="008950F4">
        <w:rPr>
          <w:rFonts w:ascii="Times New Roman" w:eastAsia="Times New Roman" w:hAnsi="Times New Roman" w:cs="Times New Roman"/>
          <w:b/>
          <w:color w:val="000000" w:themeColor="text1"/>
          <w:sz w:val="24"/>
          <w:szCs w:val="24"/>
        </w:rPr>
        <w:t>Таблица №5</w:t>
      </w:r>
      <w:r w:rsidR="00E76B79">
        <w:rPr>
          <w:rFonts w:ascii="Times New Roman" w:eastAsia="Times New Roman" w:hAnsi="Times New Roman" w:cs="Times New Roman"/>
          <w:b/>
          <w:color w:val="000000" w:themeColor="text1"/>
          <w:sz w:val="24"/>
          <w:szCs w:val="24"/>
        </w:rPr>
        <w:t>0</w:t>
      </w:r>
      <w:r w:rsidRPr="008950F4">
        <w:rPr>
          <w:rFonts w:ascii="Times New Roman" w:eastAsia="Times New Roman" w:hAnsi="Times New Roman" w:cs="Times New Roman"/>
          <w:b/>
          <w:color w:val="000000" w:themeColor="text1"/>
          <w:sz w:val="24"/>
          <w:szCs w:val="24"/>
        </w:rPr>
        <w:t>.</w:t>
      </w:r>
      <w:r w:rsidRPr="008950F4">
        <w:rPr>
          <w:rFonts w:ascii="Times New Roman" w:eastAsia="Times New Roman" w:hAnsi="Times New Roman" w:cs="Times New Roman"/>
          <w:color w:val="000000" w:themeColor="text1"/>
          <w:sz w:val="24"/>
          <w:szCs w:val="24"/>
        </w:rPr>
        <w:t>Ме</w:t>
      </w:r>
      <w:r>
        <w:rPr>
          <w:rFonts w:ascii="Times New Roman" w:eastAsia="Times New Roman" w:hAnsi="Times New Roman" w:cs="Times New Roman"/>
          <w:color w:val="000000" w:themeColor="text1"/>
          <w:sz w:val="24"/>
          <w:szCs w:val="24"/>
        </w:rPr>
        <w:t>теорологические характеристики</w:t>
      </w:r>
    </w:p>
    <w:tbl>
      <w:tblPr>
        <w:tblW w:w="0" w:type="auto"/>
        <w:jc w:val="center"/>
        <w:tblInd w:w="30" w:type="dxa"/>
        <w:tblLayout w:type="fixed"/>
        <w:tblCellMar>
          <w:left w:w="30" w:type="dxa"/>
          <w:right w:w="30" w:type="dxa"/>
        </w:tblCellMar>
        <w:tblLook w:val="0000"/>
      </w:tblPr>
      <w:tblGrid>
        <w:gridCol w:w="5520"/>
        <w:gridCol w:w="2400"/>
      </w:tblGrid>
      <w:tr w:rsidR="006C2D5D" w:rsidRPr="002A4D88" w:rsidTr="008950F4">
        <w:trPr>
          <w:jc w:val="center"/>
        </w:trPr>
        <w:tc>
          <w:tcPr>
            <w:tcW w:w="5520" w:type="dxa"/>
            <w:tcBorders>
              <w:top w:val="single" w:sz="6" w:space="0" w:color="auto"/>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Hаименование характеристик</w:t>
            </w:r>
          </w:p>
        </w:tc>
        <w:tc>
          <w:tcPr>
            <w:tcW w:w="2400" w:type="dxa"/>
            <w:tcBorders>
              <w:top w:val="single" w:sz="6" w:space="0" w:color="auto"/>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Величина</w:t>
            </w:r>
          </w:p>
        </w:tc>
      </w:tr>
      <w:tr w:rsidR="006C2D5D" w:rsidRPr="002A4D88" w:rsidTr="008950F4">
        <w:trPr>
          <w:jc w:val="center"/>
        </w:trPr>
        <w:tc>
          <w:tcPr>
            <w:tcW w:w="5520" w:type="dxa"/>
            <w:tcBorders>
              <w:top w:val="nil"/>
              <w:left w:val="single" w:sz="6" w:space="0" w:color="auto"/>
              <w:bottom w:val="single" w:sz="6" w:space="0" w:color="auto"/>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c>
          <w:tcPr>
            <w:tcW w:w="2400" w:type="dxa"/>
            <w:tcBorders>
              <w:top w:val="nil"/>
              <w:left w:val="single" w:sz="6" w:space="0" w:color="auto"/>
              <w:bottom w:val="single" w:sz="6" w:space="0" w:color="auto"/>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single" w:sz="6" w:space="0" w:color="auto"/>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Коэффициент, зависящий от стратификации</w:t>
            </w:r>
          </w:p>
        </w:tc>
        <w:tc>
          <w:tcPr>
            <w:tcW w:w="2400" w:type="dxa"/>
            <w:tcBorders>
              <w:top w:val="single" w:sz="6" w:space="0" w:color="auto"/>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200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атмосферы, А</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Коэффициент рельефа местности в городе</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Средняя максимальная температура наружного</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26.9</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воздуха наиболее жаркого месяца года, град.С</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Средняя температура наружного воздуха наибо-</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-23.0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лее холодного месяца (для котельных, работа-</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ющих по отопительному графику), град С</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Среднегодовая роза ветров, %</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СВ</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18.0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В</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5.0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ЮВ</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Ю</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7.0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ЮЗ</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45.0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З</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10.0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СЗ</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6.0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Среднегодовая скорость ветра, м/с</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3.6</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Скорость ветра (по средним многолетним</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12.0</w:t>
            </w: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данным), повторяемость превышения которой</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2A4D88">
              <w:rPr>
                <w:rFonts w:ascii="Times New Roman" w:eastAsia="Times New Roman" w:hAnsi="Times New Roman" w:cs="Times New Roman"/>
                <w:color w:val="000000" w:themeColor="text1"/>
                <w:sz w:val="20"/>
                <w:szCs w:val="20"/>
              </w:rPr>
              <w:t>составляет 5 %, м/с</w:t>
            </w:r>
          </w:p>
        </w:tc>
        <w:tc>
          <w:tcPr>
            <w:tcW w:w="2400" w:type="dxa"/>
            <w:tcBorders>
              <w:top w:val="nil"/>
              <w:left w:val="single" w:sz="6" w:space="0" w:color="auto"/>
              <w:bottom w:val="nil"/>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r w:rsidR="006C2D5D" w:rsidRPr="002A4D88" w:rsidTr="008950F4">
        <w:trPr>
          <w:jc w:val="center"/>
        </w:trPr>
        <w:tc>
          <w:tcPr>
            <w:tcW w:w="5520" w:type="dxa"/>
            <w:tcBorders>
              <w:top w:val="nil"/>
              <w:left w:val="single" w:sz="6" w:space="0" w:color="auto"/>
              <w:bottom w:val="single" w:sz="6" w:space="0" w:color="auto"/>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c>
          <w:tcPr>
            <w:tcW w:w="2400" w:type="dxa"/>
            <w:tcBorders>
              <w:top w:val="nil"/>
              <w:left w:val="single" w:sz="6" w:space="0" w:color="auto"/>
              <w:bottom w:val="single" w:sz="6" w:space="0" w:color="auto"/>
              <w:right w:val="single" w:sz="6" w:space="0" w:color="auto"/>
            </w:tcBorders>
          </w:tcPr>
          <w:p w:rsidR="006C2D5D" w:rsidRPr="002A4D88" w:rsidRDefault="006C2D5D" w:rsidP="005C5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tc>
      </w:tr>
    </w:tbl>
    <w:p w:rsidR="006C2D5D" w:rsidRPr="002A4D88" w:rsidRDefault="006C2D5D" w:rsidP="002A4D88">
      <w:pPr>
        <w:spacing w:after="0" w:line="240" w:lineRule="auto"/>
        <w:ind w:firstLine="709"/>
        <w:jc w:val="both"/>
        <w:rPr>
          <w:rFonts w:ascii="Times New Roman" w:eastAsia="Times New Roman" w:hAnsi="Times New Roman" w:cs="Times New Roman"/>
          <w:color w:val="000000" w:themeColor="text1"/>
          <w:sz w:val="20"/>
          <w:szCs w:val="20"/>
        </w:rPr>
      </w:pPr>
    </w:p>
    <w:p w:rsidR="006C2D5D" w:rsidRPr="005C57E6" w:rsidRDefault="006C2D5D" w:rsidP="005C57E6">
      <w:pPr>
        <w:spacing w:after="0" w:line="360" w:lineRule="auto"/>
        <w:ind w:firstLine="709"/>
        <w:jc w:val="both"/>
        <w:rPr>
          <w:rFonts w:ascii="Times New Roman" w:eastAsia="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Размер расчетного прямоугольника принят 11800х14800 м, шаг расчетной сетки 200 м.</w:t>
      </w:r>
    </w:p>
    <w:p w:rsidR="006C2D5D" w:rsidRPr="005C57E6" w:rsidRDefault="006C2D5D" w:rsidP="005C57E6">
      <w:pPr>
        <w:spacing w:after="0" w:line="360" w:lineRule="auto"/>
        <w:ind w:firstLine="709"/>
        <w:jc w:val="both"/>
        <w:rPr>
          <w:rFonts w:ascii="Times New Roman" w:eastAsia="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 xml:space="preserve">Результаты расчета приземных концентраций приведены в приложении </w:t>
      </w:r>
      <w:r w:rsidR="008B1E66">
        <w:rPr>
          <w:rFonts w:ascii="Times New Roman" w:eastAsia="Times New Roman" w:hAnsi="Times New Roman" w:cs="Times New Roman"/>
          <w:color w:val="000000" w:themeColor="text1"/>
          <w:sz w:val="24"/>
          <w:szCs w:val="24"/>
        </w:rPr>
        <w:t xml:space="preserve">5 </w:t>
      </w:r>
      <w:r w:rsidRPr="005C57E6">
        <w:rPr>
          <w:rFonts w:ascii="Times New Roman" w:eastAsia="Times New Roman" w:hAnsi="Times New Roman" w:cs="Times New Roman"/>
          <w:color w:val="000000" w:themeColor="text1"/>
          <w:sz w:val="24"/>
          <w:szCs w:val="24"/>
        </w:rPr>
        <w:t>в табл</w:t>
      </w:r>
      <w:r w:rsidRPr="005C57E6">
        <w:rPr>
          <w:rFonts w:ascii="Times New Roman" w:eastAsia="Times New Roman" w:hAnsi="Times New Roman" w:cs="Times New Roman"/>
          <w:color w:val="000000" w:themeColor="text1"/>
          <w:sz w:val="24"/>
          <w:szCs w:val="24"/>
        </w:rPr>
        <w:t>и</w:t>
      </w:r>
      <w:r w:rsidRPr="005C57E6">
        <w:rPr>
          <w:rFonts w:ascii="Times New Roman" w:eastAsia="Times New Roman" w:hAnsi="Times New Roman" w:cs="Times New Roman"/>
          <w:color w:val="000000" w:themeColor="text1"/>
          <w:sz w:val="24"/>
          <w:szCs w:val="24"/>
        </w:rPr>
        <w:t>цах и в виде карт рассеивания с изолиниями приземных концентраций загрязняющих в</w:t>
      </w:r>
      <w:r w:rsidRPr="005C57E6">
        <w:rPr>
          <w:rFonts w:ascii="Times New Roman" w:eastAsia="Times New Roman" w:hAnsi="Times New Roman" w:cs="Times New Roman"/>
          <w:color w:val="000000" w:themeColor="text1"/>
          <w:sz w:val="24"/>
          <w:szCs w:val="24"/>
        </w:rPr>
        <w:t>е</w:t>
      </w:r>
      <w:r w:rsidRPr="005C57E6">
        <w:rPr>
          <w:rFonts w:ascii="Times New Roman" w:eastAsia="Times New Roman" w:hAnsi="Times New Roman" w:cs="Times New Roman"/>
          <w:color w:val="000000" w:themeColor="text1"/>
          <w:sz w:val="24"/>
          <w:szCs w:val="24"/>
        </w:rPr>
        <w:t>ществ.</w:t>
      </w:r>
    </w:p>
    <w:p w:rsidR="006C2D5D" w:rsidRPr="005C57E6" w:rsidRDefault="006C2D5D" w:rsidP="005C57E6">
      <w:pPr>
        <w:spacing w:after="0" w:line="360" w:lineRule="auto"/>
        <w:ind w:firstLine="709"/>
        <w:jc w:val="both"/>
        <w:rPr>
          <w:rFonts w:ascii="Times New Roman" w:eastAsia="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Как показывают результаты расчетов, несмотря на увеличение тепловой нагрузки на котельные максимальные приземные концентрации от основных источников тепл</w:t>
      </w:r>
      <w:r w:rsidRPr="005C57E6">
        <w:rPr>
          <w:rFonts w:ascii="Times New Roman" w:eastAsia="Times New Roman" w:hAnsi="Times New Roman" w:cs="Times New Roman"/>
          <w:color w:val="000000" w:themeColor="text1"/>
          <w:sz w:val="24"/>
          <w:szCs w:val="24"/>
        </w:rPr>
        <w:t>о</w:t>
      </w:r>
      <w:r w:rsidRPr="005C57E6">
        <w:rPr>
          <w:rFonts w:ascii="Times New Roman" w:eastAsia="Times New Roman" w:hAnsi="Times New Roman" w:cs="Times New Roman"/>
          <w:color w:val="000000" w:themeColor="text1"/>
          <w:sz w:val="24"/>
          <w:szCs w:val="24"/>
        </w:rPr>
        <w:t>снабжения на период 2035 г. не ухудшают экологическую обстановку города. По всем рассмотренным веществам максимальные приземные концентрации ниже ПДК. Это, пр</w:t>
      </w:r>
      <w:r w:rsidRPr="005C57E6">
        <w:rPr>
          <w:rFonts w:ascii="Times New Roman" w:eastAsia="Times New Roman" w:hAnsi="Times New Roman" w:cs="Times New Roman"/>
          <w:color w:val="000000" w:themeColor="text1"/>
          <w:sz w:val="24"/>
          <w:szCs w:val="24"/>
        </w:rPr>
        <w:t>е</w:t>
      </w:r>
      <w:r w:rsidRPr="005C57E6">
        <w:rPr>
          <w:rFonts w:ascii="Times New Roman" w:eastAsia="Times New Roman" w:hAnsi="Times New Roman" w:cs="Times New Roman"/>
          <w:color w:val="000000" w:themeColor="text1"/>
          <w:sz w:val="24"/>
          <w:szCs w:val="24"/>
        </w:rPr>
        <w:lastRenderedPageBreak/>
        <w:t>жде всего, связано с мероприятиями по переводу котельных на более экологически чистое топливо - газ.</w:t>
      </w:r>
    </w:p>
    <w:p w:rsidR="006C2D5D" w:rsidRPr="005C57E6" w:rsidRDefault="006C2D5D" w:rsidP="005C57E6">
      <w:pPr>
        <w:spacing w:after="0" w:line="360" w:lineRule="auto"/>
        <w:ind w:firstLine="709"/>
        <w:jc w:val="both"/>
        <w:rPr>
          <w:rFonts w:ascii="Times New Roman" w:eastAsia="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Количество выбросов загрязняющих веществ от сжигания газового топлива знач</w:t>
      </w:r>
      <w:r w:rsidRPr="005C57E6">
        <w:rPr>
          <w:rFonts w:ascii="Times New Roman" w:eastAsia="Times New Roman" w:hAnsi="Times New Roman" w:cs="Times New Roman"/>
          <w:color w:val="000000" w:themeColor="text1"/>
          <w:sz w:val="24"/>
          <w:szCs w:val="24"/>
        </w:rPr>
        <w:t>и</w:t>
      </w:r>
      <w:r w:rsidRPr="005C57E6">
        <w:rPr>
          <w:rFonts w:ascii="Times New Roman" w:eastAsia="Times New Roman" w:hAnsi="Times New Roman" w:cs="Times New Roman"/>
          <w:color w:val="000000" w:themeColor="text1"/>
          <w:sz w:val="24"/>
          <w:szCs w:val="24"/>
        </w:rPr>
        <w:t>тельно снижается. Поступление взвешенных частиц золы и сажи в атмосферный воздух в результате сжигания газообразного топлива исключается. Таким образов в перспективе на 2035 г. ожидается улучшение качества атмосферного воздуха в приземном слое.</w:t>
      </w:r>
    </w:p>
    <w:p w:rsidR="006C2D5D" w:rsidRPr="005C57E6" w:rsidRDefault="006C2D5D" w:rsidP="005C57E6">
      <w:pPr>
        <w:pStyle w:val="1"/>
        <w:spacing w:before="0" w:after="120"/>
        <w:ind w:firstLine="709"/>
        <w:rPr>
          <w:rFonts w:ascii="Times New Roman" w:hAnsi="Times New Roman" w:cs="Times New Roman"/>
          <w:color w:val="000000" w:themeColor="text1"/>
        </w:rPr>
      </w:pPr>
      <w:bookmarkStart w:id="140" w:name="_Toc399953990"/>
      <w:r w:rsidRPr="005C57E6">
        <w:rPr>
          <w:rFonts w:ascii="Times New Roman" w:hAnsi="Times New Roman" w:cs="Times New Roman"/>
          <w:color w:val="000000" w:themeColor="text1"/>
        </w:rPr>
        <w:t>Выводы</w:t>
      </w:r>
      <w:bookmarkEnd w:id="140"/>
    </w:p>
    <w:p w:rsidR="006C2D5D" w:rsidRPr="005C57E6" w:rsidRDefault="006C2D5D" w:rsidP="005C57E6">
      <w:pPr>
        <w:spacing w:after="0" w:line="360" w:lineRule="auto"/>
        <w:ind w:firstLine="709"/>
        <w:jc w:val="both"/>
        <w:rPr>
          <w:rFonts w:ascii="Times New Roman" w:eastAsia="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В рамках разработки схемы теплоснабжения г. Алейска выполнен анализ сущес</w:t>
      </w:r>
      <w:r w:rsidRPr="005C57E6">
        <w:rPr>
          <w:rFonts w:ascii="Times New Roman" w:eastAsia="Times New Roman" w:hAnsi="Times New Roman" w:cs="Times New Roman"/>
          <w:color w:val="000000" w:themeColor="text1"/>
          <w:sz w:val="24"/>
          <w:szCs w:val="24"/>
        </w:rPr>
        <w:t>т</w:t>
      </w:r>
      <w:r w:rsidRPr="005C57E6">
        <w:rPr>
          <w:rFonts w:ascii="Times New Roman" w:eastAsia="Times New Roman" w:hAnsi="Times New Roman" w:cs="Times New Roman"/>
          <w:color w:val="000000" w:themeColor="text1"/>
          <w:sz w:val="24"/>
          <w:szCs w:val="24"/>
        </w:rPr>
        <w:t>вующего состояния в части воздействия выбросов энергоисточников на окружающую среду, а также выполнена оценка влияния мероприятий, предлагаемых в схеме тепл</w:t>
      </w:r>
      <w:r w:rsidRPr="005C57E6">
        <w:rPr>
          <w:rFonts w:ascii="Times New Roman" w:eastAsia="Times New Roman" w:hAnsi="Times New Roman" w:cs="Times New Roman"/>
          <w:color w:val="000000" w:themeColor="text1"/>
          <w:sz w:val="24"/>
          <w:szCs w:val="24"/>
        </w:rPr>
        <w:t>о</w:t>
      </w:r>
      <w:r w:rsidRPr="005C57E6">
        <w:rPr>
          <w:rFonts w:ascii="Times New Roman" w:eastAsia="Times New Roman" w:hAnsi="Times New Roman" w:cs="Times New Roman"/>
          <w:color w:val="000000" w:themeColor="text1"/>
          <w:sz w:val="24"/>
          <w:szCs w:val="24"/>
        </w:rPr>
        <w:t>снабжения, на состояние окружающей среды. Расчеты проведены по прогнозируемому состоянию энергоисточников и уровню тепловой нагрузки потребителей к 2035 г.</w:t>
      </w:r>
    </w:p>
    <w:p w:rsidR="006C2D5D" w:rsidRPr="005C57E6" w:rsidRDefault="006C2D5D" w:rsidP="005C57E6">
      <w:pPr>
        <w:spacing w:after="0" w:line="360" w:lineRule="auto"/>
        <w:ind w:firstLine="709"/>
        <w:jc w:val="both"/>
        <w:rPr>
          <w:rFonts w:ascii="Times New Roman" w:eastAsia="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В результате выполненных работ определено:</w:t>
      </w:r>
    </w:p>
    <w:p w:rsidR="006C2D5D" w:rsidRPr="005C57E6" w:rsidRDefault="006C2D5D" w:rsidP="005C57E6">
      <w:pPr>
        <w:spacing w:after="0" w:line="360" w:lineRule="auto"/>
        <w:ind w:firstLine="709"/>
        <w:jc w:val="both"/>
        <w:rPr>
          <w:rFonts w:ascii="Times New Roman" w:eastAsia="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1. Оценка воздействия на окружающую среду в данном проекте на существующее положение не целесообразна так как на каждой котельной разработаны и утверждены проекты ПДВ, согласно которым нормативы качества атмосферного воздуха должны быть соблюдены и контролироваться. Воздействие на окружающую среду, оказываемое раб</w:t>
      </w:r>
      <w:r w:rsidRPr="005C57E6">
        <w:rPr>
          <w:rFonts w:ascii="Times New Roman" w:eastAsia="Times New Roman" w:hAnsi="Times New Roman" w:cs="Times New Roman"/>
          <w:color w:val="000000" w:themeColor="text1"/>
          <w:sz w:val="24"/>
          <w:szCs w:val="24"/>
        </w:rPr>
        <w:t>о</w:t>
      </w:r>
      <w:r w:rsidRPr="005C57E6">
        <w:rPr>
          <w:rFonts w:ascii="Times New Roman" w:eastAsia="Times New Roman" w:hAnsi="Times New Roman" w:cs="Times New Roman"/>
          <w:color w:val="000000" w:themeColor="text1"/>
          <w:sz w:val="24"/>
          <w:szCs w:val="24"/>
        </w:rPr>
        <w:t>той котельных на существующее положение принимается как допустимое.</w:t>
      </w:r>
    </w:p>
    <w:p w:rsidR="006C2D5D" w:rsidRPr="005C57E6" w:rsidRDefault="006C2D5D" w:rsidP="005C57E6">
      <w:pPr>
        <w:spacing w:after="0" w:line="360" w:lineRule="auto"/>
        <w:ind w:firstLine="709"/>
        <w:jc w:val="both"/>
        <w:rPr>
          <w:rFonts w:ascii="Times New Roman" w:eastAsia="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2. При развитии системы теплоснабжения на перспективу 2035 г. несмотря на ув</w:t>
      </w:r>
      <w:r w:rsidRPr="005C57E6">
        <w:rPr>
          <w:rFonts w:ascii="Times New Roman" w:eastAsia="Times New Roman" w:hAnsi="Times New Roman" w:cs="Times New Roman"/>
          <w:color w:val="000000" w:themeColor="text1"/>
          <w:sz w:val="24"/>
          <w:szCs w:val="24"/>
        </w:rPr>
        <w:t>е</w:t>
      </w:r>
      <w:r w:rsidRPr="005C57E6">
        <w:rPr>
          <w:rFonts w:ascii="Times New Roman" w:eastAsia="Times New Roman" w:hAnsi="Times New Roman" w:cs="Times New Roman"/>
          <w:color w:val="000000" w:themeColor="text1"/>
          <w:sz w:val="24"/>
          <w:szCs w:val="24"/>
        </w:rPr>
        <w:t>личение тепловой нагрузки на котельные №1, №7, №9, №10 и №15 и ввод новых источн</w:t>
      </w:r>
      <w:r w:rsidRPr="005C57E6">
        <w:rPr>
          <w:rFonts w:ascii="Times New Roman" w:eastAsia="Times New Roman" w:hAnsi="Times New Roman" w:cs="Times New Roman"/>
          <w:color w:val="000000" w:themeColor="text1"/>
          <w:sz w:val="24"/>
          <w:szCs w:val="24"/>
        </w:rPr>
        <w:t>и</w:t>
      </w:r>
      <w:r w:rsidRPr="005C57E6">
        <w:rPr>
          <w:rFonts w:ascii="Times New Roman" w:eastAsia="Times New Roman" w:hAnsi="Times New Roman" w:cs="Times New Roman"/>
          <w:color w:val="000000" w:themeColor="text1"/>
          <w:sz w:val="24"/>
          <w:szCs w:val="24"/>
        </w:rPr>
        <w:t>ков теплоснабжения котельных №21, №22, №23 и №24, максимальные приземные ко</w:t>
      </w:r>
      <w:r w:rsidRPr="005C57E6">
        <w:rPr>
          <w:rFonts w:ascii="Times New Roman" w:eastAsia="Times New Roman" w:hAnsi="Times New Roman" w:cs="Times New Roman"/>
          <w:color w:val="000000" w:themeColor="text1"/>
          <w:sz w:val="24"/>
          <w:szCs w:val="24"/>
        </w:rPr>
        <w:t>н</w:t>
      </w:r>
      <w:r w:rsidRPr="005C57E6">
        <w:rPr>
          <w:rFonts w:ascii="Times New Roman" w:eastAsia="Times New Roman" w:hAnsi="Times New Roman" w:cs="Times New Roman"/>
          <w:color w:val="000000" w:themeColor="text1"/>
          <w:sz w:val="24"/>
          <w:szCs w:val="24"/>
        </w:rPr>
        <w:t>центрации от основных источников теплоснабжения на период 2035 г. не ухудшают эк</w:t>
      </w:r>
      <w:r w:rsidRPr="005C57E6">
        <w:rPr>
          <w:rFonts w:ascii="Times New Roman" w:eastAsia="Times New Roman" w:hAnsi="Times New Roman" w:cs="Times New Roman"/>
          <w:color w:val="000000" w:themeColor="text1"/>
          <w:sz w:val="24"/>
          <w:szCs w:val="24"/>
        </w:rPr>
        <w:t>о</w:t>
      </w:r>
      <w:r w:rsidRPr="005C57E6">
        <w:rPr>
          <w:rFonts w:ascii="Times New Roman" w:eastAsia="Times New Roman" w:hAnsi="Times New Roman" w:cs="Times New Roman"/>
          <w:color w:val="000000" w:themeColor="text1"/>
          <w:sz w:val="24"/>
          <w:szCs w:val="24"/>
        </w:rPr>
        <w:t>логическую обстановку города. По всем рассмотренным веществам максимальные пр</w:t>
      </w:r>
      <w:r w:rsidRPr="005C57E6">
        <w:rPr>
          <w:rFonts w:ascii="Times New Roman" w:eastAsia="Times New Roman" w:hAnsi="Times New Roman" w:cs="Times New Roman"/>
          <w:color w:val="000000" w:themeColor="text1"/>
          <w:sz w:val="24"/>
          <w:szCs w:val="24"/>
        </w:rPr>
        <w:t>и</w:t>
      </w:r>
      <w:r w:rsidRPr="005C57E6">
        <w:rPr>
          <w:rFonts w:ascii="Times New Roman" w:eastAsia="Times New Roman" w:hAnsi="Times New Roman" w:cs="Times New Roman"/>
          <w:color w:val="000000" w:themeColor="text1"/>
          <w:sz w:val="24"/>
          <w:szCs w:val="24"/>
        </w:rPr>
        <w:t>земные концентрации ниже ПДК. Это, прежде всего, связано с мероприятиями по перев</w:t>
      </w:r>
      <w:r w:rsidRPr="005C57E6">
        <w:rPr>
          <w:rFonts w:ascii="Times New Roman" w:eastAsia="Times New Roman" w:hAnsi="Times New Roman" w:cs="Times New Roman"/>
          <w:color w:val="000000" w:themeColor="text1"/>
          <w:sz w:val="24"/>
          <w:szCs w:val="24"/>
        </w:rPr>
        <w:t>о</w:t>
      </w:r>
      <w:r w:rsidRPr="005C57E6">
        <w:rPr>
          <w:rFonts w:ascii="Times New Roman" w:eastAsia="Times New Roman" w:hAnsi="Times New Roman" w:cs="Times New Roman"/>
          <w:color w:val="000000" w:themeColor="text1"/>
          <w:sz w:val="24"/>
          <w:szCs w:val="24"/>
        </w:rPr>
        <w:t>ду котельных на более экологически чистое газовое топливо.</w:t>
      </w:r>
    </w:p>
    <w:p w:rsidR="00B262AD" w:rsidRPr="005C57E6" w:rsidRDefault="006C2D5D" w:rsidP="005C57E6">
      <w:pPr>
        <w:spacing w:after="0" w:line="360" w:lineRule="auto"/>
        <w:ind w:firstLine="709"/>
        <w:jc w:val="both"/>
        <w:rPr>
          <w:rFonts w:ascii="Times New Roman" w:hAnsi="Times New Roman" w:cs="Times New Roman"/>
          <w:color w:val="000000" w:themeColor="text1"/>
          <w:sz w:val="24"/>
          <w:szCs w:val="24"/>
        </w:rPr>
      </w:pPr>
      <w:r w:rsidRPr="005C57E6">
        <w:rPr>
          <w:rFonts w:ascii="Times New Roman" w:eastAsia="Times New Roman" w:hAnsi="Times New Roman" w:cs="Times New Roman"/>
          <w:color w:val="000000" w:themeColor="text1"/>
          <w:sz w:val="24"/>
          <w:szCs w:val="24"/>
        </w:rPr>
        <w:t>Более того в результате сжигания газообразного топлива исключается выделение в атмосферный воздух взвешенных частиц золы и сажи. Таким образов в перспективе на 2035 г. ожидается улучшение качества атмосферного воздуха в приземном слое.</w:t>
      </w:r>
    </w:p>
    <w:sectPr w:rsidR="00B262AD" w:rsidRPr="005C57E6" w:rsidSect="00B92A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36B" w:rsidRDefault="002A636B" w:rsidP="00A601FC">
      <w:pPr>
        <w:spacing w:after="0" w:line="240" w:lineRule="auto"/>
      </w:pPr>
      <w:r>
        <w:separator/>
      </w:r>
    </w:p>
  </w:endnote>
  <w:endnote w:type="continuationSeparator" w:id="1">
    <w:p w:rsidR="002A636B" w:rsidRDefault="002A636B" w:rsidP="00A601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65036"/>
      <w:docPartObj>
        <w:docPartGallery w:val="Page Numbers (Bottom of Page)"/>
        <w:docPartUnique/>
      </w:docPartObj>
    </w:sdtPr>
    <w:sdtContent>
      <w:p w:rsidR="00603643" w:rsidRDefault="00603643">
        <w:pPr>
          <w:pStyle w:val="ac"/>
          <w:jc w:val="right"/>
        </w:pPr>
        <w:fldSimple w:instr=" PAGE   \* MERGEFORMAT ">
          <w:r w:rsidR="0057517D">
            <w:rPr>
              <w:noProof/>
            </w:rPr>
            <w:t>105</w:t>
          </w:r>
        </w:fldSimple>
      </w:p>
    </w:sdtContent>
  </w:sdt>
  <w:p w:rsidR="00603643" w:rsidRDefault="0060364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36B" w:rsidRDefault="002A636B" w:rsidP="00A601FC">
      <w:pPr>
        <w:spacing w:after="0" w:line="240" w:lineRule="auto"/>
      </w:pPr>
      <w:r>
        <w:separator/>
      </w:r>
    </w:p>
  </w:footnote>
  <w:footnote w:type="continuationSeparator" w:id="1">
    <w:p w:rsidR="002A636B" w:rsidRDefault="002A636B" w:rsidP="00A601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5FDB"/>
    <w:multiLevelType w:val="multilevel"/>
    <w:tmpl w:val="289C30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D967AF"/>
    <w:multiLevelType w:val="hybridMultilevel"/>
    <w:tmpl w:val="0060A564"/>
    <w:lvl w:ilvl="0" w:tplc="3C88A4E2">
      <w:start w:val="1"/>
      <w:numFmt w:val="bullet"/>
      <w:lvlText w:val=""/>
      <w:lvlJc w:val="left"/>
      <w:pPr>
        <w:tabs>
          <w:tab w:val="num" w:pos="1134"/>
        </w:tabs>
        <w:ind w:left="1134"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33F5660"/>
    <w:multiLevelType w:val="hybridMultilevel"/>
    <w:tmpl w:val="EB3CE6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EA42E65"/>
    <w:multiLevelType w:val="hybridMultilevel"/>
    <w:tmpl w:val="4E50EB24"/>
    <w:lvl w:ilvl="0" w:tplc="0419000F">
      <w:start w:val="1"/>
      <w:numFmt w:val="decimal"/>
      <w:lvlText w:val="%1."/>
      <w:lvlJc w:val="left"/>
      <w:pPr>
        <w:tabs>
          <w:tab w:val="num" w:pos="720"/>
        </w:tabs>
        <w:ind w:left="720" w:hanging="360"/>
      </w:pPr>
    </w:lvl>
    <w:lvl w:ilvl="1" w:tplc="5EA4213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13B0CAF"/>
    <w:multiLevelType w:val="hybridMultilevel"/>
    <w:tmpl w:val="2682CAFC"/>
    <w:lvl w:ilvl="0" w:tplc="4510F088">
      <w:start w:val="2009"/>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5F260BB5"/>
    <w:multiLevelType w:val="hybridMultilevel"/>
    <w:tmpl w:val="7BCEF23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609C7D1F"/>
    <w:multiLevelType w:val="multilevel"/>
    <w:tmpl w:val="AFA023F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996415"/>
    <w:multiLevelType w:val="multilevel"/>
    <w:tmpl w:val="9E6AE29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64A55E05"/>
    <w:multiLevelType w:val="multilevel"/>
    <w:tmpl w:val="711CDC8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6E767760"/>
    <w:multiLevelType w:val="hybridMultilevel"/>
    <w:tmpl w:val="9EE073E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7665E89"/>
    <w:multiLevelType w:val="hybridMultilevel"/>
    <w:tmpl w:val="7D0497E4"/>
    <w:lvl w:ilvl="0" w:tplc="4830D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5"/>
  </w:num>
  <w:num w:numId="3">
    <w:abstractNumId w:val="2"/>
  </w:num>
  <w:num w:numId="4">
    <w:abstractNumId w:val="9"/>
  </w:num>
  <w:num w:numId="5">
    <w:abstractNumId w:val="8"/>
  </w:num>
  <w:num w:numId="6">
    <w:abstractNumId w:val="4"/>
  </w:num>
  <w:num w:numId="7">
    <w:abstractNumId w:val="7"/>
  </w:num>
  <w:num w:numId="8">
    <w:abstractNumId w:val="10"/>
  </w:num>
  <w:num w:numId="9">
    <w:abstractNumId w:val="0"/>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28674"/>
  </w:hdrShapeDefaults>
  <w:footnotePr>
    <w:footnote w:id="0"/>
    <w:footnote w:id="1"/>
  </w:footnotePr>
  <w:endnotePr>
    <w:endnote w:id="0"/>
    <w:endnote w:id="1"/>
  </w:endnotePr>
  <w:compat>
    <w:useFELayout/>
  </w:compat>
  <w:rsids>
    <w:rsidRoot w:val="00A94D89"/>
    <w:rsid w:val="00007C29"/>
    <w:rsid w:val="000116A6"/>
    <w:rsid w:val="0001270A"/>
    <w:rsid w:val="00012E6C"/>
    <w:rsid w:val="00013265"/>
    <w:rsid w:val="00016FD8"/>
    <w:rsid w:val="00032FA6"/>
    <w:rsid w:val="00047EE8"/>
    <w:rsid w:val="00050A93"/>
    <w:rsid w:val="00055A87"/>
    <w:rsid w:val="00063F02"/>
    <w:rsid w:val="000676C5"/>
    <w:rsid w:val="00070A0D"/>
    <w:rsid w:val="000713E0"/>
    <w:rsid w:val="000909E5"/>
    <w:rsid w:val="00092B46"/>
    <w:rsid w:val="00094DDD"/>
    <w:rsid w:val="000A1DCD"/>
    <w:rsid w:val="000A5F3B"/>
    <w:rsid w:val="000C5ABB"/>
    <w:rsid w:val="000C60CA"/>
    <w:rsid w:val="000C7221"/>
    <w:rsid w:val="000F7D1D"/>
    <w:rsid w:val="00106D2E"/>
    <w:rsid w:val="001143BA"/>
    <w:rsid w:val="00122B87"/>
    <w:rsid w:val="0012787B"/>
    <w:rsid w:val="0013691B"/>
    <w:rsid w:val="001404AA"/>
    <w:rsid w:val="0014689D"/>
    <w:rsid w:val="0016505F"/>
    <w:rsid w:val="001734E8"/>
    <w:rsid w:val="00177D94"/>
    <w:rsid w:val="0018599E"/>
    <w:rsid w:val="0018745B"/>
    <w:rsid w:val="00191687"/>
    <w:rsid w:val="001B06F0"/>
    <w:rsid w:val="001B3A53"/>
    <w:rsid w:val="001B71C5"/>
    <w:rsid w:val="001E701F"/>
    <w:rsid w:val="001F33FB"/>
    <w:rsid w:val="0020087B"/>
    <w:rsid w:val="0021085A"/>
    <w:rsid w:val="00214E68"/>
    <w:rsid w:val="00220AE0"/>
    <w:rsid w:val="002557A2"/>
    <w:rsid w:val="0025610B"/>
    <w:rsid w:val="002572AE"/>
    <w:rsid w:val="00270843"/>
    <w:rsid w:val="002719E0"/>
    <w:rsid w:val="00285CC2"/>
    <w:rsid w:val="00290EB0"/>
    <w:rsid w:val="002A4D88"/>
    <w:rsid w:val="002A636B"/>
    <w:rsid w:val="002B6D95"/>
    <w:rsid w:val="002C1206"/>
    <w:rsid w:val="002C4823"/>
    <w:rsid w:val="002D02A4"/>
    <w:rsid w:val="002E0474"/>
    <w:rsid w:val="002E18F7"/>
    <w:rsid w:val="002E4B20"/>
    <w:rsid w:val="002E523C"/>
    <w:rsid w:val="00301687"/>
    <w:rsid w:val="0031049E"/>
    <w:rsid w:val="00350E65"/>
    <w:rsid w:val="0035326C"/>
    <w:rsid w:val="003677B0"/>
    <w:rsid w:val="00370BCB"/>
    <w:rsid w:val="003758B7"/>
    <w:rsid w:val="00387CAA"/>
    <w:rsid w:val="00394FC8"/>
    <w:rsid w:val="0039668C"/>
    <w:rsid w:val="003B185E"/>
    <w:rsid w:val="003D2C6C"/>
    <w:rsid w:val="003E1130"/>
    <w:rsid w:val="003E5A0E"/>
    <w:rsid w:val="003F349B"/>
    <w:rsid w:val="00400229"/>
    <w:rsid w:val="004034CC"/>
    <w:rsid w:val="00411295"/>
    <w:rsid w:val="004177E0"/>
    <w:rsid w:val="0042140E"/>
    <w:rsid w:val="00427D80"/>
    <w:rsid w:val="00440682"/>
    <w:rsid w:val="00441E51"/>
    <w:rsid w:val="004437CD"/>
    <w:rsid w:val="004556F0"/>
    <w:rsid w:val="00461AA2"/>
    <w:rsid w:val="00487688"/>
    <w:rsid w:val="00490748"/>
    <w:rsid w:val="00497732"/>
    <w:rsid w:val="004A073D"/>
    <w:rsid w:val="004A4856"/>
    <w:rsid w:val="004C4EB3"/>
    <w:rsid w:val="004D7207"/>
    <w:rsid w:val="004E0ADC"/>
    <w:rsid w:val="004F40B8"/>
    <w:rsid w:val="00507B6C"/>
    <w:rsid w:val="005109B4"/>
    <w:rsid w:val="0052379D"/>
    <w:rsid w:val="00537A02"/>
    <w:rsid w:val="00553655"/>
    <w:rsid w:val="0056195D"/>
    <w:rsid w:val="00561DD9"/>
    <w:rsid w:val="005643BA"/>
    <w:rsid w:val="0057517D"/>
    <w:rsid w:val="005762DD"/>
    <w:rsid w:val="005968F0"/>
    <w:rsid w:val="005B20B2"/>
    <w:rsid w:val="005B3586"/>
    <w:rsid w:val="005B4341"/>
    <w:rsid w:val="005C046C"/>
    <w:rsid w:val="005C1547"/>
    <w:rsid w:val="005C57E6"/>
    <w:rsid w:val="005C7F4E"/>
    <w:rsid w:val="005D7072"/>
    <w:rsid w:val="005E1FE3"/>
    <w:rsid w:val="005E2FA9"/>
    <w:rsid w:val="005E6AF8"/>
    <w:rsid w:val="005F31B0"/>
    <w:rsid w:val="00603643"/>
    <w:rsid w:val="00607964"/>
    <w:rsid w:val="006128E6"/>
    <w:rsid w:val="00613896"/>
    <w:rsid w:val="00627104"/>
    <w:rsid w:val="00662C52"/>
    <w:rsid w:val="006645C7"/>
    <w:rsid w:val="00667645"/>
    <w:rsid w:val="00682238"/>
    <w:rsid w:val="006A3C0E"/>
    <w:rsid w:val="006A4581"/>
    <w:rsid w:val="006B5FED"/>
    <w:rsid w:val="006B64A7"/>
    <w:rsid w:val="006C2D5D"/>
    <w:rsid w:val="006D3D8B"/>
    <w:rsid w:val="006E1DB2"/>
    <w:rsid w:val="006E473A"/>
    <w:rsid w:val="006F1905"/>
    <w:rsid w:val="006F4C2B"/>
    <w:rsid w:val="006F7216"/>
    <w:rsid w:val="00711AE4"/>
    <w:rsid w:val="00715801"/>
    <w:rsid w:val="007454B8"/>
    <w:rsid w:val="007613FB"/>
    <w:rsid w:val="00786474"/>
    <w:rsid w:val="007943CF"/>
    <w:rsid w:val="007951BB"/>
    <w:rsid w:val="00796077"/>
    <w:rsid w:val="007B5021"/>
    <w:rsid w:val="007B5B81"/>
    <w:rsid w:val="007D1740"/>
    <w:rsid w:val="007E5F56"/>
    <w:rsid w:val="007F22C3"/>
    <w:rsid w:val="007F52EA"/>
    <w:rsid w:val="0083331D"/>
    <w:rsid w:val="00834750"/>
    <w:rsid w:val="00836791"/>
    <w:rsid w:val="00842F1B"/>
    <w:rsid w:val="0086015F"/>
    <w:rsid w:val="0087591A"/>
    <w:rsid w:val="00886C60"/>
    <w:rsid w:val="0089057C"/>
    <w:rsid w:val="008950F4"/>
    <w:rsid w:val="008B1E66"/>
    <w:rsid w:val="008C499C"/>
    <w:rsid w:val="008D3DA4"/>
    <w:rsid w:val="008E63E4"/>
    <w:rsid w:val="008F4106"/>
    <w:rsid w:val="008F5D26"/>
    <w:rsid w:val="00903D68"/>
    <w:rsid w:val="00911BEF"/>
    <w:rsid w:val="00911D65"/>
    <w:rsid w:val="009148D0"/>
    <w:rsid w:val="00930A45"/>
    <w:rsid w:val="00933509"/>
    <w:rsid w:val="00946B54"/>
    <w:rsid w:val="00956E86"/>
    <w:rsid w:val="00962969"/>
    <w:rsid w:val="0096541B"/>
    <w:rsid w:val="0097630E"/>
    <w:rsid w:val="009819C3"/>
    <w:rsid w:val="00992FF3"/>
    <w:rsid w:val="009A6D18"/>
    <w:rsid w:val="009B4DB5"/>
    <w:rsid w:val="009C6E60"/>
    <w:rsid w:val="009D0613"/>
    <w:rsid w:val="00A1671E"/>
    <w:rsid w:val="00A2363B"/>
    <w:rsid w:val="00A34F8E"/>
    <w:rsid w:val="00A40813"/>
    <w:rsid w:val="00A4609E"/>
    <w:rsid w:val="00A601FC"/>
    <w:rsid w:val="00A64E8E"/>
    <w:rsid w:val="00A675DE"/>
    <w:rsid w:val="00A815AB"/>
    <w:rsid w:val="00A8242E"/>
    <w:rsid w:val="00A83946"/>
    <w:rsid w:val="00A90A4D"/>
    <w:rsid w:val="00A94D89"/>
    <w:rsid w:val="00AA11D7"/>
    <w:rsid w:val="00AA4523"/>
    <w:rsid w:val="00AB1941"/>
    <w:rsid w:val="00AB20EC"/>
    <w:rsid w:val="00AB59EF"/>
    <w:rsid w:val="00AB64B4"/>
    <w:rsid w:val="00AC7B28"/>
    <w:rsid w:val="00AE5F72"/>
    <w:rsid w:val="00AF1B05"/>
    <w:rsid w:val="00B14CF2"/>
    <w:rsid w:val="00B152B1"/>
    <w:rsid w:val="00B24166"/>
    <w:rsid w:val="00B262AD"/>
    <w:rsid w:val="00B362D6"/>
    <w:rsid w:val="00B521A6"/>
    <w:rsid w:val="00B62392"/>
    <w:rsid w:val="00B706E6"/>
    <w:rsid w:val="00B8281C"/>
    <w:rsid w:val="00B82929"/>
    <w:rsid w:val="00B84325"/>
    <w:rsid w:val="00B848BD"/>
    <w:rsid w:val="00B92A67"/>
    <w:rsid w:val="00BA044B"/>
    <w:rsid w:val="00BB1067"/>
    <w:rsid w:val="00BB59CA"/>
    <w:rsid w:val="00BE4E4F"/>
    <w:rsid w:val="00BE7DA1"/>
    <w:rsid w:val="00BF6C39"/>
    <w:rsid w:val="00C11897"/>
    <w:rsid w:val="00C3121B"/>
    <w:rsid w:val="00C3328E"/>
    <w:rsid w:val="00C35AA3"/>
    <w:rsid w:val="00C369F3"/>
    <w:rsid w:val="00C4469E"/>
    <w:rsid w:val="00C508CC"/>
    <w:rsid w:val="00C51273"/>
    <w:rsid w:val="00C526AA"/>
    <w:rsid w:val="00C5690F"/>
    <w:rsid w:val="00C7641B"/>
    <w:rsid w:val="00C76CFE"/>
    <w:rsid w:val="00C85820"/>
    <w:rsid w:val="00CB3049"/>
    <w:rsid w:val="00CB4B51"/>
    <w:rsid w:val="00CB5828"/>
    <w:rsid w:val="00CC3F10"/>
    <w:rsid w:val="00CD7391"/>
    <w:rsid w:val="00CD7C80"/>
    <w:rsid w:val="00CE2FCD"/>
    <w:rsid w:val="00CE336B"/>
    <w:rsid w:val="00CE4740"/>
    <w:rsid w:val="00CF59DC"/>
    <w:rsid w:val="00CF6E2B"/>
    <w:rsid w:val="00D14CB7"/>
    <w:rsid w:val="00D21ACE"/>
    <w:rsid w:val="00D26B15"/>
    <w:rsid w:val="00D4039E"/>
    <w:rsid w:val="00D40493"/>
    <w:rsid w:val="00D42553"/>
    <w:rsid w:val="00D43BFF"/>
    <w:rsid w:val="00D466B8"/>
    <w:rsid w:val="00D551DF"/>
    <w:rsid w:val="00D70054"/>
    <w:rsid w:val="00D846B9"/>
    <w:rsid w:val="00D911BE"/>
    <w:rsid w:val="00D96F96"/>
    <w:rsid w:val="00DA158D"/>
    <w:rsid w:val="00DA5A57"/>
    <w:rsid w:val="00DB476D"/>
    <w:rsid w:val="00DC6FDC"/>
    <w:rsid w:val="00DC78BE"/>
    <w:rsid w:val="00DD53FB"/>
    <w:rsid w:val="00DF0421"/>
    <w:rsid w:val="00E00A61"/>
    <w:rsid w:val="00E1640E"/>
    <w:rsid w:val="00E23358"/>
    <w:rsid w:val="00E32723"/>
    <w:rsid w:val="00E34822"/>
    <w:rsid w:val="00E376F8"/>
    <w:rsid w:val="00E52F33"/>
    <w:rsid w:val="00E76B79"/>
    <w:rsid w:val="00E853CA"/>
    <w:rsid w:val="00EA07CE"/>
    <w:rsid w:val="00EA43D4"/>
    <w:rsid w:val="00EB074C"/>
    <w:rsid w:val="00ED0C94"/>
    <w:rsid w:val="00EF56F8"/>
    <w:rsid w:val="00F13C9E"/>
    <w:rsid w:val="00F1461C"/>
    <w:rsid w:val="00F14FFA"/>
    <w:rsid w:val="00F23086"/>
    <w:rsid w:val="00F32E3D"/>
    <w:rsid w:val="00F37352"/>
    <w:rsid w:val="00F4017A"/>
    <w:rsid w:val="00F40B4C"/>
    <w:rsid w:val="00F55425"/>
    <w:rsid w:val="00F72759"/>
    <w:rsid w:val="00F745D3"/>
    <w:rsid w:val="00F93924"/>
    <w:rsid w:val="00FA24E3"/>
    <w:rsid w:val="00FA5263"/>
    <w:rsid w:val="00FB264F"/>
    <w:rsid w:val="00FB3D01"/>
    <w:rsid w:val="00FB7561"/>
    <w:rsid w:val="00FE70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2D6"/>
  </w:style>
  <w:style w:type="paragraph" w:styleId="1">
    <w:name w:val="heading 1"/>
    <w:basedOn w:val="a"/>
    <w:next w:val="a"/>
    <w:link w:val="10"/>
    <w:uiPriority w:val="9"/>
    <w:qFormat/>
    <w:rsid w:val="007F22C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401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C2D5D"/>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73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7391"/>
    <w:rPr>
      <w:rFonts w:ascii="Tahoma" w:hAnsi="Tahoma" w:cs="Tahoma"/>
      <w:sz w:val="16"/>
      <w:szCs w:val="16"/>
    </w:rPr>
  </w:style>
  <w:style w:type="paragraph" w:styleId="a5">
    <w:name w:val="List Paragraph"/>
    <w:basedOn w:val="a"/>
    <w:uiPriority w:val="34"/>
    <w:qFormat/>
    <w:rsid w:val="0012787B"/>
    <w:pPr>
      <w:spacing w:after="0" w:line="240" w:lineRule="auto"/>
      <w:ind w:left="720"/>
      <w:contextualSpacing/>
    </w:pPr>
    <w:rPr>
      <w:rFonts w:ascii="Times New Roman" w:eastAsia="Times New Roman" w:hAnsi="Times New Roman" w:cs="Times New Roman"/>
      <w:sz w:val="24"/>
      <w:szCs w:val="24"/>
    </w:rPr>
  </w:style>
  <w:style w:type="table" w:styleId="a6">
    <w:name w:val="Table Grid"/>
    <w:basedOn w:val="a1"/>
    <w:rsid w:val="00E37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F22C3"/>
    <w:rPr>
      <w:rFonts w:asciiTheme="majorHAnsi" w:eastAsiaTheme="majorEastAsia" w:hAnsiTheme="majorHAnsi" w:cstheme="majorBidi"/>
      <w:b/>
      <w:bCs/>
      <w:color w:val="365F91" w:themeColor="accent1" w:themeShade="BF"/>
      <w:sz w:val="28"/>
      <w:szCs w:val="28"/>
      <w:lang w:eastAsia="ru-RU"/>
    </w:rPr>
  </w:style>
  <w:style w:type="paragraph" w:customStyle="1" w:styleId="11">
    <w:name w:val="Обычный1"/>
    <w:link w:val="Normal"/>
    <w:rsid w:val="007F22C3"/>
    <w:pPr>
      <w:snapToGrid w:val="0"/>
      <w:spacing w:after="0" w:line="240" w:lineRule="auto"/>
    </w:pPr>
    <w:rPr>
      <w:rFonts w:ascii="Times New Roman" w:eastAsia="Times New Roman" w:hAnsi="Times New Roman" w:cs="Times New Roman"/>
      <w:szCs w:val="20"/>
    </w:rPr>
  </w:style>
  <w:style w:type="character" w:customStyle="1" w:styleId="Normal">
    <w:name w:val="Normal Знак"/>
    <w:basedOn w:val="a0"/>
    <w:link w:val="11"/>
    <w:rsid w:val="007F22C3"/>
    <w:rPr>
      <w:rFonts w:ascii="Times New Roman" w:eastAsia="Times New Roman" w:hAnsi="Times New Roman" w:cs="Times New Roman"/>
      <w:szCs w:val="20"/>
      <w:lang w:eastAsia="ru-RU"/>
    </w:rPr>
  </w:style>
  <w:style w:type="paragraph" w:customStyle="1" w:styleId="Normal10-022">
    <w:name w:val="Стиль Normal + 10 пт полужирный По центру Слева:  -02 см Справ...2"/>
    <w:basedOn w:val="11"/>
    <w:rsid w:val="007F22C3"/>
    <w:pPr>
      <w:ind w:left="-113" w:right="-113"/>
      <w:jc w:val="center"/>
    </w:pPr>
    <w:rPr>
      <w:b/>
      <w:bCs/>
      <w:sz w:val="20"/>
    </w:rPr>
  </w:style>
  <w:style w:type="character" w:customStyle="1" w:styleId="20">
    <w:name w:val="Заголовок 2 Знак"/>
    <w:basedOn w:val="a0"/>
    <w:link w:val="2"/>
    <w:rsid w:val="00F401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C2D5D"/>
    <w:rPr>
      <w:rFonts w:asciiTheme="majorHAnsi" w:eastAsiaTheme="majorEastAsia" w:hAnsiTheme="majorHAnsi" w:cstheme="majorBidi"/>
      <w:b/>
      <w:bCs/>
      <w:color w:val="4F81BD" w:themeColor="accent1"/>
      <w:sz w:val="24"/>
      <w:szCs w:val="24"/>
      <w:lang w:eastAsia="ru-RU"/>
    </w:rPr>
  </w:style>
  <w:style w:type="numbering" w:customStyle="1" w:styleId="12">
    <w:name w:val="Нет списка1"/>
    <w:next w:val="a2"/>
    <w:uiPriority w:val="99"/>
    <w:semiHidden/>
    <w:unhideWhenUsed/>
    <w:rsid w:val="006C2D5D"/>
  </w:style>
  <w:style w:type="character" w:styleId="a7">
    <w:name w:val="Hyperlink"/>
    <w:basedOn w:val="a0"/>
    <w:uiPriority w:val="99"/>
    <w:unhideWhenUsed/>
    <w:rsid w:val="006C2D5D"/>
    <w:rPr>
      <w:color w:val="0000FF"/>
      <w:u w:val="single"/>
    </w:rPr>
  </w:style>
  <w:style w:type="character" w:styleId="a8">
    <w:name w:val="FollowedHyperlink"/>
    <w:basedOn w:val="a0"/>
    <w:uiPriority w:val="99"/>
    <w:semiHidden/>
    <w:unhideWhenUsed/>
    <w:rsid w:val="006C2D5D"/>
    <w:rPr>
      <w:color w:val="800080"/>
      <w:u w:val="single"/>
    </w:rPr>
  </w:style>
  <w:style w:type="paragraph" w:customStyle="1" w:styleId="xl69">
    <w:name w:val="xl69"/>
    <w:basedOn w:val="a"/>
    <w:rsid w:val="006C2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6C2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6C2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6C2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6C2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a"/>
    <w:rsid w:val="006C2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5">
    <w:name w:val="xl75"/>
    <w:basedOn w:val="a"/>
    <w:rsid w:val="006C2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
    <w:rsid w:val="006C2D5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6C2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6C2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table" w:customStyle="1" w:styleId="13">
    <w:name w:val="Сетка таблицы1"/>
    <w:basedOn w:val="a1"/>
    <w:next w:val="a6"/>
    <w:rsid w:val="006C2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6C2D5D"/>
    <w:pPr>
      <w:spacing w:after="0"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6C2D5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6C2D5D"/>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6C2D5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6C2D5D"/>
    <w:rPr>
      <w:rFonts w:ascii="Times New Roman" w:eastAsia="Times New Roman" w:hAnsi="Times New Roman" w:cs="Times New Roman"/>
      <w:sz w:val="24"/>
      <w:szCs w:val="24"/>
      <w:lang w:eastAsia="ru-RU"/>
    </w:rPr>
  </w:style>
  <w:style w:type="paragraph" w:styleId="ae">
    <w:name w:val="TOC Heading"/>
    <w:basedOn w:val="1"/>
    <w:next w:val="a"/>
    <w:uiPriority w:val="39"/>
    <w:unhideWhenUsed/>
    <w:qFormat/>
    <w:rsid w:val="006C2D5D"/>
    <w:pPr>
      <w:spacing w:line="276" w:lineRule="auto"/>
      <w:outlineLvl w:val="9"/>
    </w:pPr>
    <w:rPr>
      <w:lang w:eastAsia="en-US"/>
    </w:rPr>
  </w:style>
  <w:style w:type="paragraph" w:styleId="14">
    <w:name w:val="toc 1"/>
    <w:basedOn w:val="a"/>
    <w:next w:val="a"/>
    <w:autoRedefine/>
    <w:uiPriority w:val="39"/>
    <w:unhideWhenUsed/>
    <w:rsid w:val="006C2D5D"/>
    <w:pPr>
      <w:spacing w:after="100"/>
    </w:pPr>
  </w:style>
  <w:style w:type="paragraph" w:styleId="21">
    <w:name w:val="toc 2"/>
    <w:basedOn w:val="a"/>
    <w:next w:val="a"/>
    <w:autoRedefine/>
    <w:uiPriority w:val="39"/>
    <w:unhideWhenUsed/>
    <w:rsid w:val="006C2D5D"/>
    <w:pPr>
      <w:spacing w:after="100"/>
      <w:ind w:left="220"/>
    </w:pPr>
  </w:style>
  <w:style w:type="paragraph" w:styleId="31">
    <w:name w:val="toc 3"/>
    <w:basedOn w:val="a"/>
    <w:next w:val="a"/>
    <w:autoRedefine/>
    <w:uiPriority w:val="39"/>
    <w:unhideWhenUsed/>
    <w:rsid w:val="006C2D5D"/>
    <w:pPr>
      <w:spacing w:after="100" w:line="240" w:lineRule="auto"/>
      <w:ind w:left="480"/>
    </w:pPr>
    <w:rPr>
      <w:rFonts w:ascii="Times New Roman" w:eastAsia="Times New Roman" w:hAnsi="Times New Roman" w:cs="Times New Roman"/>
      <w:sz w:val="24"/>
      <w:szCs w:val="24"/>
    </w:rPr>
  </w:style>
  <w:style w:type="paragraph" w:styleId="af">
    <w:name w:val="Body Text"/>
    <w:basedOn w:val="a"/>
    <w:link w:val="af0"/>
    <w:rsid w:val="006C2D5D"/>
    <w:pPr>
      <w:spacing w:after="0" w:line="240" w:lineRule="auto"/>
      <w:jc w:val="both"/>
    </w:pPr>
    <w:rPr>
      <w:rFonts w:ascii="Times New Roman" w:eastAsia="Times New Roman" w:hAnsi="Times New Roman" w:cs="Times New Roman"/>
      <w:sz w:val="24"/>
      <w:szCs w:val="20"/>
    </w:rPr>
  </w:style>
  <w:style w:type="character" w:customStyle="1" w:styleId="af0">
    <w:name w:val="Основной текст Знак"/>
    <w:basedOn w:val="a0"/>
    <w:link w:val="af"/>
    <w:rsid w:val="006C2D5D"/>
    <w:rPr>
      <w:rFonts w:ascii="Times New Roman" w:eastAsia="Times New Roman" w:hAnsi="Times New Roman" w:cs="Times New Roman"/>
      <w:sz w:val="24"/>
      <w:szCs w:val="20"/>
      <w:lang w:eastAsia="ru-RU"/>
    </w:rPr>
  </w:style>
  <w:style w:type="paragraph" w:styleId="af1">
    <w:name w:val="Body Text Indent"/>
    <w:basedOn w:val="a"/>
    <w:link w:val="af2"/>
    <w:rsid w:val="006C2D5D"/>
    <w:pPr>
      <w:spacing w:after="0" w:line="240" w:lineRule="auto"/>
      <w:ind w:firstLine="720"/>
      <w:jc w:val="both"/>
    </w:pPr>
    <w:rPr>
      <w:rFonts w:ascii="Times New Roman" w:eastAsia="Times New Roman" w:hAnsi="Times New Roman" w:cs="Times New Roman"/>
      <w:sz w:val="24"/>
      <w:szCs w:val="20"/>
    </w:rPr>
  </w:style>
  <w:style w:type="character" w:customStyle="1" w:styleId="af2">
    <w:name w:val="Основной текст с отступом Знак"/>
    <w:basedOn w:val="a0"/>
    <w:link w:val="af1"/>
    <w:rsid w:val="006C2D5D"/>
    <w:rPr>
      <w:rFonts w:ascii="Times New Roman" w:eastAsia="Times New Roman" w:hAnsi="Times New Roman" w:cs="Times New Roman"/>
      <w:sz w:val="24"/>
      <w:szCs w:val="20"/>
      <w:lang w:eastAsia="ru-RU"/>
    </w:rPr>
  </w:style>
  <w:style w:type="paragraph" w:styleId="32">
    <w:name w:val="Body Text 3"/>
    <w:basedOn w:val="a"/>
    <w:link w:val="33"/>
    <w:rsid w:val="006C2D5D"/>
    <w:pPr>
      <w:spacing w:after="0" w:line="240" w:lineRule="auto"/>
    </w:pPr>
    <w:rPr>
      <w:rFonts w:ascii="Times New Roman" w:eastAsia="Times New Roman" w:hAnsi="Times New Roman" w:cs="Times New Roman"/>
      <w:sz w:val="24"/>
      <w:szCs w:val="20"/>
    </w:rPr>
  </w:style>
  <w:style w:type="character" w:customStyle="1" w:styleId="33">
    <w:name w:val="Основной текст 3 Знак"/>
    <w:basedOn w:val="a0"/>
    <w:link w:val="32"/>
    <w:rsid w:val="006C2D5D"/>
    <w:rPr>
      <w:rFonts w:ascii="Times New Roman" w:eastAsia="Times New Roman" w:hAnsi="Times New Roman" w:cs="Times New Roman"/>
      <w:sz w:val="24"/>
      <w:szCs w:val="20"/>
      <w:lang w:eastAsia="ru-RU"/>
    </w:rPr>
  </w:style>
  <w:style w:type="paragraph" w:styleId="4">
    <w:name w:val="toc 4"/>
    <w:basedOn w:val="a"/>
    <w:next w:val="a"/>
    <w:autoRedefine/>
    <w:uiPriority w:val="39"/>
    <w:unhideWhenUsed/>
    <w:rsid w:val="00A675DE"/>
    <w:pPr>
      <w:spacing w:after="100"/>
      <w:ind w:left="660"/>
    </w:pPr>
  </w:style>
  <w:style w:type="paragraph" w:styleId="5">
    <w:name w:val="toc 5"/>
    <w:basedOn w:val="a"/>
    <w:next w:val="a"/>
    <w:autoRedefine/>
    <w:uiPriority w:val="39"/>
    <w:unhideWhenUsed/>
    <w:rsid w:val="00A675DE"/>
    <w:pPr>
      <w:spacing w:after="100"/>
      <w:ind w:left="880"/>
    </w:pPr>
  </w:style>
  <w:style w:type="paragraph" w:styleId="6">
    <w:name w:val="toc 6"/>
    <w:basedOn w:val="a"/>
    <w:next w:val="a"/>
    <w:autoRedefine/>
    <w:uiPriority w:val="39"/>
    <w:unhideWhenUsed/>
    <w:rsid w:val="00A675DE"/>
    <w:pPr>
      <w:spacing w:after="100"/>
      <w:ind w:left="1100"/>
    </w:pPr>
  </w:style>
  <w:style w:type="paragraph" w:styleId="7">
    <w:name w:val="toc 7"/>
    <w:basedOn w:val="a"/>
    <w:next w:val="a"/>
    <w:autoRedefine/>
    <w:uiPriority w:val="39"/>
    <w:unhideWhenUsed/>
    <w:rsid w:val="00A675DE"/>
    <w:pPr>
      <w:spacing w:after="100"/>
      <w:ind w:left="1320"/>
    </w:pPr>
  </w:style>
  <w:style w:type="paragraph" w:styleId="8">
    <w:name w:val="toc 8"/>
    <w:basedOn w:val="a"/>
    <w:next w:val="a"/>
    <w:autoRedefine/>
    <w:uiPriority w:val="39"/>
    <w:unhideWhenUsed/>
    <w:rsid w:val="00A675DE"/>
    <w:pPr>
      <w:spacing w:after="100"/>
      <w:ind w:left="1540"/>
    </w:pPr>
  </w:style>
  <w:style w:type="paragraph" w:styleId="9">
    <w:name w:val="toc 9"/>
    <w:basedOn w:val="a"/>
    <w:next w:val="a"/>
    <w:autoRedefine/>
    <w:uiPriority w:val="39"/>
    <w:unhideWhenUsed/>
    <w:rsid w:val="00A675DE"/>
    <w:pPr>
      <w:spacing w:after="100"/>
      <w:ind w:left="1760"/>
    </w:pPr>
  </w:style>
</w:styles>
</file>

<file path=word/webSettings.xml><?xml version="1.0" encoding="utf-8"?>
<w:webSettings xmlns:r="http://schemas.openxmlformats.org/officeDocument/2006/relationships" xmlns:w="http://schemas.openxmlformats.org/wordprocessingml/2006/main">
  <w:divs>
    <w:div w:id="26491714">
      <w:bodyDiv w:val="1"/>
      <w:marLeft w:val="0"/>
      <w:marRight w:val="0"/>
      <w:marTop w:val="0"/>
      <w:marBottom w:val="0"/>
      <w:divBdr>
        <w:top w:val="none" w:sz="0" w:space="0" w:color="auto"/>
        <w:left w:val="none" w:sz="0" w:space="0" w:color="auto"/>
        <w:bottom w:val="none" w:sz="0" w:space="0" w:color="auto"/>
        <w:right w:val="none" w:sz="0" w:space="0" w:color="auto"/>
      </w:divBdr>
    </w:div>
    <w:div w:id="55200714">
      <w:bodyDiv w:val="1"/>
      <w:marLeft w:val="0"/>
      <w:marRight w:val="0"/>
      <w:marTop w:val="0"/>
      <w:marBottom w:val="0"/>
      <w:divBdr>
        <w:top w:val="none" w:sz="0" w:space="0" w:color="auto"/>
        <w:left w:val="none" w:sz="0" w:space="0" w:color="auto"/>
        <w:bottom w:val="none" w:sz="0" w:space="0" w:color="auto"/>
        <w:right w:val="none" w:sz="0" w:space="0" w:color="auto"/>
      </w:divBdr>
    </w:div>
    <w:div w:id="195239790">
      <w:bodyDiv w:val="1"/>
      <w:marLeft w:val="0"/>
      <w:marRight w:val="0"/>
      <w:marTop w:val="0"/>
      <w:marBottom w:val="0"/>
      <w:divBdr>
        <w:top w:val="none" w:sz="0" w:space="0" w:color="auto"/>
        <w:left w:val="none" w:sz="0" w:space="0" w:color="auto"/>
        <w:bottom w:val="none" w:sz="0" w:space="0" w:color="auto"/>
        <w:right w:val="none" w:sz="0" w:space="0" w:color="auto"/>
      </w:divBdr>
    </w:div>
    <w:div w:id="234780173">
      <w:bodyDiv w:val="1"/>
      <w:marLeft w:val="0"/>
      <w:marRight w:val="0"/>
      <w:marTop w:val="0"/>
      <w:marBottom w:val="0"/>
      <w:divBdr>
        <w:top w:val="none" w:sz="0" w:space="0" w:color="auto"/>
        <w:left w:val="none" w:sz="0" w:space="0" w:color="auto"/>
        <w:bottom w:val="none" w:sz="0" w:space="0" w:color="auto"/>
        <w:right w:val="none" w:sz="0" w:space="0" w:color="auto"/>
      </w:divBdr>
    </w:div>
    <w:div w:id="286935119">
      <w:bodyDiv w:val="1"/>
      <w:marLeft w:val="0"/>
      <w:marRight w:val="0"/>
      <w:marTop w:val="0"/>
      <w:marBottom w:val="0"/>
      <w:divBdr>
        <w:top w:val="none" w:sz="0" w:space="0" w:color="auto"/>
        <w:left w:val="none" w:sz="0" w:space="0" w:color="auto"/>
        <w:bottom w:val="none" w:sz="0" w:space="0" w:color="auto"/>
        <w:right w:val="none" w:sz="0" w:space="0" w:color="auto"/>
      </w:divBdr>
    </w:div>
    <w:div w:id="301542665">
      <w:bodyDiv w:val="1"/>
      <w:marLeft w:val="0"/>
      <w:marRight w:val="0"/>
      <w:marTop w:val="0"/>
      <w:marBottom w:val="0"/>
      <w:divBdr>
        <w:top w:val="none" w:sz="0" w:space="0" w:color="auto"/>
        <w:left w:val="none" w:sz="0" w:space="0" w:color="auto"/>
        <w:bottom w:val="none" w:sz="0" w:space="0" w:color="auto"/>
        <w:right w:val="none" w:sz="0" w:space="0" w:color="auto"/>
      </w:divBdr>
    </w:div>
    <w:div w:id="337536641">
      <w:bodyDiv w:val="1"/>
      <w:marLeft w:val="0"/>
      <w:marRight w:val="0"/>
      <w:marTop w:val="0"/>
      <w:marBottom w:val="0"/>
      <w:divBdr>
        <w:top w:val="none" w:sz="0" w:space="0" w:color="auto"/>
        <w:left w:val="none" w:sz="0" w:space="0" w:color="auto"/>
        <w:bottom w:val="none" w:sz="0" w:space="0" w:color="auto"/>
        <w:right w:val="none" w:sz="0" w:space="0" w:color="auto"/>
      </w:divBdr>
    </w:div>
    <w:div w:id="404298540">
      <w:bodyDiv w:val="1"/>
      <w:marLeft w:val="0"/>
      <w:marRight w:val="0"/>
      <w:marTop w:val="0"/>
      <w:marBottom w:val="0"/>
      <w:divBdr>
        <w:top w:val="none" w:sz="0" w:space="0" w:color="auto"/>
        <w:left w:val="none" w:sz="0" w:space="0" w:color="auto"/>
        <w:bottom w:val="none" w:sz="0" w:space="0" w:color="auto"/>
        <w:right w:val="none" w:sz="0" w:space="0" w:color="auto"/>
      </w:divBdr>
    </w:div>
    <w:div w:id="442000479">
      <w:bodyDiv w:val="1"/>
      <w:marLeft w:val="0"/>
      <w:marRight w:val="0"/>
      <w:marTop w:val="0"/>
      <w:marBottom w:val="0"/>
      <w:divBdr>
        <w:top w:val="none" w:sz="0" w:space="0" w:color="auto"/>
        <w:left w:val="none" w:sz="0" w:space="0" w:color="auto"/>
        <w:bottom w:val="none" w:sz="0" w:space="0" w:color="auto"/>
        <w:right w:val="none" w:sz="0" w:space="0" w:color="auto"/>
      </w:divBdr>
    </w:div>
    <w:div w:id="560748279">
      <w:bodyDiv w:val="1"/>
      <w:marLeft w:val="0"/>
      <w:marRight w:val="0"/>
      <w:marTop w:val="0"/>
      <w:marBottom w:val="0"/>
      <w:divBdr>
        <w:top w:val="none" w:sz="0" w:space="0" w:color="auto"/>
        <w:left w:val="none" w:sz="0" w:space="0" w:color="auto"/>
        <w:bottom w:val="none" w:sz="0" w:space="0" w:color="auto"/>
        <w:right w:val="none" w:sz="0" w:space="0" w:color="auto"/>
      </w:divBdr>
    </w:div>
    <w:div w:id="605505460">
      <w:bodyDiv w:val="1"/>
      <w:marLeft w:val="0"/>
      <w:marRight w:val="0"/>
      <w:marTop w:val="0"/>
      <w:marBottom w:val="0"/>
      <w:divBdr>
        <w:top w:val="none" w:sz="0" w:space="0" w:color="auto"/>
        <w:left w:val="none" w:sz="0" w:space="0" w:color="auto"/>
        <w:bottom w:val="none" w:sz="0" w:space="0" w:color="auto"/>
        <w:right w:val="none" w:sz="0" w:space="0" w:color="auto"/>
      </w:divBdr>
    </w:div>
    <w:div w:id="611326505">
      <w:bodyDiv w:val="1"/>
      <w:marLeft w:val="0"/>
      <w:marRight w:val="0"/>
      <w:marTop w:val="0"/>
      <w:marBottom w:val="0"/>
      <w:divBdr>
        <w:top w:val="none" w:sz="0" w:space="0" w:color="auto"/>
        <w:left w:val="none" w:sz="0" w:space="0" w:color="auto"/>
        <w:bottom w:val="none" w:sz="0" w:space="0" w:color="auto"/>
        <w:right w:val="none" w:sz="0" w:space="0" w:color="auto"/>
      </w:divBdr>
    </w:div>
    <w:div w:id="766001760">
      <w:bodyDiv w:val="1"/>
      <w:marLeft w:val="0"/>
      <w:marRight w:val="0"/>
      <w:marTop w:val="0"/>
      <w:marBottom w:val="0"/>
      <w:divBdr>
        <w:top w:val="none" w:sz="0" w:space="0" w:color="auto"/>
        <w:left w:val="none" w:sz="0" w:space="0" w:color="auto"/>
        <w:bottom w:val="none" w:sz="0" w:space="0" w:color="auto"/>
        <w:right w:val="none" w:sz="0" w:space="0" w:color="auto"/>
      </w:divBdr>
    </w:div>
    <w:div w:id="774667909">
      <w:bodyDiv w:val="1"/>
      <w:marLeft w:val="0"/>
      <w:marRight w:val="0"/>
      <w:marTop w:val="0"/>
      <w:marBottom w:val="0"/>
      <w:divBdr>
        <w:top w:val="none" w:sz="0" w:space="0" w:color="auto"/>
        <w:left w:val="none" w:sz="0" w:space="0" w:color="auto"/>
        <w:bottom w:val="none" w:sz="0" w:space="0" w:color="auto"/>
        <w:right w:val="none" w:sz="0" w:space="0" w:color="auto"/>
      </w:divBdr>
    </w:div>
    <w:div w:id="915896030">
      <w:bodyDiv w:val="1"/>
      <w:marLeft w:val="0"/>
      <w:marRight w:val="0"/>
      <w:marTop w:val="0"/>
      <w:marBottom w:val="0"/>
      <w:divBdr>
        <w:top w:val="none" w:sz="0" w:space="0" w:color="auto"/>
        <w:left w:val="none" w:sz="0" w:space="0" w:color="auto"/>
        <w:bottom w:val="none" w:sz="0" w:space="0" w:color="auto"/>
        <w:right w:val="none" w:sz="0" w:space="0" w:color="auto"/>
      </w:divBdr>
    </w:div>
    <w:div w:id="951322300">
      <w:bodyDiv w:val="1"/>
      <w:marLeft w:val="0"/>
      <w:marRight w:val="0"/>
      <w:marTop w:val="0"/>
      <w:marBottom w:val="0"/>
      <w:divBdr>
        <w:top w:val="none" w:sz="0" w:space="0" w:color="auto"/>
        <w:left w:val="none" w:sz="0" w:space="0" w:color="auto"/>
        <w:bottom w:val="none" w:sz="0" w:space="0" w:color="auto"/>
        <w:right w:val="none" w:sz="0" w:space="0" w:color="auto"/>
      </w:divBdr>
    </w:div>
    <w:div w:id="963190579">
      <w:bodyDiv w:val="1"/>
      <w:marLeft w:val="0"/>
      <w:marRight w:val="0"/>
      <w:marTop w:val="0"/>
      <w:marBottom w:val="0"/>
      <w:divBdr>
        <w:top w:val="none" w:sz="0" w:space="0" w:color="auto"/>
        <w:left w:val="none" w:sz="0" w:space="0" w:color="auto"/>
        <w:bottom w:val="none" w:sz="0" w:space="0" w:color="auto"/>
        <w:right w:val="none" w:sz="0" w:space="0" w:color="auto"/>
      </w:divBdr>
    </w:div>
    <w:div w:id="1180851765">
      <w:bodyDiv w:val="1"/>
      <w:marLeft w:val="0"/>
      <w:marRight w:val="0"/>
      <w:marTop w:val="0"/>
      <w:marBottom w:val="0"/>
      <w:divBdr>
        <w:top w:val="none" w:sz="0" w:space="0" w:color="auto"/>
        <w:left w:val="none" w:sz="0" w:space="0" w:color="auto"/>
        <w:bottom w:val="none" w:sz="0" w:space="0" w:color="auto"/>
        <w:right w:val="none" w:sz="0" w:space="0" w:color="auto"/>
      </w:divBdr>
    </w:div>
    <w:div w:id="1194802818">
      <w:bodyDiv w:val="1"/>
      <w:marLeft w:val="0"/>
      <w:marRight w:val="0"/>
      <w:marTop w:val="0"/>
      <w:marBottom w:val="0"/>
      <w:divBdr>
        <w:top w:val="none" w:sz="0" w:space="0" w:color="auto"/>
        <w:left w:val="none" w:sz="0" w:space="0" w:color="auto"/>
        <w:bottom w:val="none" w:sz="0" w:space="0" w:color="auto"/>
        <w:right w:val="none" w:sz="0" w:space="0" w:color="auto"/>
      </w:divBdr>
    </w:div>
    <w:div w:id="1224290373">
      <w:bodyDiv w:val="1"/>
      <w:marLeft w:val="0"/>
      <w:marRight w:val="0"/>
      <w:marTop w:val="0"/>
      <w:marBottom w:val="0"/>
      <w:divBdr>
        <w:top w:val="none" w:sz="0" w:space="0" w:color="auto"/>
        <w:left w:val="none" w:sz="0" w:space="0" w:color="auto"/>
        <w:bottom w:val="none" w:sz="0" w:space="0" w:color="auto"/>
        <w:right w:val="none" w:sz="0" w:space="0" w:color="auto"/>
      </w:divBdr>
    </w:div>
    <w:div w:id="1345404362">
      <w:bodyDiv w:val="1"/>
      <w:marLeft w:val="0"/>
      <w:marRight w:val="0"/>
      <w:marTop w:val="0"/>
      <w:marBottom w:val="0"/>
      <w:divBdr>
        <w:top w:val="none" w:sz="0" w:space="0" w:color="auto"/>
        <w:left w:val="none" w:sz="0" w:space="0" w:color="auto"/>
        <w:bottom w:val="none" w:sz="0" w:space="0" w:color="auto"/>
        <w:right w:val="none" w:sz="0" w:space="0" w:color="auto"/>
      </w:divBdr>
    </w:div>
    <w:div w:id="1435244590">
      <w:bodyDiv w:val="1"/>
      <w:marLeft w:val="0"/>
      <w:marRight w:val="0"/>
      <w:marTop w:val="0"/>
      <w:marBottom w:val="0"/>
      <w:divBdr>
        <w:top w:val="none" w:sz="0" w:space="0" w:color="auto"/>
        <w:left w:val="none" w:sz="0" w:space="0" w:color="auto"/>
        <w:bottom w:val="none" w:sz="0" w:space="0" w:color="auto"/>
        <w:right w:val="none" w:sz="0" w:space="0" w:color="auto"/>
      </w:divBdr>
    </w:div>
    <w:div w:id="1463646325">
      <w:bodyDiv w:val="1"/>
      <w:marLeft w:val="0"/>
      <w:marRight w:val="0"/>
      <w:marTop w:val="0"/>
      <w:marBottom w:val="0"/>
      <w:divBdr>
        <w:top w:val="none" w:sz="0" w:space="0" w:color="auto"/>
        <w:left w:val="none" w:sz="0" w:space="0" w:color="auto"/>
        <w:bottom w:val="none" w:sz="0" w:space="0" w:color="auto"/>
        <w:right w:val="none" w:sz="0" w:space="0" w:color="auto"/>
      </w:divBdr>
    </w:div>
    <w:div w:id="1575242389">
      <w:bodyDiv w:val="1"/>
      <w:marLeft w:val="0"/>
      <w:marRight w:val="0"/>
      <w:marTop w:val="0"/>
      <w:marBottom w:val="0"/>
      <w:divBdr>
        <w:top w:val="none" w:sz="0" w:space="0" w:color="auto"/>
        <w:left w:val="none" w:sz="0" w:space="0" w:color="auto"/>
        <w:bottom w:val="none" w:sz="0" w:space="0" w:color="auto"/>
        <w:right w:val="none" w:sz="0" w:space="0" w:color="auto"/>
      </w:divBdr>
    </w:div>
    <w:div w:id="1590507647">
      <w:bodyDiv w:val="1"/>
      <w:marLeft w:val="0"/>
      <w:marRight w:val="0"/>
      <w:marTop w:val="0"/>
      <w:marBottom w:val="0"/>
      <w:divBdr>
        <w:top w:val="none" w:sz="0" w:space="0" w:color="auto"/>
        <w:left w:val="none" w:sz="0" w:space="0" w:color="auto"/>
        <w:bottom w:val="none" w:sz="0" w:space="0" w:color="auto"/>
        <w:right w:val="none" w:sz="0" w:space="0" w:color="auto"/>
      </w:divBdr>
    </w:div>
    <w:div w:id="1624384760">
      <w:bodyDiv w:val="1"/>
      <w:marLeft w:val="0"/>
      <w:marRight w:val="0"/>
      <w:marTop w:val="0"/>
      <w:marBottom w:val="0"/>
      <w:divBdr>
        <w:top w:val="none" w:sz="0" w:space="0" w:color="auto"/>
        <w:left w:val="none" w:sz="0" w:space="0" w:color="auto"/>
        <w:bottom w:val="none" w:sz="0" w:space="0" w:color="auto"/>
        <w:right w:val="none" w:sz="0" w:space="0" w:color="auto"/>
      </w:divBdr>
    </w:div>
    <w:div w:id="1647323334">
      <w:bodyDiv w:val="1"/>
      <w:marLeft w:val="0"/>
      <w:marRight w:val="0"/>
      <w:marTop w:val="0"/>
      <w:marBottom w:val="0"/>
      <w:divBdr>
        <w:top w:val="none" w:sz="0" w:space="0" w:color="auto"/>
        <w:left w:val="none" w:sz="0" w:space="0" w:color="auto"/>
        <w:bottom w:val="none" w:sz="0" w:space="0" w:color="auto"/>
        <w:right w:val="none" w:sz="0" w:space="0" w:color="auto"/>
      </w:divBdr>
    </w:div>
    <w:div w:id="186150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2.emf"/><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1.emf"/><Relationship Id="rId33" Type="http://schemas.openxmlformats.org/officeDocument/2006/relationships/image" Target="media/image9.png"/><Relationship Id="rId38"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5.e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8.png"/><Relationship Id="rId37" Type="http://schemas.openxmlformats.org/officeDocument/2006/relationships/chart" Target="charts/chart20.xml"/><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4.emf"/><Relationship Id="rId36" Type="http://schemas.openxmlformats.org/officeDocument/2006/relationships/chart" Target="charts/chart19.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chart" Target="charts/chart18.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nechaev\Documents\&#1058;&#1069;&#105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nechaev\Documents\&#1058;&#1069;&#10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chaev\Downloads\temperaturnyy-grafik-otopleniya.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nechaev\Documents\&#1058;&#1069;&#105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nechaev\Documents\&#1058;&#1069;&#1054;.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Установленные тепловые мощности МО г.Алейск</a:t>
            </a:r>
          </a:p>
        </c:rich>
      </c:tx>
    </c:title>
    <c:view3D>
      <c:rotX val="30"/>
      <c:perspective val="30"/>
    </c:view3D>
    <c:plotArea>
      <c:layout/>
      <c:pie3DChart>
        <c:varyColors val="1"/>
        <c:ser>
          <c:idx val="0"/>
          <c:order val="0"/>
          <c:tx>
            <c:strRef>
              <c:f>Лист1!$B$1</c:f>
              <c:strCache>
                <c:ptCount val="1"/>
                <c:pt idx="0">
                  <c:v>Установленные тепловые мощности МО г.Алейск</c:v>
                </c:pt>
              </c:strCache>
            </c:strRef>
          </c:tx>
          <c:dLbls>
            <c:showPercent val="1"/>
          </c:dLbls>
          <c:cat>
            <c:strRef>
              <c:f>Лист1!$A$2:$A$23</c:f>
              <c:strCache>
                <c:ptCount val="9"/>
                <c:pt idx="0">
                  <c:v>ООО «Теплосеть» и ООО "ТеплоСервис"</c:v>
                </c:pt>
                <c:pt idx="1">
                  <c:v>Котельная №1,ОАО «Славянка»</c:v>
                </c:pt>
                <c:pt idx="2">
                  <c:v>ЗАО "Алейскзернопродукт"</c:v>
                </c:pt>
                <c:pt idx="3">
                  <c:v>ОАО Алейский МСК </c:v>
                </c:pt>
                <c:pt idx="4">
                  <c:v>ГУП ДХ "Алейское ДСУ-3" </c:v>
                </c:pt>
                <c:pt idx="5">
                  <c:v>ПО «Алейторг» </c:v>
                </c:pt>
                <c:pt idx="6">
                  <c:v>ПМК ОАО "Барнаулводстрой" </c:v>
                </c:pt>
                <c:pt idx="7">
                  <c:v>ОАО «РЖД» </c:v>
                </c:pt>
                <c:pt idx="8">
                  <c:v>МУП «Коммунальщик» </c:v>
                </c:pt>
              </c:strCache>
            </c:strRef>
          </c:cat>
          <c:val>
            <c:numRef>
              <c:f>Лист1!$B$2:$B$23</c:f>
              <c:numCache>
                <c:formatCode>0%</c:formatCode>
                <c:ptCount val="22"/>
                <c:pt idx="0">
                  <c:v>0.26</c:v>
                </c:pt>
                <c:pt idx="1">
                  <c:v>0.58000000000000052</c:v>
                </c:pt>
                <c:pt idx="2" formatCode="0.00%">
                  <c:v>7.7000000000000332E-2</c:v>
                </c:pt>
                <c:pt idx="3" formatCode="0.00%">
                  <c:v>8.2000000000000003E-2</c:v>
                </c:pt>
                <c:pt idx="4" formatCode="0.00%">
                  <c:v>8.6000000000000208E-3</c:v>
                </c:pt>
                <c:pt idx="5" formatCode="0.00%">
                  <c:v>1.3200000000000102E-2</c:v>
                </c:pt>
                <c:pt idx="6" formatCode="0.00%">
                  <c:v>1.1400000000000118E-2</c:v>
                </c:pt>
                <c:pt idx="7" formatCode="0.00%">
                  <c:v>3.1000000000000259E-3</c:v>
                </c:pt>
                <c:pt idx="8" formatCode="0.00%">
                  <c:v>5.1000000000000125E-3</c:v>
                </c:pt>
              </c:numCache>
            </c:numRef>
          </c:val>
        </c:ser>
        <c:dLbls>
          <c:showPercent val="1"/>
        </c:dLbls>
      </c:pie3DChart>
    </c:plotArea>
    <c:legend>
      <c:legendPos val="r"/>
    </c:legend>
    <c:plotVisOnly val="1"/>
    <c:dispBlanksAs val="zero"/>
  </c:chart>
  <c:spPr>
    <a:ln>
      <a:solidFill>
        <a:schemeClr val="accent1"/>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№18</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Лист1!$H$111:$H$123</c:f>
              <c:numCache>
                <c:formatCode>0.00</c:formatCode>
                <c:ptCount val="13"/>
                <c:pt idx="0">
                  <c:v>0.31930000000000297</c:v>
                </c:pt>
                <c:pt idx="1">
                  <c:v>0.30380000000000235</c:v>
                </c:pt>
                <c:pt idx="2">
                  <c:v>0.29450000000000032</c:v>
                </c:pt>
                <c:pt idx="3">
                  <c:v>0.2666</c:v>
                </c:pt>
                <c:pt idx="4">
                  <c:v>0.24180000000000001</c:v>
                </c:pt>
                <c:pt idx="5">
                  <c:v>0.21390000000000112</c:v>
                </c:pt>
                <c:pt idx="6">
                  <c:v>0.18600000000000044</c:v>
                </c:pt>
                <c:pt idx="7">
                  <c:v>0.16120000000000001</c:v>
                </c:pt>
                <c:pt idx="8">
                  <c:v>0.1333</c:v>
                </c:pt>
                <c:pt idx="9">
                  <c:v>0.10540000000000002</c:v>
                </c:pt>
                <c:pt idx="10">
                  <c:v>8.0600000000000047E-2</c:v>
                </c:pt>
                <c:pt idx="11">
                  <c:v>6.5099999999999991E-2</c:v>
                </c:pt>
                <c:pt idx="12">
                  <c:v>5.2700000000000399E-2</c:v>
                </c:pt>
              </c:numCache>
            </c:numRef>
          </c:val>
        </c:ser>
        <c:ser>
          <c:idx val="1"/>
          <c:order val="1"/>
          <c:tx>
            <c:v>Qрасч</c:v>
          </c:tx>
          <c:marker>
            <c:symbol val="none"/>
          </c:marker>
          <c:val>
            <c:numRef>
              <c:f>Лист1!$J$111:$J$123</c:f>
              <c:numCache>
                <c:formatCode>0.00</c:formatCode>
                <c:ptCount val="13"/>
                <c:pt idx="0">
                  <c:v>0.53</c:v>
                </c:pt>
                <c:pt idx="1">
                  <c:v>0.53</c:v>
                </c:pt>
                <c:pt idx="2">
                  <c:v>0.53</c:v>
                </c:pt>
                <c:pt idx="3">
                  <c:v>0.53</c:v>
                </c:pt>
                <c:pt idx="4">
                  <c:v>0.53</c:v>
                </c:pt>
                <c:pt idx="5">
                  <c:v>0.53</c:v>
                </c:pt>
                <c:pt idx="6">
                  <c:v>0.53</c:v>
                </c:pt>
                <c:pt idx="7">
                  <c:v>0.53</c:v>
                </c:pt>
                <c:pt idx="8">
                  <c:v>0.53</c:v>
                </c:pt>
                <c:pt idx="9">
                  <c:v>0.53</c:v>
                </c:pt>
                <c:pt idx="10">
                  <c:v>0.53</c:v>
                </c:pt>
                <c:pt idx="11">
                  <c:v>0.53</c:v>
                </c:pt>
                <c:pt idx="12">
                  <c:v>0.53</c:v>
                </c:pt>
              </c:numCache>
            </c:numRef>
          </c:val>
        </c:ser>
        <c:hiLowLines/>
        <c:marker val="1"/>
        <c:axId val="118721920"/>
        <c:axId val="120120832"/>
      </c:lineChart>
      <c:catAx>
        <c:axId val="118721920"/>
        <c:scaling>
          <c:orientation val="minMax"/>
        </c:scaling>
        <c:axPos val="b"/>
        <c:title>
          <c:tx>
            <c:rich>
              <a:bodyPr/>
              <a:lstStyle/>
              <a:p>
                <a:pPr>
                  <a:defRPr/>
                </a:pPr>
                <a:r>
                  <a:rPr lang="en-US"/>
                  <a:t>t,C</a:t>
                </a:r>
                <a:endParaRPr lang="ru-RU"/>
              </a:p>
            </c:rich>
          </c:tx>
        </c:title>
        <c:numFmt formatCode="General" sourceLinked="1"/>
        <c:majorTickMark val="none"/>
        <c:tickLblPos val="nextTo"/>
        <c:crossAx val="120120832"/>
        <c:crosses val="autoZero"/>
        <c:auto val="1"/>
        <c:lblAlgn val="ctr"/>
        <c:lblOffset val="100"/>
      </c:catAx>
      <c:valAx>
        <c:axId val="120120832"/>
        <c:scaling>
          <c:orientation val="minMax"/>
        </c:scaling>
        <c:axPos val="l"/>
        <c:majorGridlines/>
        <c:title>
          <c:tx>
            <c:rich>
              <a:bodyPr/>
              <a:lstStyle/>
              <a:p>
                <a:pPr>
                  <a:defRPr/>
                </a:pPr>
                <a:r>
                  <a:rPr lang="en-US"/>
                  <a:t>Q,</a:t>
                </a:r>
                <a:r>
                  <a:rPr lang="ru-RU"/>
                  <a:t>Гкал/ч</a:t>
                </a:r>
              </a:p>
            </c:rich>
          </c:tx>
          <c:layout>
            <c:manualLayout>
              <c:xMode val="edge"/>
              <c:yMode val="edge"/>
              <c:x val="3.888888888888889E-2"/>
              <c:y val="0.34024496937883053"/>
            </c:manualLayout>
          </c:layout>
        </c:title>
        <c:numFmt formatCode="0.00" sourceLinked="1"/>
        <c:tickLblPos val="nextTo"/>
        <c:crossAx val="118721920"/>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№2</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Лист1!$H$126:$H$138</c:f>
              <c:numCache>
                <c:formatCode>0.00</c:formatCode>
                <c:ptCount val="13"/>
                <c:pt idx="0">
                  <c:v>1.565599999999991</c:v>
                </c:pt>
                <c:pt idx="1">
                  <c:v>1.4895999999999889</c:v>
                </c:pt>
                <c:pt idx="2">
                  <c:v>1.444</c:v>
                </c:pt>
                <c:pt idx="3">
                  <c:v>1.3071999999999913</c:v>
                </c:pt>
                <c:pt idx="4">
                  <c:v>1.1856</c:v>
                </c:pt>
                <c:pt idx="5">
                  <c:v>1.0488</c:v>
                </c:pt>
                <c:pt idx="6">
                  <c:v>0.91199999999999992</c:v>
                </c:pt>
                <c:pt idx="7">
                  <c:v>0.79039999999999999</c:v>
                </c:pt>
                <c:pt idx="8">
                  <c:v>0.65360000000000584</c:v>
                </c:pt>
                <c:pt idx="9">
                  <c:v>0.51680000000000004</c:v>
                </c:pt>
                <c:pt idx="10">
                  <c:v>0.39520000000000038</c:v>
                </c:pt>
                <c:pt idx="11">
                  <c:v>0.31920000000000032</c:v>
                </c:pt>
                <c:pt idx="12">
                  <c:v>0.25840000000000002</c:v>
                </c:pt>
              </c:numCache>
            </c:numRef>
          </c:val>
        </c:ser>
        <c:ser>
          <c:idx val="1"/>
          <c:order val="1"/>
          <c:tx>
            <c:v>Qрасч</c:v>
          </c:tx>
          <c:marker>
            <c:symbol val="none"/>
          </c:marker>
          <c:val>
            <c:numRef>
              <c:f>Лист1!$J$126:$J$138</c:f>
              <c:numCache>
                <c:formatCode>0.00</c:formatCode>
                <c:ptCount val="13"/>
                <c:pt idx="0">
                  <c:v>1.76</c:v>
                </c:pt>
                <c:pt idx="1">
                  <c:v>1.76</c:v>
                </c:pt>
                <c:pt idx="2">
                  <c:v>1.76</c:v>
                </c:pt>
                <c:pt idx="3">
                  <c:v>1.76</c:v>
                </c:pt>
                <c:pt idx="4">
                  <c:v>1.76</c:v>
                </c:pt>
                <c:pt idx="5">
                  <c:v>1.76</c:v>
                </c:pt>
                <c:pt idx="6">
                  <c:v>1.76</c:v>
                </c:pt>
                <c:pt idx="7">
                  <c:v>1.76</c:v>
                </c:pt>
                <c:pt idx="8">
                  <c:v>1.76</c:v>
                </c:pt>
                <c:pt idx="9">
                  <c:v>1.76</c:v>
                </c:pt>
                <c:pt idx="10">
                  <c:v>1.76</c:v>
                </c:pt>
                <c:pt idx="11">
                  <c:v>1.76</c:v>
                </c:pt>
                <c:pt idx="12">
                  <c:v>1.76</c:v>
                </c:pt>
              </c:numCache>
            </c:numRef>
          </c:val>
        </c:ser>
        <c:hiLowLines/>
        <c:marker val="1"/>
        <c:axId val="123075200"/>
        <c:axId val="125514496"/>
      </c:lineChart>
      <c:catAx>
        <c:axId val="123075200"/>
        <c:scaling>
          <c:orientation val="minMax"/>
        </c:scaling>
        <c:axPos val="b"/>
        <c:title>
          <c:tx>
            <c:rich>
              <a:bodyPr/>
              <a:lstStyle/>
              <a:p>
                <a:pPr>
                  <a:defRPr/>
                </a:pPr>
                <a:r>
                  <a:rPr lang="en-US"/>
                  <a:t>t,C</a:t>
                </a:r>
                <a:endParaRPr lang="ru-RU"/>
              </a:p>
            </c:rich>
          </c:tx>
        </c:title>
        <c:numFmt formatCode="General" sourceLinked="1"/>
        <c:majorTickMark val="none"/>
        <c:tickLblPos val="nextTo"/>
        <c:crossAx val="125514496"/>
        <c:crosses val="autoZero"/>
        <c:auto val="1"/>
        <c:lblAlgn val="ctr"/>
        <c:lblOffset val="100"/>
      </c:catAx>
      <c:valAx>
        <c:axId val="125514496"/>
        <c:scaling>
          <c:orientation val="minMax"/>
        </c:scaling>
        <c:axPos val="l"/>
        <c:majorGridlines/>
        <c:title>
          <c:tx>
            <c:rich>
              <a:bodyPr/>
              <a:lstStyle/>
              <a:p>
                <a:pPr>
                  <a:defRPr/>
                </a:pPr>
                <a:r>
                  <a:rPr lang="en-US"/>
                  <a:t>Q,</a:t>
                </a:r>
                <a:r>
                  <a:rPr lang="ru-RU"/>
                  <a:t>Гкал/ч</a:t>
                </a:r>
              </a:p>
            </c:rich>
          </c:tx>
        </c:title>
        <c:numFmt formatCode="0.00" sourceLinked="1"/>
        <c:tickLblPos val="nextTo"/>
        <c:crossAx val="123075200"/>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№3</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Лист1!$H$141:$H$153</c:f>
              <c:numCache>
                <c:formatCode>0.00</c:formatCode>
                <c:ptCount val="13"/>
                <c:pt idx="0">
                  <c:v>1.7303999999999922</c:v>
                </c:pt>
                <c:pt idx="1">
                  <c:v>1.6463999999999999</c:v>
                </c:pt>
                <c:pt idx="2">
                  <c:v>1.5959999999999901</c:v>
                </c:pt>
                <c:pt idx="3">
                  <c:v>1.4447999999999901</c:v>
                </c:pt>
                <c:pt idx="4">
                  <c:v>1.3104</c:v>
                </c:pt>
                <c:pt idx="5">
                  <c:v>1.1591999999999998</c:v>
                </c:pt>
                <c:pt idx="6">
                  <c:v>1.008</c:v>
                </c:pt>
                <c:pt idx="7">
                  <c:v>0.87360000000000504</c:v>
                </c:pt>
                <c:pt idx="8">
                  <c:v>0.72239999999999993</c:v>
                </c:pt>
                <c:pt idx="9">
                  <c:v>0.57120000000000004</c:v>
                </c:pt>
                <c:pt idx="10">
                  <c:v>0.43680000000000252</c:v>
                </c:pt>
                <c:pt idx="11">
                  <c:v>0.35280000000000189</c:v>
                </c:pt>
                <c:pt idx="12">
                  <c:v>0.28560000000000002</c:v>
                </c:pt>
              </c:numCache>
            </c:numRef>
          </c:val>
        </c:ser>
        <c:ser>
          <c:idx val="1"/>
          <c:order val="1"/>
          <c:tx>
            <c:v>Qрасч</c:v>
          </c:tx>
          <c:marker>
            <c:symbol val="none"/>
          </c:marker>
          <c:val>
            <c:numRef>
              <c:f>Лист1!$J$141:$J$153</c:f>
              <c:numCache>
                <c:formatCode>0.00</c:formatCode>
                <c:ptCount val="13"/>
                <c:pt idx="0">
                  <c:v>2.16</c:v>
                </c:pt>
                <c:pt idx="1">
                  <c:v>2.16</c:v>
                </c:pt>
                <c:pt idx="2">
                  <c:v>2.16</c:v>
                </c:pt>
                <c:pt idx="3">
                  <c:v>2.16</c:v>
                </c:pt>
                <c:pt idx="4">
                  <c:v>2.16</c:v>
                </c:pt>
                <c:pt idx="5">
                  <c:v>2.16</c:v>
                </c:pt>
                <c:pt idx="6">
                  <c:v>2.16</c:v>
                </c:pt>
                <c:pt idx="7">
                  <c:v>2.16</c:v>
                </c:pt>
                <c:pt idx="8">
                  <c:v>2.16</c:v>
                </c:pt>
                <c:pt idx="9">
                  <c:v>2.16</c:v>
                </c:pt>
                <c:pt idx="10">
                  <c:v>2.16</c:v>
                </c:pt>
                <c:pt idx="11">
                  <c:v>2.16</c:v>
                </c:pt>
                <c:pt idx="12">
                  <c:v>2.16</c:v>
                </c:pt>
              </c:numCache>
            </c:numRef>
          </c:val>
        </c:ser>
        <c:hiLowLines/>
        <c:marker val="1"/>
        <c:axId val="125585280"/>
        <c:axId val="125599744"/>
      </c:lineChart>
      <c:catAx>
        <c:axId val="125585280"/>
        <c:scaling>
          <c:orientation val="minMax"/>
        </c:scaling>
        <c:axPos val="b"/>
        <c:title>
          <c:tx>
            <c:rich>
              <a:bodyPr/>
              <a:lstStyle/>
              <a:p>
                <a:pPr>
                  <a:defRPr/>
                </a:pPr>
                <a:r>
                  <a:rPr lang="en-US"/>
                  <a:t>t,C</a:t>
                </a:r>
                <a:endParaRPr lang="ru-RU"/>
              </a:p>
            </c:rich>
          </c:tx>
        </c:title>
        <c:numFmt formatCode="General" sourceLinked="1"/>
        <c:majorTickMark val="none"/>
        <c:tickLblPos val="nextTo"/>
        <c:crossAx val="125599744"/>
        <c:crosses val="autoZero"/>
        <c:auto val="1"/>
        <c:lblAlgn val="ctr"/>
        <c:lblOffset val="100"/>
      </c:catAx>
      <c:valAx>
        <c:axId val="125599744"/>
        <c:scaling>
          <c:orientation val="minMax"/>
        </c:scaling>
        <c:axPos val="l"/>
        <c:majorGridlines/>
        <c:title>
          <c:tx>
            <c:rich>
              <a:bodyPr/>
              <a:lstStyle/>
              <a:p>
                <a:pPr>
                  <a:defRPr/>
                </a:pPr>
                <a:r>
                  <a:rPr lang="en-US"/>
                  <a:t>Q,</a:t>
                </a:r>
                <a:r>
                  <a:rPr lang="ru-RU"/>
                  <a:t>Гкал/ч</a:t>
                </a:r>
              </a:p>
            </c:rich>
          </c:tx>
        </c:title>
        <c:numFmt formatCode="0.00" sourceLinked="1"/>
        <c:tickLblPos val="nextTo"/>
        <c:crossAx val="125585280"/>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№4</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Лист1!$H$156:$H$168</c:f>
              <c:numCache>
                <c:formatCode>0.00</c:formatCode>
                <c:ptCount val="13"/>
                <c:pt idx="0">
                  <c:v>2.8736999999999977</c:v>
                </c:pt>
                <c:pt idx="1">
                  <c:v>2.7342</c:v>
                </c:pt>
                <c:pt idx="2">
                  <c:v>2.6505000000000001</c:v>
                </c:pt>
                <c:pt idx="3">
                  <c:v>2.3993999999999978</c:v>
                </c:pt>
                <c:pt idx="4">
                  <c:v>2.1761999999999997</c:v>
                </c:pt>
                <c:pt idx="5">
                  <c:v>1.9250999999999998</c:v>
                </c:pt>
                <c:pt idx="6">
                  <c:v>1.6739999999999922</c:v>
                </c:pt>
                <c:pt idx="7">
                  <c:v>1.4507999999999905</c:v>
                </c:pt>
                <c:pt idx="8">
                  <c:v>1.1997</c:v>
                </c:pt>
                <c:pt idx="9">
                  <c:v>0.948600000000004</c:v>
                </c:pt>
                <c:pt idx="10">
                  <c:v>0.72540000000000004</c:v>
                </c:pt>
                <c:pt idx="11">
                  <c:v>0.58589999999999998</c:v>
                </c:pt>
                <c:pt idx="12">
                  <c:v>0.474300000000002</c:v>
                </c:pt>
              </c:numCache>
            </c:numRef>
          </c:val>
        </c:ser>
        <c:ser>
          <c:idx val="1"/>
          <c:order val="1"/>
          <c:tx>
            <c:v>Qрасч</c:v>
          </c:tx>
          <c:marker>
            <c:symbol val="none"/>
          </c:marker>
          <c:val>
            <c:numRef>
              <c:f>Лист1!$J$156:$J$168</c:f>
              <c:numCache>
                <c:formatCode>0.00</c:formatCode>
                <c:ptCount val="13"/>
                <c:pt idx="0">
                  <c:v>3.16</c:v>
                </c:pt>
                <c:pt idx="1">
                  <c:v>3.16</c:v>
                </c:pt>
                <c:pt idx="2">
                  <c:v>3.16</c:v>
                </c:pt>
                <c:pt idx="3">
                  <c:v>3.16</c:v>
                </c:pt>
                <c:pt idx="4">
                  <c:v>3.16</c:v>
                </c:pt>
                <c:pt idx="5">
                  <c:v>3.16</c:v>
                </c:pt>
                <c:pt idx="6">
                  <c:v>3.16</c:v>
                </c:pt>
                <c:pt idx="7">
                  <c:v>3.16</c:v>
                </c:pt>
                <c:pt idx="8">
                  <c:v>3.16</c:v>
                </c:pt>
                <c:pt idx="9">
                  <c:v>3.16</c:v>
                </c:pt>
                <c:pt idx="10">
                  <c:v>3.16</c:v>
                </c:pt>
                <c:pt idx="11">
                  <c:v>3.16</c:v>
                </c:pt>
                <c:pt idx="12">
                  <c:v>3.16</c:v>
                </c:pt>
              </c:numCache>
            </c:numRef>
          </c:val>
        </c:ser>
        <c:hiLowLines/>
        <c:marker val="1"/>
        <c:axId val="125572224"/>
        <c:axId val="125574144"/>
      </c:lineChart>
      <c:catAx>
        <c:axId val="125572224"/>
        <c:scaling>
          <c:orientation val="minMax"/>
        </c:scaling>
        <c:axPos val="b"/>
        <c:title>
          <c:tx>
            <c:rich>
              <a:bodyPr/>
              <a:lstStyle/>
              <a:p>
                <a:pPr>
                  <a:defRPr/>
                </a:pPr>
                <a:r>
                  <a:rPr lang="en-US"/>
                  <a:t>t,C</a:t>
                </a:r>
                <a:endParaRPr lang="ru-RU"/>
              </a:p>
            </c:rich>
          </c:tx>
        </c:title>
        <c:numFmt formatCode="General" sourceLinked="1"/>
        <c:majorTickMark val="none"/>
        <c:tickLblPos val="nextTo"/>
        <c:crossAx val="125574144"/>
        <c:crosses val="autoZero"/>
        <c:auto val="1"/>
        <c:lblAlgn val="ctr"/>
        <c:lblOffset val="100"/>
      </c:catAx>
      <c:valAx>
        <c:axId val="125574144"/>
        <c:scaling>
          <c:orientation val="minMax"/>
        </c:scaling>
        <c:axPos val="l"/>
        <c:majorGridlines/>
        <c:title>
          <c:tx>
            <c:rich>
              <a:bodyPr/>
              <a:lstStyle/>
              <a:p>
                <a:pPr>
                  <a:defRPr/>
                </a:pPr>
                <a:r>
                  <a:rPr lang="en-US"/>
                  <a:t>Q,</a:t>
                </a:r>
                <a:r>
                  <a:rPr lang="ru-RU"/>
                  <a:t>Гкал/ч</a:t>
                </a:r>
              </a:p>
            </c:rich>
          </c:tx>
        </c:title>
        <c:numFmt formatCode="0.00" sourceLinked="1"/>
        <c:tickLblPos val="nextTo"/>
        <c:crossAx val="125572224"/>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№6</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Лист1!$H$171:$H$183</c:f>
              <c:numCache>
                <c:formatCode>0.00</c:formatCode>
                <c:ptCount val="13"/>
                <c:pt idx="0">
                  <c:v>0.17510000000000001</c:v>
                </c:pt>
                <c:pt idx="1">
                  <c:v>0.1666</c:v>
                </c:pt>
                <c:pt idx="2">
                  <c:v>0.1615</c:v>
                </c:pt>
                <c:pt idx="3">
                  <c:v>0.14620000000000041</c:v>
                </c:pt>
                <c:pt idx="4">
                  <c:v>0.13260000000000002</c:v>
                </c:pt>
                <c:pt idx="5">
                  <c:v>0.1173</c:v>
                </c:pt>
                <c:pt idx="6">
                  <c:v>0.10200000000000002</c:v>
                </c:pt>
                <c:pt idx="7">
                  <c:v>8.8400000000000006E-2</c:v>
                </c:pt>
                <c:pt idx="8">
                  <c:v>7.3099999999999998E-2</c:v>
                </c:pt>
                <c:pt idx="9">
                  <c:v>5.7800000000000094E-2</c:v>
                </c:pt>
                <c:pt idx="10">
                  <c:v>4.4200000000000003E-2</c:v>
                </c:pt>
                <c:pt idx="11">
                  <c:v>3.570000000000001E-2</c:v>
                </c:pt>
                <c:pt idx="12">
                  <c:v>2.8900000000000006E-2</c:v>
                </c:pt>
              </c:numCache>
            </c:numRef>
          </c:val>
        </c:ser>
        <c:ser>
          <c:idx val="1"/>
          <c:order val="1"/>
          <c:tx>
            <c:v>Qрасч</c:v>
          </c:tx>
          <c:marker>
            <c:symbol val="none"/>
          </c:marker>
          <c:val>
            <c:numRef>
              <c:f>Лист1!$J$171:$J$183</c:f>
              <c:numCache>
                <c:formatCode>0.00</c:formatCode>
                <c:ptCount val="13"/>
                <c:pt idx="0">
                  <c:v>0.28000000000000008</c:v>
                </c:pt>
                <c:pt idx="1">
                  <c:v>0.28000000000000008</c:v>
                </c:pt>
                <c:pt idx="2">
                  <c:v>0.28000000000000008</c:v>
                </c:pt>
                <c:pt idx="3">
                  <c:v>0.28000000000000008</c:v>
                </c:pt>
                <c:pt idx="4">
                  <c:v>0.28000000000000008</c:v>
                </c:pt>
                <c:pt idx="5">
                  <c:v>0.28000000000000008</c:v>
                </c:pt>
                <c:pt idx="6">
                  <c:v>0.28000000000000008</c:v>
                </c:pt>
                <c:pt idx="7">
                  <c:v>0.28000000000000008</c:v>
                </c:pt>
                <c:pt idx="8">
                  <c:v>0.28000000000000008</c:v>
                </c:pt>
                <c:pt idx="9">
                  <c:v>0.28000000000000008</c:v>
                </c:pt>
                <c:pt idx="10">
                  <c:v>0.28000000000000008</c:v>
                </c:pt>
                <c:pt idx="11">
                  <c:v>0.28000000000000008</c:v>
                </c:pt>
                <c:pt idx="12">
                  <c:v>0.28000000000000008</c:v>
                </c:pt>
              </c:numCache>
            </c:numRef>
          </c:val>
        </c:ser>
        <c:hiLowLines/>
        <c:marker val="1"/>
        <c:axId val="125858176"/>
        <c:axId val="125860096"/>
      </c:lineChart>
      <c:catAx>
        <c:axId val="125858176"/>
        <c:scaling>
          <c:orientation val="minMax"/>
        </c:scaling>
        <c:axPos val="b"/>
        <c:title>
          <c:tx>
            <c:rich>
              <a:bodyPr/>
              <a:lstStyle/>
              <a:p>
                <a:pPr>
                  <a:defRPr/>
                </a:pPr>
                <a:r>
                  <a:rPr lang="en-US"/>
                  <a:t>t,C</a:t>
                </a:r>
                <a:endParaRPr lang="ru-RU"/>
              </a:p>
            </c:rich>
          </c:tx>
        </c:title>
        <c:numFmt formatCode="General" sourceLinked="1"/>
        <c:majorTickMark val="none"/>
        <c:tickLblPos val="nextTo"/>
        <c:crossAx val="125860096"/>
        <c:crosses val="autoZero"/>
        <c:auto val="1"/>
        <c:lblAlgn val="ctr"/>
        <c:lblOffset val="100"/>
      </c:catAx>
      <c:valAx>
        <c:axId val="125860096"/>
        <c:scaling>
          <c:orientation val="minMax"/>
        </c:scaling>
        <c:axPos val="l"/>
        <c:majorGridlines/>
        <c:title>
          <c:tx>
            <c:rich>
              <a:bodyPr/>
              <a:lstStyle/>
              <a:p>
                <a:pPr>
                  <a:defRPr/>
                </a:pPr>
                <a:r>
                  <a:rPr lang="en-US"/>
                  <a:t>Q,</a:t>
                </a:r>
                <a:r>
                  <a:rPr lang="ru-RU"/>
                  <a:t>Гкал/ч</a:t>
                </a:r>
              </a:p>
            </c:rich>
          </c:tx>
        </c:title>
        <c:numFmt formatCode="0.00" sourceLinked="1"/>
        <c:tickLblPos val="nextTo"/>
        <c:crossAx val="125858176"/>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№7</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Лист1!$H$186:$H$198</c:f>
              <c:numCache>
                <c:formatCode>0.00</c:formatCode>
                <c:ptCount val="13"/>
                <c:pt idx="0">
                  <c:v>1.0917999999999912</c:v>
                </c:pt>
                <c:pt idx="1">
                  <c:v>1.0387999999999922</c:v>
                </c:pt>
                <c:pt idx="2">
                  <c:v>1.0069999999999912</c:v>
                </c:pt>
                <c:pt idx="3">
                  <c:v>0.91160000000000063</c:v>
                </c:pt>
                <c:pt idx="4">
                  <c:v>0.82680000000000065</c:v>
                </c:pt>
                <c:pt idx="5">
                  <c:v>0.73139999999999994</c:v>
                </c:pt>
                <c:pt idx="6">
                  <c:v>0.63600000000000434</c:v>
                </c:pt>
                <c:pt idx="7">
                  <c:v>0.55120000000000002</c:v>
                </c:pt>
                <c:pt idx="8">
                  <c:v>0.45580000000000032</c:v>
                </c:pt>
                <c:pt idx="9">
                  <c:v>0.360400000000002</c:v>
                </c:pt>
                <c:pt idx="10">
                  <c:v>0.27560000000000001</c:v>
                </c:pt>
                <c:pt idx="11">
                  <c:v>0.22259999999999999</c:v>
                </c:pt>
                <c:pt idx="12">
                  <c:v>0.18020000000000044</c:v>
                </c:pt>
              </c:numCache>
            </c:numRef>
          </c:val>
        </c:ser>
        <c:ser>
          <c:idx val="1"/>
          <c:order val="1"/>
          <c:tx>
            <c:v>Qрасч</c:v>
          </c:tx>
          <c:marker>
            <c:symbol val="none"/>
          </c:marker>
          <c:val>
            <c:numRef>
              <c:f>Лист1!$J$186:$J$198</c:f>
              <c:numCache>
                <c:formatCode>0.00</c:formatCode>
                <c:ptCount val="13"/>
                <c:pt idx="0">
                  <c:v>2.67</c:v>
                </c:pt>
                <c:pt idx="1">
                  <c:v>2.67</c:v>
                </c:pt>
                <c:pt idx="2">
                  <c:v>2.67</c:v>
                </c:pt>
                <c:pt idx="3">
                  <c:v>2.67</c:v>
                </c:pt>
                <c:pt idx="4">
                  <c:v>2.67</c:v>
                </c:pt>
                <c:pt idx="5">
                  <c:v>2.67</c:v>
                </c:pt>
                <c:pt idx="6">
                  <c:v>2.67</c:v>
                </c:pt>
                <c:pt idx="7">
                  <c:v>2.67</c:v>
                </c:pt>
                <c:pt idx="8">
                  <c:v>2.67</c:v>
                </c:pt>
                <c:pt idx="9">
                  <c:v>2.67</c:v>
                </c:pt>
                <c:pt idx="10">
                  <c:v>2.67</c:v>
                </c:pt>
                <c:pt idx="11">
                  <c:v>2.67</c:v>
                </c:pt>
                <c:pt idx="12">
                  <c:v>2.67</c:v>
                </c:pt>
              </c:numCache>
            </c:numRef>
          </c:val>
        </c:ser>
        <c:hiLowLines/>
        <c:marker val="1"/>
        <c:axId val="126119296"/>
        <c:axId val="126141952"/>
      </c:lineChart>
      <c:catAx>
        <c:axId val="126119296"/>
        <c:scaling>
          <c:orientation val="minMax"/>
        </c:scaling>
        <c:axPos val="b"/>
        <c:title>
          <c:tx>
            <c:rich>
              <a:bodyPr/>
              <a:lstStyle/>
              <a:p>
                <a:pPr>
                  <a:defRPr/>
                </a:pPr>
                <a:r>
                  <a:rPr lang="en-US"/>
                  <a:t>t,C</a:t>
                </a:r>
                <a:endParaRPr lang="ru-RU"/>
              </a:p>
            </c:rich>
          </c:tx>
        </c:title>
        <c:numFmt formatCode="General" sourceLinked="1"/>
        <c:majorTickMark val="none"/>
        <c:tickLblPos val="nextTo"/>
        <c:crossAx val="126141952"/>
        <c:crosses val="autoZero"/>
        <c:auto val="1"/>
        <c:lblAlgn val="ctr"/>
        <c:lblOffset val="100"/>
      </c:catAx>
      <c:valAx>
        <c:axId val="126141952"/>
        <c:scaling>
          <c:orientation val="minMax"/>
        </c:scaling>
        <c:axPos val="l"/>
        <c:majorGridlines/>
        <c:title>
          <c:tx>
            <c:rich>
              <a:bodyPr/>
              <a:lstStyle/>
              <a:p>
                <a:pPr>
                  <a:defRPr/>
                </a:pPr>
                <a:r>
                  <a:rPr lang="en-US"/>
                  <a:t>Q,</a:t>
                </a:r>
                <a:r>
                  <a:rPr lang="ru-RU"/>
                  <a:t>Гкал/ч</a:t>
                </a:r>
              </a:p>
            </c:rich>
          </c:tx>
        </c:title>
        <c:numFmt formatCode="0.00" sourceLinked="1"/>
        <c:tickLblPos val="nextTo"/>
        <c:crossAx val="126119296"/>
        <c:crosses val="autoZero"/>
        <c:crossBetween val="between"/>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№8</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Лист1!$H$201:$H$213</c:f>
              <c:numCache>
                <c:formatCode>0.00</c:formatCode>
                <c:ptCount val="13"/>
                <c:pt idx="0">
                  <c:v>2.7501000000000002</c:v>
                </c:pt>
                <c:pt idx="1">
                  <c:v>2.6165999999999987</c:v>
                </c:pt>
                <c:pt idx="2">
                  <c:v>2.5364999999999824</c:v>
                </c:pt>
                <c:pt idx="3">
                  <c:v>2.2961999999999998</c:v>
                </c:pt>
                <c:pt idx="4">
                  <c:v>2.0825999999999998</c:v>
                </c:pt>
                <c:pt idx="5">
                  <c:v>1.8422999999999998</c:v>
                </c:pt>
                <c:pt idx="6">
                  <c:v>1.6019999999999901</c:v>
                </c:pt>
                <c:pt idx="7">
                  <c:v>1.3884000000000001</c:v>
                </c:pt>
                <c:pt idx="8">
                  <c:v>1.1480999999999999</c:v>
                </c:pt>
                <c:pt idx="9">
                  <c:v>0.90780000000000005</c:v>
                </c:pt>
                <c:pt idx="10">
                  <c:v>0.69420000000000004</c:v>
                </c:pt>
                <c:pt idx="11">
                  <c:v>0.56070000000000064</c:v>
                </c:pt>
                <c:pt idx="12">
                  <c:v>0.45390000000000008</c:v>
                </c:pt>
              </c:numCache>
            </c:numRef>
          </c:val>
        </c:ser>
        <c:ser>
          <c:idx val="1"/>
          <c:order val="1"/>
          <c:tx>
            <c:v>Qрасч</c:v>
          </c:tx>
          <c:marker>
            <c:symbol val="none"/>
          </c:marker>
          <c:val>
            <c:numRef>
              <c:f>Лист1!$J$201:$J$213</c:f>
              <c:numCache>
                <c:formatCode>0.00</c:formatCode>
                <c:ptCount val="13"/>
                <c:pt idx="0">
                  <c:v>4</c:v>
                </c:pt>
                <c:pt idx="1">
                  <c:v>4</c:v>
                </c:pt>
                <c:pt idx="2">
                  <c:v>4</c:v>
                </c:pt>
                <c:pt idx="3">
                  <c:v>4</c:v>
                </c:pt>
                <c:pt idx="4">
                  <c:v>4</c:v>
                </c:pt>
                <c:pt idx="5">
                  <c:v>4</c:v>
                </c:pt>
                <c:pt idx="6">
                  <c:v>4</c:v>
                </c:pt>
                <c:pt idx="7">
                  <c:v>4</c:v>
                </c:pt>
                <c:pt idx="8">
                  <c:v>4</c:v>
                </c:pt>
                <c:pt idx="9">
                  <c:v>4</c:v>
                </c:pt>
                <c:pt idx="10">
                  <c:v>4</c:v>
                </c:pt>
                <c:pt idx="11">
                  <c:v>4</c:v>
                </c:pt>
                <c:pt idx="12">
                  <c:v>4</c:v>
                </c:pt>
              </c:numCache>
            </c:numRef>
          </c:val>
        </c:ser>
        <c:hiLowLines/>
        <c:marker val="1"/>
        <c:axId val="126208640"/>
        <c:axId val="126292736"/>
      </c:lineChart>
      <c:catAx>
        <c:axId val="126208640"/>
        <c:scaling>
          <c:orientation val="minMax"/>
        </c:scaling>
        <c:axPos val="b"/>
        <c:title>
          <c:tx>
            <c:rich>
              <a:bodyPr/>
              <a:lstStyle/>
              <a:p>
                <a:pPr>
                  <a:defRPr/>
                </a:pPr>
                <a:r>
                  <a:rPr lang="en-US"/>
                  <a:t>t,C</a:t>
                </a:r>
                <a:endParaRPr lang="ru-RU"/>
              </a:p>
            </c:rich>
          </c:tx>
        </c:title>
        <c:numFmt formatCode="General" sourceLinked="1"/>
        <c:majorTickMark val="none"/>
        <c:tickLblPos val="nextTo"/>
        <c:crossAx val="126292736"/>
        <c:crosses val="autoZero"/>
        <c:auto val="1"/>
        <c:lblAlgn val="ctr"/>
        <c:lblOffset val="100"/>
      </c:catAx>
      <c:valAx>
        <c:axId val="126292736"/>
        <c:scaling>
          <c:orientation val="minMax"/>
        </c:scaling>
        <c:axPos val="l"/>
        <c:majorGridlines/>
        <c:title>
          <c:tx>
            <c:rich>
              <a:bodyPr/>
              <a:lstStyle/>
              <a:p>
                <a:pPr>
                  <a:defRPr/>
                </a:pPr>
                <a:r>
                  <a:rPr lang="en-US"/>
                  <a:t>Q,</a:t>
                </a:r>
                <a:r>
                  <a:rPr lang="ru-RU"/>
                  <a:t>Гкал/ч</a:t>
                </a:r>
              </a:p>
            </c:rich>
          </c:tx>
        </c:title>
        <c:numFmt formatCode="0.00" sourceLinked="1"/>
        <c:tickLblPos val="nextTo"/>
        <c:crossAx val="126208640"/>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№9</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Лист1!$H$216:$H$228</c:f>
              <c:numCache>
                <c:formatCode>0.00</c:formatCode>
                <c:ptCount val="13"/>
                <c:pt idx="0">
                  <c:v>2.1217999999999999</c:v>
                </c:pt>
                <c:pt idx="1">
                  <c:v>2.0187999999999997</c:v>
                </c:pt>
                <c:pt idx="2">
                  <c:v>1.9569999999999999</c:v>
                </c:pt>
                <c:pt idx="3">
                  <c:v>1.7715999999999903</c:v>
                </c:pt>
                <c:pt idx="4">
                  <c:v>1.6068</c:v>
                </c:pt>
                <c:pt idx="5">
                  <c:v>1.4213999999999865</c:v>
                </c:pt>
                <c:pt idx="6">
                  <c:v>1.236</c:v>
                </c:pt>
                <c:pt idx="7">
                  <c:v>1.0712000000000002</c:v>
                </c:pt>
                <c:pt idx="8">
                  <c:v>0.88580000000000003</c:v>
                </c:pt>
                <c:pt idx="9">
                  <c:v>0.70040000000000002</c:v>
                </c:pt>
                <c:pt idx="10">
                  <c:v>0.53560000000000063</c:v>
                </c:pt>
                <c:pt idx="11">
                  <c:v>0.43260000000000032</c:v>
                </c:pt>
                <c:pt idx="12">
                  <c:v>0.35020000000000001</c:v>
                </c:pt>
              </c:numCache>
            </c:numRef>
          </c:val>
        </c:ser>
        <c:ser>
          <c:idx val="1"/>
          <c:order val="1"/>
          <c:tx>
            <c:v>Qрасч</c:v>
          </c:tx>
          <c:marker>
            <c:symbol val="none"/>
          </c:marker>
          <c:val>
            <c:numRef>
              <c:f>Лист1!$J$216:$J$228</c:f>
              <c:numCache>
                <c:formatCode>0.00</c:formatCode>
                <c:ptCount val="13"/>
                <c:pt idx="0">
                  <c:v>2.9099999999999997</c:v>
                </c:pt>
                <c:pt idx="1">
                  <c:v>2.9099999999999997</c:v>
                </c:pt>
                <c:pt idx="2">
                  <c:v>2.9099999999999997</c:v>
                </c:pt>
                <c:pt idx="3">
                  <c:v>2.9099999999999997</c:v>
                </c:pt>
                <c:pt idx="4">
                  <c:v>2.9099999999999997</c:v>
                </c:pt>
                <c:pt idx="5">
                  <c:v>2.9099999999999997</c:v>
                </c:pt>
                <c:pt idx="6">
                  <c:v>2.9099999999999997</c:v>
                </c:pt>
                <c:pt idx="7">
                  <c:v>2.9099999999999997</c:v>
                </c:pt>
                <c:pt idx="8">
                  <c:v>2.9099999999999997</c:v>
                </c:pt>
                <c:pt idx="9">
                  <c:v>2.9099999999999997</c:v>
                </c:pt>
                <c:pt idx="10">
                  <c:v>2.9099999999999997</c:v>
                </c:pt>
                <c:pt idx="11">
                  <c:v>2.9099999999999997</c:v>
                </c:pt>
                <c:pt idx="12">
                  <c:v>2.9099999999999997</c:v>
                </c:pt>
              </c:numCache>
            </c:numRef>
          </c:val>
        </c:ser>
        <c:hiLowLines/>
        <c:marker val="1"/>
        <c:axId val="125998976"/>
        <c:axId val="126320640"/>
      </c:lineChart>
      <c:catAx>
        <c:axId val="125998976"/>
        <c:scaling>
          <c:orientation val="minMax"/>
        </c:scaling>
        <c:axPos val="b"/>
        <c:title>
          <c:tx>
            <c:rich>
              <a:bodyPr/>
              <a:lstStyle/>
              <a:p>
                <a:pPr>
                  <a:defRPr/>
                </a:pPr>
                <a:r>
                  <a:rPr lang="en-US"/>
                  <a:t>t,C</a:t>
                </a:r>
                <a:endParaRPr lang="ru-RU"/>
              </a:p>
            </c:rich>
          </c:tx>
        </c:title>
        <c:numFmt formatCode="General" sourceLinked="1"/>
        <c:majorTickMark val="none"/>
        <c:tickLblPos val="nextTo"/>
        <c:crossAx val="126320640"/>
        <c:crosses val="autoZero"/>
        <c:auto val="1"/>
        <c:lblAlgn val="ctr"/>
        <c:lblOffset val="100"/>
      </c:catAx>
      <c:valAx>
        <c:axId val="126320640"/>
        <c:scaling>
          <c:orientation val="minMax"/>
        </c:scaling>
        <c:axPos val="l"/>
        <c:majorGridlines/>
        <c:title>
          <c:tx>
            <c:rich>
              <a:bodyPr/>
              <a:lstStyle/>
              <a:p>
                <a:pPr>
                  <a:defRPr/>
                </a:pPr>
                <a:r>
                  <a:rPr lang="en-US"/>
                  <a:t>Q,</a:t>
                </a:r>
                <a:r>
                  <a:rPr lang="ru-RU"/>
                  <a:t>Гкал/ч</a:t>
                </a:r>
              </a:p>
            </c:rich>
          </c:tx>
        </c:title>
        <c:numFmt formatCode="0.00" sourceLinked="1"/>
        <c:tickLblPos val="nextTo"/>
        <c:crossAx val="125998976"/>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Лист1!$X$2</c:f>
              <c:strCache>
                <c:ptCount val="1"/>
                <c:pt idx="0">
                  <c:v>Расход электроэнергии на нужды теплоснабжения</c:v>
                </c:pt>
              </c:strCache>
            </c:strRef>
          </c:tx>
          <c:cat>
            <c:strRef>
              <c:f>Лист1!$W$3:$W$26</c:f>
              <c:strCache>
                <c:ptCount val="23"/>
                <c:pt idx="0">
                  <c:v>котельная №1</c:v>
                </c:pt>
                <c:pt idx="1">
                  <c:v>котельная №2</c:v>
                </c:pt>
                <c:pt idx="2">
                  <c:v>котельная №3</c:v>
                </c:pt>
                <c:pt idx="3">
                  <c:v>котельная №4</c:v>
                </c:pt>
                <c:pt idx="4">
                  <c:v>котельная №6</c:v>
                </c:pt>
                <c:pt idx="5">
                  <c:v>котельная №7</c:v>
                </c:pt>
                <c:pt idx="6">
                  <c:v>котельная №8</c:v>
                </c:pt>
                <c:pt idx="7">
                  <c:v>котельная №9</c:v>
                </c:pt>
                <c:pt idx="8">
                  <c:v>котельная №10</c:v>
                </c:pt>
                <c:pt idx="9">
                  <c:v>котельная №11</c:v>
                </c:pt>
                <c:pt idx="10">
                  <c:v>котельная №13</c:v>
                </c:pt>
                <c:pt idx="11">
                  <c:v>котельная №15</c:v>
                </c:pt>
                <c:pt idx="12">
                  <c:v>котельная №16</c:v>
                </c:pt>
                <c:pt idx="13">
                  <c:v>котельная №17</c:v>
                </c:pt>
                <c:pt idx="14">
                  <c:v>котельная №18</c:v>
                </c:pt>
                <c:pt idx="15">
                  <c:v>котельная с/базы</c:v>
                </c:pt>
                <c:pt idx="16">
                  <c:v>котельная ЗАО "Алейскзернопродукт" им.С.Н.Старовойтова</c:v>
                </c:pt>
                <c:pt idx="17">
                  <c:v>котельная МУП "Коммунальщик"</c:v>
                </c:pt>
                <c:pt idx="18">
                  <c:v>котельная ОАО "Алейский МСК"</c:v>
                </c:pt>
                <c:pt idx="19">
                  <c:v>котельная ОАО "РЭУ"</c:v>
                </c:pt>
                <c:pt idx="20">
                  <c:v>ОАО "Барнаулводстрой"</c:v>
                </c:pt>
                <c:pt idx="21">
                  <c:v>ОАО "РЖД"</c:v>
                </c:pt>
                <c:pt idx="22">
                  <c:v>ПО "Алейторг"</c:v>
                </c:pt>
              </c:strCache>
            </c:strRef>
          </c:cat>
          <c:val>
            <c:numRef>
              <c:f>Лист1!$X$3:$X$26</c:f>
              <c:numCache>
                <c:formatCode>General</c:formatCode>
                <c:ptCount val="24"/>
                <c:pt idx="0">
                  <c:v>7.6409198861628946E-2</c:v>
                </c:pt>
                <c:pt idx="1">
                  <c:v>8.0249222127169895E-2</c:v>
                </c:pt>
                <c:pt idx="2">
                  <c:v>4.7498959401135833E-2</c:v>
                </c:pt>
                <c:pt idx="3">
                  <c:v>4.9432987354897519E-2</c:v>
                </c:pt>
                <c:pt idx="4">
                  <c:v>1.9098971612604272E-2</c:v>
                </c:pt>
                <c:pt idx="5">
                  <c:v>7.4531052647746523E-2</c:v>
                </c:pt>
                <c:pt idx="6">
                  <c:v>0</c:v>
                </c:pt>
                <c:pt idx="7">
                  <c:v>6.2368077427615451E-2</c:v>
                </c:pt>
                <c:pt idx="8">
                  <c:v>2.8978946230854629E-2</c:v>
                </c:pt>
                <c:pt idx="9">
                  <c:v>5.1405066068869666E-2</c:v>
                </c:pt>
                <c:pt idx="10">
                  <c:v>8.1377163928686727E-2</c:v>
                </c:pt>
                <c:pt idx="11">
                  <c:v>5.9030286928799747E-2</c:v>
                </c:pt>
                <c:pt idx="12">
                  <c:v>0.29959654487183784</c:v>
                </c:pt>
                <c:pt idx="13">
                  <c:v>6.3403925026753197E-2</c:v>
                </c:pt>
                <c:pt idx="14">
                  <c:v>4.4151016596668036E-2</c:v>
                </c:pt>
                <c:pt idx="15">
                  <c:v>1.8477298745441458E-2</c:v>
                </c:pt>
                <c:pt idx="16">
                  <c:v>0</c:v>
                </c:pt>
                <c:pt idx="17">
                  <c:v>0</c:v>
                </c:pt>
                <c:pt idx="18">
                  <c:v>0</c:v>
                </c:pt>
                <c:pt idx="19">
                  <c:v>0</c:v>
                </c:pt>
                <c:pt idx="20">
                  <c:v>0</c:v>
                </c:pt>
                <c:pt idx="21">
                  <c:v>0</c:v>
                </c:pt>
                <c:pt idx="22">
                  <c:v>0</c:v>
                </c:pt>
              </c:numCache>
            </c:numRef>
          </c:val>
        </c:ser>
        <c:ser>
          <c:idx val="1"/>
          <c:order val="1"/>
          <c:tx>
            <c:strRef>
              <c:f>Лист1!$Y$2</c:f>
              <c:strCache>
                <c:ptCount val="1"/>
                <c:pt idx="0">
                  <c:v>Расход воды на подпитку тепловых сетей</c:v>
                </c:pt>
              </c:strCache>
            </c:strRef>
          </c:tx>
          <c:cat>
            <c:strRef>
              <c:f>Лист1!$W$3:$W$26</c:f>
              <c:strCache>
                <c:ptCount val="23"/>
                <c:pt idx="0">
                  <c:v>котельная №1</c:v>
                </c:pt>
                <c:pt idx="1">
                  <c:v>котельная №2</c:v>
                </c:pt>
                <c:pt idx="2">
                  <c:v>котельная №3</c:v>
                </c:pt>
                <c:pt idx="3">
                  <c:v>котельная №4</c:v>
                </c:pt>
                <c:pt idx="4">
                  <c:v>котельная №6</c:v>
                </c:pt>
                <c:pt idx="5">
                  <c:v>котельная №7</c:v>
                </c:pt>
                <c:pt idx="6">
                  <c:v>котельная №8</c:v>
                </c:pt>
                <c:pt idx="7">
                  <c:v>котельная №9</c:v>
                </c:pt>
                <c:pt idx="8">
                  <c:v>котельная №10</c:v>
                </c:pt>
                <c:pt idx="9">
                  <c:v>котельная №11</c:v>
                </c:pt>
                <c:pt idx="10">
                  <c:v>котельная №13</c:v>
                </c:pt>
                <c:pt idx="11">
                  <c:v>котельная №15</c:v>
                </c:pt>
                <c:pt idx="12">
                  <c:v>котельная №16</c:v>
                </c:pt>
                <c:pt idx="13">
                  <c:v>котельная №17</c:v>
                </c:pt>
                <c:pt idx="14">
                  <c:v>котельная №18</c:v>
                </c:pt>
                <c:pt idx="15">
                  <c:v>котельная с/базы</c:v>
                </c:pt>
                <c:pt idx="16">
                  <c:v>котельная ЗАО "Алейскзернопродукт" им.С.Н.Старовойтова</c:v>
                </c:pt>
                <c:pt idx="17">
                  <c:v>котельная МУП "Коммунальщик"</c:v>
                </c:pt>
                <c:pt idx="18">
                  <c:v>котельная ОАО "Алейский МСК"</c:v>
                </c:pt>
                <c:pt idx="19">
                  <c:v>котельная ОАО "РЭУ"</c:v>
                </c:pt>
                <c:pt idx="20">
                  <c:v>ОАО "Барнаулводстрой"</c:v>
                </c:pt>
                <c:pt idx="21">
                  <c:v>ОАО "РЖД"</c:v>
                </c:pt>
                <c:pt idx="22">
                  <c:v>ПО "Алейторг"</c:v>
                </c:pt>
              </c:strCache>
            </c:strRef>
          </c:cat>
          <c:val>
            <c:numRef>
              <c:f>Лист1!$Y$3:$Y$26</c:f>
              <c:numCache>
                <c:formatCode>General</c:formatCode>
                <c:ptCount val="24"/>
                <c:pt idx="0">
                  <c:v>1.3329756219065044E-2</c:v>
                </c:pt>
                <c:pt idx="1">
                  <c:v>1.5866586923661215E-2</c:v>
                </c:pt>
                <c:pt idx="2">
                  <c:v>1.1123973138572541E-2</c:v>
                </c:pt>
                <c:pt idx="3">
                  <c:v>1.3194010714573262E-2</c:v>
                </c:pt>
                <c:pt idx="4">
                  <c:v>1.4224195771778513E-2</c:v>
                </c:pt>
                <c:pt idx="5">
                  <c:v>1.0847692019507783E-2</c:v>
                </c:pt>
                <c:pt idx="6">
                  <c:v>1.402958372568288E-2</c:v>
                </c:pt>
                <c:pt idx="7">
                  <c:v>1.8536584564473782E-2</c:v>
                </c:pt>
                <c:pt idx="8">
                  <c:v>1.3221727725544519E-2</c:v>
                </c:pt>
                <c:pt idx="9">
                  <c:v>1.1558570405938306E-2</c:v>
                </c:pt>
                <c:pt idx="10">
                  <c:v>1.1605427592948745E-2</c:v>
                </c:pt>
                <c:pt idx="11">
                  <c:v>1.3000354233085524E-2</c:v>
                </c:pt>
                <c:pt idx="12">
                  <c:v>1.6385764657866179E-2</c:v>
                </c:pt>
                <c:pt idx="13">
                  <c:v>1.0131768099168329E-2</c:v>
                </c:pt>
                <c:pt idx="14">
                  <c:v>9.7261256546864495E-3</c:v>
                </c:pt>
                <c:pt idx="15">
                  <c:v>0</c:v>
                </c:pt>
                <c:pt idx="16">
                  <c:v>0.11720928430790456</c:v>
                </c:pt>
                <c:pt idx="17">
                  <c:v>7.1751864047950994E-3</c:v>
                </c:pt>
                <c:pt idx="18">
                  <c:v>4.1943536823299883E-2</c:v>
                </c:pt>
                <c:pt idx="19">
                  <c:v>7.2482639919284062E-3</c:v>
                </c:pt>
                <c:pt idx="20">
                  <c:v>0</c:v>
                </c:pt>
                <c:pt idx="21">
                  <c:v>0</c:v>
                </c:pt>
                <c:pt idx="22">
                  <c:v>0</c:v>
                </c:pt>
              </c:numCache>
            </c:numRef>
          </c:val>
        </c:ser>
        <c:ser>
          <c:idx val="2"/>
          <c:order val="2"/>
          <c:tx>
            <c:strRef>
              <c:f>Лист1!$Z$2</c:f>
              <c:strCache>
                <c:ptCount val="1"/>
                <c:pt idx="0">
                  <c:v>Расход топлива, т.у.т</c:v>
                </c:pt>
              </c:strCache>
            </c:strRef>
          </c:tx>
          <c:cat>
            <c:strRef>
              <c:f>Лист1!$W$3:$W$26</c:f>
              <c:strCache>
                <c:ptCount val="23"/>
                <c:pt idx="0">
                  <c:v>котельная №1</c:v>
                </c:pt>
                <c:pt idx="1">
                  <c:v>котельная №2</c:v>
                </c:pt>
                <c:pt idx="2">
                  <c:v>котельная №3</c:v>
                </c:pt>
                <c:pt idx="3">
                  <c:v>котельная №4</c:v>
                </c:pt>
                <c:pt idx="4">
                  <c:v>котельная №6</c:v>
                </c:pt>
                <c:pt idx="5">
                  <c:v>котельная №7</c:v>
                </c:pt>
                <c:pt idx="6">
                  <c:v>котельная №8</c:v>
                </c:pt>
                <c:pt idx="7">
                  <c:v>котельная №9</c:v>
                </c:pt>
                <c:pt idx="8">
                  <c:v>котельная №10</c:v>
                </c:pt>
                <c:pt idx="9">
                  <c:v>котельная №11</c:v>
                </c:pt>
                <c:pt idx="10">
                  <c:v>котельная №13</c:v>
                </c:pt>
                <c:pt idx="11">
                  <c:v>котельная №15</c:v>
                </c:pt>
                <c:pt idx="12">
                  <c:v>котельная №16</c:v>
                </c:pt>
                <c:pt idx="13">
                  <c:v>котельная №17</c:v>
                </c:pt>
                <c:pt idx="14">
                  <c:v>котельная №18</c:v>
                </c:pt>
                <c:pt idx="15">
                  <c:v>котельная с/базы</c:v>
                </c:pt>
                <c:pt idx="16">
                  <c:v>котельная ЗАО "Алейскзернопродукт" им.С.Н.Старовойтова</c:v>
                </c:pt>
                <c:pt idx="17">
                  <c:v>котельная МУП "Коммунальщик"</c:v>
                </c:pt>
                <c:pt idx="18">
                  <c:v>котельная ОАО "Алейский МСК"</c:v>
                </c:pt>
                <c:pt idx="19">
                  <c:v>котельная ОАО "РЭУ"</c:v>
                </c:pt>
                <c:pt idx="20">
                  <c:v>ОАО "Барнаулводстрой"</c:v>
                </c:pt>
                <c:pt idx="21">
                  <c:v>ОАО "РЖД"</c:v>
                </c:pt>
                <c:pt idx="22">
                  <c:v>ПО "Алейторг"</c:v>
                </c:pt>
              </c:strCache>
            </c:strRef>
          </c:cat>
          <c:val>
            <c:numRef>
              <c:f>Лист1!$Z$3:$Z$26</c:f>
              <c:numCache>
                <c:formatCode>General</c:formatCode>
                <c:ptCount val="24"/>
                <c:pt idx="0">
                  <c:v>0.22249680633474961</c:v>
                </c:pt>
                <c:pt idx="1">
                  <c:v>0.32006659550360855</c:v>
                </c:pt>
                <c:pt idx="2">
                  <c:v>0.23946984790599493</c:v>
                </c:pt>
                <c:pt idx="3">
                  <c:v>0.22661797775074888</c:v>
                </c:pt>
                <c:pt idx="4">
                  <c:v>0.29656106278896732</c:v>
                </c:pt>
                <c:pt idx="5">
                  <c:v>0.20503402778237981</c:v>
                </c:pt>
                <c:pt idx="6">
                  <c:v>0.17580451606676134</c:v>
                </c:pt>
                <c:pt idx="7">
                  <c:v>0.26758394923440404</c:v>
                </c:pt>
                <c:pt idx="8">
                  <c:v>0.26581783528348657</c:v>
                </c:pt>
                <c:pt idx="9">
                  <c:v>0.19081831915649786</c:v>
                </c:pt>
                <c:pt idx="10">
                  <c:v>0.23277239310050021</c:v>
                </c:pt>
                <c:pt idx="11">
                  <c:v>0.2709750265674814</c:v>
                </c:pt>
                <c:pt idx="12">
                  <c:v>0.29355207782736692</c:v>
                </c:pt>
                <c:pt idx="13">
                  <c:v>0.21108615677143086</c:v>
                </c:pt>
                <c:pt idx="14">
                  <c:v>0.20275994604616882</c:v>
                </c:pt>
                <c:pt idx="15">
                  <c:v>0</c:v>
                </c:pt>
                <c:pt idx="16">
                  <c:v>4.4322982588012032E-2</c:v>
                </c:pt>
                <c:pt idx="17">
                  <c:v>7.4937046605973154E-2</c:v>
                </c:pt>
                <c:pt idx="18">
                  <c:v>1.7933522954326413E-2</c:v>
                </c:pt>
                <c:pt idx="19">
                  <c:v>9.0359427859220146E-2</c:v>
                </c:pt>
                <c:pt idx="20">
                  <c:v>5.2512391395480924E-2</c:v>
                </c:pt>
                <c:pt idx="21">
                  <c:v>1.3264890251712827E-2</c:v>
                </c:pt>
                <c:pt idx="22">
                  <c:v>2.1369754552652397E-2</c:v>
                </c:pt>
              </c:numCache>
            </c:numRef>
          </c:val>
        </c:ser>
        <c:axId val="126515840"/>
        <c:axId val="126779776"/>
      </c:barChart>
      <c:catAx>
        <c:axId val="126515840"/>
        <c:scaling>
          <c:orientation val="minMax"/>
        </c:scaling>
        <c:axPos val="l"/>
        <c:tickLblPos val="nextTo"/>
        <c:crossAx val="126779776"/>
        <c:crosses val="autoZero"/>
        <c:auto val="1"/>
        <c:lblAlgn val="ctr"/>
        <c:lblOffset val="100"/>
      </c:catAx>
      <c:valAx>
        <c:axId val="126779776"/>
        <c:scaling>
          <c:orientation val="minMax"/>
        </c:scaling>
        <c:axPos val="b"/>
        <c:majorGridlines/>
        <c:numFmt formatCode="General" sourceLinked="1"/>
        <c:tickLblPos val="nextTo"/>
        <c:crossAx val="126515840"/>
        <c:crosses val="autoZero"/>
        <c:crossBetween val="between"/>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Потери тепла в тепловых сетях</a:t>
            </a:r>
          </a:p>
        </c:rich>
      </c:tx>
    </c:title>
    <c:plotArea>
      <c:layout>
        <c:manualLayout>
          <c:layoutTarget val="inner"/>
          <c:xMode val="edge"/>
          <c:yMode val="edge"/>
          <c:x val="0.61290376202974661"/>
          <c:y val="0.11134527295302712"/>
          <c:w val="0.33876290463692038"/>
          <c:h val="0.8418529077276955"/>
        </c:manualLayout>
      </c:layout>
      <c:barChart>
        <c:barDir val="bar"/>
        <c:grouping val="clustered"/>
        <c:ser>
          <c:idx val="0"/>
          <c:order val="0"/>
          <c:tx>
            <c:strRef>
              <c:f>Лист1!$AI$30</c:f>
              <c:strCache>
                <c:ptCount val="1"/>
                <c:pt idx="0">
                  <c:v>Потери тепла, %</c:v>
                </c:pt>
              </c:strCache>
            </c:strRef>
          </c:tx>
          <c:cat>
            <c:strRef>
              <c:f>Лист1!$AH$31:$AH$54</c:f>
              <c:strCache>
                <c:ptCount val="24"/>
                <c:pt idx="0">
                  <c:v>котельная №1</c:v>
                </c:pt>
                <c:pt idx="1">
                  <c:v>котельная №2</c:v>
                </c:pt>
                <c:pt idx="2">
                  <c:v>котельная №3</c:v>
                </c:pt>
                <c:pt idx="3">
                  <c:v>котельная №4</c:v>
                </c:pt>
                <c:pt idx="4">
                  <c:v>котельная №6</c:v>
                </c:pt>
                <c:pt idx="5">
                  <c:v>котельная №7</c:v>
                </c:pt>
                <c:pt idx="6">
                  <c:v>котельная №8</c:v>
                </c:pt>
                <c:pt idx="7">
                  <c:v>котельная №9</c:v>
                </c:pt>
                <c:pt idx="8">
                  <c:v>котельная №10</c:v>
                </c:pt>
                <c:pt idx="9">
                  <c:v>котельная №11</c:v>
                </c:pt>
                <c:pt idx="10">
                  <c:v>котельная №13</c:v>
                </c:pt>
                <c:pt idx="11">
                  <c:v>котельная №15</c:v>
                </c:pt>
                <c:pt idx="12">
                  <c:v>котельная №16</c:v>
                </c:pt>
                <c:pt idx="13">
                  <c:v>котельная №17</c:v>
                </c:pt>
                <c:pt idx="14">
                  <c:v>котельная №18</c:v>
                </c:pt>
                <c:pt idx="15">
                  <c:v>котельная с/базы</c:v>
                </c:pt>
                <c:pt idx="16">
                  <c:v>котельная ЗАО "Алейскзернопродукт" им.С.Н.Старовойтова</c:v>
                </c:pt>
                <c:pt idx="17">
                  <c:v>котельная МУП "Коммунальщик"</c:v>
                </c:pt>
                <c:pt idx="18">
                  <c:v>котельная ОАО "Алейский МСК"</c:v>
                </c:pt>
                <c:pt idx="19">
                  <c:v>котельная ОАО "РЭУ"</c:v>
                </c:pt>
                <c:pt idx="20">
                  <c:v>ОАО "Барнаулводстрой"</c:v>
                </c:pt>
                <c:pt idx="21">
                  <c:v>ОАО "РЖД"</c:v>
                </c:pt>
                <c:pt idx="22">
                  <c:v>ПО "Алейторг"</c:v>
                </c:pt>
                <c:pt idx="23">
                  <c:v>ГУП ДХ "Алейское ДСУ-3"</c:v>
                </c:pt>
              </c:strCache>
            </c:strRef>
          </c:cat>
          <c:val>
            <c:numRef>
              <c:f>Лист1!$AI$31:$AI$54</c:f>
              <c:numCache>
                <c:formatCode>0.00</c:formatCode>
                <c:ptCount val="24"/>
                <c:pt idx="0">
                  <c:v>5.9355916476338582</c:v>
                </c:pt>
                <c:pt idx="1">
                  <c:v>8.2813636134693933</c:v>
                </c:pt>
                <c:pt idx="2">
                  <c:v>3.9726962072823802</c:v>
                </c:pt>
                <c:pt idx="3">
                  <c:v>7.6942742289367532</c:v>
                </c:pt>
                <c:pt idx="4">
                  <c:v>0</c:v>
                </c:pt>
                <c:pt idx="5">
                  <c:v>19.343795710281007</c:v>
                </c:pt>
                <c:pt idx="6">
                  <c:v>15.475394323483076</c:v>
                </c:pt>
                <c:pt idx="7">
                  <c:v>8.7282369469631185</c:v>
                </c:pt>
                <c:pt idx="8">
                  <c:v>10.135459398783766</c:v>
                </c:pt>
                <c:pt idx="9">
                  <c:v>7.6256187094191725</c:v>
                </c:pt>
                <c:pt idx="10">
                  <c:v>7.2371013780312605</c:v>
                </c:pt>
                <c:pt idx="11">
                  <c:v>15.902263061563168</c:v>
                </c:pt>
                <c:pt idx="12">
                  <c:v>5.4683770845874324</c:v>
                </c:pt>
                <c:pt idx="13">
                  <c:v>20.468523168850723</c:v>
                </c:pt>
                <c:pt idx="14">
                  <c:v>21.701438187983289</c:v>
                </c:pt>
                <c:pt idx="15">
                  <c:v>8.8235481210229576</c:v>
                </c:pt>
                <c:pt idx="16">
                  <c:v>3.2538314024656692</c:v>
                </c:pt>
                <c:pt idx="17">
                  <c:v>10.051288343558284</c:v>
                </c:pt>
                <c:pt idx="18">
                  <c:v>2.3653928947751957</c:v>
                </c:pt>
                <c:pt idx="19">
                  <c:v>0.93640920163233599</c:v>
                </c:pt>
                <c:pt idx="20">
                  <c:v>7.1807971014492784</c:v>
                </c:pt>
                <c:pt idx="21">
                  <c:v>3.8410982912224352</c:v>
                </c:pt>
                <c:pt idx="22">
                  <c:v>1.8119134265466383</c:v>
                </c:pt>
                <c:pt idx="23">
                  <c:v>5</c:v>
                </c:pt>
              </c:numCache>
            </c:numRef>
          </c:val>
        </c:ser>
        <c:axId val="126786176"/>
        <c:axId val="126800256"/>
      </c:barChart>
      <c:catAx>
        <c:axId val="126786176"/>
        <c:scaling>
          <c:orientation val="minMax"/>
        </c:scaling>
        <c:axPos val="l"/>
        <c:tickLblPos val="nextTo"/>
        <c:crossAx val="126800256"/>
        <c:crosses val="autoZero"/>
        <c:auto val="1"/>
        <c:lblAlgn val="ctr"/>
        <c:lblOffset val="100"/>
      </c:catAx>
      <c:valAx>
        <c:axId val="126800256"/>
        <c:scaling>
          <c:orientation val="minMax"/>
        </c:scaling>
        <c:axPos val="b"/>
        <c:majorGridlines/>
        <c:numFmt formatCode="0.00" sourceLinked="1"/>
        <c:tickLblPos val="nextTo"/>
        <c:crossAx val="12678617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00" b="1" i="0" u="sng" strike="noStrike" baseline="0">
                <a:solidFill>
                  <a:srgbClr val="000000"/>
                </a:solidFill>
                <a:latin typeface="Arial Cyr"/>
                <a:ea typeface="Arial Cyr"/>
                <a:cs typeface="Arial Cyr"/>
              </a:defRPr>
            </a:pPr>
            <a:r>
              <a:rPr lang="ru-RU"/>
              <a:t>Температурный график отопления</a:t>
            </a:r>
          </a:p>
        </c:rich>
      </c:tx>
      <c:layout>
        <c:manualLayout>
          <c:xMode val="edge"/>
          <c:yMode val="edge"/>
          <c:x val="0.12717780853404062"/>
          <c:y val="3.0973451327433631E-2"/>
        </c:manualLayout>
      </c:layout>
      <c:spPr>
        <a:noFill/>
        <a:ln w="25400">
          <a:noFill/>
        </a:ln>
      </c:spPr>
    </c:title>
    <c:plotArea>
      <c:layout>
        <c:manualLayout>
          <c:layoutTarget val="inner"/>
          <c:xMode val="edge"/>
          <c:yMode val="edge"/>
          <c:x val="0.16550536727032691"/>
          <c:y val="0.19911504424778761"/>
          <c:w val="0.7857149540938676"/>
          <c:h val="0.63053097345132769"/>
        </c:manualLayout>
      </c:layout>
      <c:scatterChart>
        <c:scatterStyle val="smoothMarker"/>
        <c:ser>
          <c:idx val="0"/>
          <c:order val="0"/>
          <c:spPr>
            <a:ln w="38100">
              <a:solidFill>
                <a:srgbClr val="FF0000"/>
              </a:solidFill>
              <a:prstDash val="solid"/>
            </a:ln>
          </c:spPr>
          <c:marker>
            <c:symbol val="circle"/>
            <c:size val="8"/>
            <c:spPr>
              <a:solidFill>
                <a:srgbClr val="FFFFFF"/>
              </a:solidFill>
              <a:ln>
                <a:solidFill>
                  <a:srgbClr val="000000"/>
                </a:solidFill>
                <a:prstDash val="solid"/>
              </a:ln>
            </c:spPr>
          </c:marker>
          <c:xVal>
            <c:numRef>
              <c:f>'1'!$G$11:$S$11</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xVal>
          <c:yVal>
            <c:numRef>
              <c:f>'1'!$G$13:$S$13</c:f>
              <c:numCache>
                <c:formatCode>0.0</c:formatCode>
                <c:ptCount val="13"/>
                <c:pt idx="0">
                  <c:v>97.082354854375808</c:v>
                </c:pt>
                <c:pt idx="1">
                  <c:v>93.953909484023313</c:v>
                </c:pt>
                <c:pt idx="2">
                  <c:v>91.851545270458658</c:v>
                </c:pt>
                <c:pt idx="3">
                  <c:v>86.532547546828937</c:v>
                </c:pt>
                <c:pt idx="4">
                  <c:v>81.114345965826843</c:v>
                </c:pt>
                <c:pt idx="5">
                  <c:v>75.583143890688788</c:v>
                </c:pt>
                <c:pt idx="6">
                  <c:v>69.921214516490153</c:v>
                </c:pt>
                <c:pt idx="7">
                  <c:v>64.105036197969284</c:v>
                </c:pt>
                <c:pt idx="8">
                  <c:v>58.102063929076763</c:v>
                </c:pt>
                <c:pt idx="9">
                  <c:v>51.864636402663443</c:v>
                </c:pt>
                <c:pt idx="10">
                  <c:v>45.317002235266273</c:v>
                </c:pt>
                <c:pt idx="11">
                  <c:v>41.1872100083188</c:v>
                </c:pt>
                <c:pt idx="12">
                  <c:v>38.322108247189647</c:v>
                </c:pt>
              </c:numCache>
            </c:numRef>
          </c:yVal>
          <c:smooth val="1"/>
        </c:ser>
        <c:ser>
          <c:idx val="1"/>
          <c:order val="1"/>
          <c:spPr>
            <a:ln w="38100">
              <a:solidFill>
                <a:srgbClr val="0000FF"/>
              </a:solidFill>
              <a:prstDash val="solid"/>
            </a:ln>
          </c:spPr>
          <c:marker>
            <c:symbol val="circle"/>
            <c:size val="8"/>
            <c:spPr>
              <a:solidFill>
                <a:srgbClr val="FFFFFF"/>
              </a:solidFill>
              <a:ln>
                <a:solidFill>
                  <a:srgbClr val="000000"/>
                </a:solidFill>
                <a:prstDash val="solid"/>
              </a:ln>
            </c:spPr>
          </c:marker>
          <c:xVal>
            <c:numRef>
              <c:f>'1'!$G$11:$S$11</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xVal>
          <c:yVal>
            <c:numRef>
              <c:f>'1'!$G$14:$S$14</c:f>
              <c:numCache>
                <c:formatCode>0.0</c:formatCode>
                <c:ptCount val="13"/>
                <c:pt idx="0">
                  <c:v>71.220285888858584</c:v>
                </c:pt>
                <c:pt idx="1">
                  <c:v>69.38494396678135</c:v>
                </c:pt>
                <c:pt idx="2">
                  <c:v>68.144648718734658</c:v>
                </c:pt>
                <c:pt idx="3">
                  <c:v>64.980823408899127</c:v>
                </c:pt>
                <c:pt idx="4">
                  <c:v>61.717794241688907</c:v>
                </c:pt>
                <c:pt idx="5">
                  <c:v>58.341764580343316</c:v>
                </c:pt>
                <c:pt idx="6">
                  <c:v>54.835007619938395</c:v>
                </c:pt>
                <c:pt idx="7">
                  <c:v>51.174001715211347</c:v>
                </c:pt>
                <c:pt idx="8">
                  <c:v>47.326201860111198</c:v>
                </c:pt>
                <c:pt idx="9">
                  <c:v>43.243946747491435</c:v>
                </c:pt>
                <c:pt idx="10">
                  <c:v>38.851484993886835</c:v>
                </c:pt>
                <c:pt idx="11">
                  <c:v>36.014796215215071</c:v>
                </c:pt>
                <c:pt idx="12">
                  <c:v>34.011763419602417</c:v>
                </c:pt>
              </c:numCache>
            </c:numRef>
          </c:yVal>
          <c:smooth val="1"/>
        </c:ser>
        <c:axId val="50262016"/>
        <c:axId val="50263936"/>
      </c:scatterChart>
      <c:valAx>
        <c:axId val="50262016"/>
        <c:scaling>
          <c:orientation val="minMax"/>
          <c:max val="10"/>
          <c:min val="-40"/>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Температура наружного воздуха - </a:t>
                </a:r>
                <a:r>
                  <a:rPr lang="en-US"/>
                  <a:t>t</a:t>
                </a:r>
                <a:r>
                  <a:rPr lang="ru-RU"/>
                  <a:t>н, С </a:t>
                </a:r>
              </a:p>
            </c:rich>
          </c:tx>
          <c:layout>
            <c:manualLayout>
              <c:xMode val="edge"/>
              <c:yMode val="edge"/>
              <c:x val="0.32926857277991795"/>
              <c:y val="0.91592920353983098"/>
            </c:manualLayout>
          </c:layout>
          <c:spPr>
            <a:noFill/>
            <a:ln w="25400">
              <a:noFill/>
            </a:ln>
          </c:spPr>
        </c:title>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50263936"/>
        <c:crosses val="autoZero"/>
        <c:crossBetween val="midCat"/>
        <c:majorUnit val="5"/>
      </c:valAx>
      <c:valAx>
        <c:axId val="50263936"/>
        <c:scaling>
          <c:orientation val="minMax"/>
          <c:min val="3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Температуры подачи и обратки - </a:t>
                </a:r>
                <a:r>
                  <a:rPr lang="en-US"/>
                  <a:t>t</a:t>
                </a:r>
                <a:r>
                  <a:rPr lang="ru-RU"/>
                  <a:t>п и </a:t>
                </a:r>
                <a:r>
                  <a:rPr lang="en-US"/>
                  <a:t>to, </a:t>
                </a:r>
                <a:r>
                  <a:rPr lang="ru-RU"/>
                  <a:t>С</a:t>
                </a:r>
              </a:p>
            </c:rich>
          </c:tx>
          <c:layout>
            <c:manualLayout>
              <c:xMode val="edge"/>
              <c:yMode val="edge"/>
              <c:x val="2.7874588171844652E-2"/>
              <c:y val="0.20132743362831859"/>
            </c:manualLayout>
          </c:layout>
          <c:spPr>
            <a:noFill/>
            <a:ln w="25400">
              <a:noFill/>
            </a:ln>
          </c:spPr>
        </c:title>
        <c:numFmt formatCode="0.0" sourceLinked="1"/>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50262016"/>
        <c:crosses val="autoZero"/>
        <c:crossBetween val="midCat"/>
        <c:majorUnit val="5"/>
      </c:valAx>
      <c:spPr>
        <a:gradFill rotWithShape="0">
          <a:gsLst>
            <a:gs pos="0">
              <a:srgbClr val="00FFFF">
                <a:gamma/>
                <a:shade val="46275"/>
                <a:invGamma/>
              </a:srgbClr>
            </a:gs>
            <a:gs pos="50000">
              <a:srgbClr val="00FFFF"/>
            </a:gs>
            <a:gs pos="100000">
              <a:srgbClr val="00FFFF">
                <a:gamma/>
                <a:shade val="46275"/>
                <a:invGamma/>
              </a:srgbClr>
            </a:gs>
          </a:gsLst>
          <a:lin ang="189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Калькуляция себестоимости реализации тепла</a:t>
            </a:r>
            <a:r>
              <a:rPr lang="ru-RU" sz="1600" baseline="0"/>
              <a:t>            ООО "ТеплоСервис"</a:t>
            </a:r>
            <a:endParaRPr lang="ru-RU" sz="1600"/>
          </a:p>
        </c:rich>
      </c:tx>
    </c:title>
    <c:view3D>
      <c:rotX val="30"/>
      <c:perspective val="30"/>
    </c:view3D>
    <c:plotArea>
      <c:layout/>
      <c:pie3DChart>
        <c:varyColors val="1"/>
        <c:ser>
          <c:idx val="0"/>
          <c:order val="0"/>
          <c:tx>
            <c:strRef>
              <c:f>Лист2!$D$23</c:f>
              <c:strCache>
                <c:ptCount val="1"/>
                <c:pt idx="0">
                  <c:v>тыс.руб</c:v>
                </c:pt>
              </c:strCache>
            </c:strRef>
          </c:tx>
          <c:explosion val="25"/>
          <c:dLbls>
            <c:numFmt formatCode="0.00%" sourceLinked="0"/>
            <c:showPercent val="1"/>
          </c:dLbls>
          <c:cat>
            <c:strRef>
              <c:f>Лист2!$C$24:$C$35</c:f>
              <c:strCache>
                <c:ptCount val="12"/>
                <c:pt idx="0">
                  <c:v>Топливо на технологические цели</c:v>
                </c:pt>
                <c:pt idx="1">
                  <c:v>Вода на технологические цели</c:v>
                </c:pt>
                <c:pt idx="2">
                  <c:v>Затраты на покупную тепловую энергию</c:v>
                </c:pt>
                <c:pt idx="3">
                  <c:v>Оплата труда производственных рабочих</c:v>
                </c:pt>
                <c:pt idx="4">
                  <c:v>Страховые взносы во внебюджетные фонды</c:v>
                </c:pt>
                <c:pt idx="5">
                  <c:v>Расходы по содержанию и эксплуатации оборудования, в том числе:</c:v>
                </c:pt>
                <c:pt idx="6">
                  <c:v>Амортизация</c:v>
                </c:pt>
                <c:pt idx="7">
                  <c:v>Материалы</c:v>
                </c:pt>
                <c:pt idx="8">
                  <c:v>Цеховые расходы</c:v>
                </c:pt>
                <c:pt idx="9">
                  <c:v>Общехозяйственные расходы </c:v>
                </c:pt>
                <c:pt idx="10">
                  <c:v>Затраты на покупную электрическую энергию</c:v>
                </c:pt>
                <c:pt idx="11">
                  <c:v>Валовая прибыль</c:v>
                </c:pt>
              </c:strCache>
            </c:strRef>
          </c:cat>
          <c:val>
            <c:numRef>
              <c:f>Лист2!$D$24:$D$35</c:f>
              <c:numCache>
                <c:formatCode>General</c:formatCode>
                <c:ptCount val="12"/>
                <c:pt idx="0">
                  <c:v>17774.189999999897</c:v>
                </c:pt>
                <c:pt idx="1">
                  <c:v>285.05</c:v>
                </c:pt>
                <c:pt idx="2" formatCode="#,##0.00">
                  <c:v>5178.5600000000004</c:v>
                </c:pt>
                <c:pt idx="3">
                  <c:v>12935.09</c:v>
                </c:pt>
                <c:pt idx="4">
                  <c:v>3906.4</c:v>
                </c:pt>
                <c:pt idx="5">
                  <c:v>905.16</c:v>
                </c:pt>
                <c:pt idx="6">
                  <c:v>116.84</c:v>
                </c:pt>
                <c:pt idx="7">
                  <c:v>788.31999999999948</c:v>
                </c:pt>
                <c:pt idx="8">
                  <c:v>1670.42</c:v>
                </c:pt>
                <c:pt idx="9">
                  <c:v>5159.8600000000024</c:v>
                </c:pt>
                <c:pt idx="10" formatCode="#,##0.00">
                  <c:v>4425.9800000000005</c:v>
                </c:pt>
                <c:pt idx="11">
                  <c:v>105.58</c:v>
                </c:pt>
              </c:numCache>
            </c:numRef>
          </c:val>
        </c:ser>
        <c:ser>
          <c:idx val="1"/>
          <c:order val="1"/>
          <c:tx>
            <c:strRef>
              <c:f>Лист2!$E$23</c:f>
              <c:strCache>
                <c:ptCount val="1"/>
                <c:pt idx="0">
                  <c:v>%</c:v>
                </c:pt>
              </c:strCache>
            </c:strRef>
          </c:tx>
          <c:explosion val="25"/>
          <c:dLbls>
            <c:showPercent val="1"/>
          </c:dLbls>
          <c:cat>
            <c:strRef>
              <c:f>Лист2!$C$24:$C$35</c:f>
              <c:strCache>
                <c:ptCount val="12"/>
                <c:pt idx="0">
                  <c:v>Топливо на технологические цели</c:v>
                </c:pt>
                <c:pt idx="1">
                  <c:v>Вода на технологические цели</c:v>
                </c:pt>
                <c:pt idx="2">
                  <c:v>Затраты на покупную тепловую энергию</c:v>
                </c:pt>
                <c:pt idx="3">
                  <c:v>Оплата труда производственных рабочих</c:v>
                </c:pt>
                <c:pt idx="4">
                  <c:v>Страховые взносы во внебюджетные фонды</c:v>
                </c:pt>
                <c:pt idx="5">
                  <c:v>Расходы по содержанию и эксплуатации оборудования, в том числе:</c:v>
                </c:pt>
                <c:pt idx="6">
                  <c:v>Амортизация</c:v>
                </c:pt>
                <c:pt idx="7">
                  <c:v>Материалы</c:v>
                </c:pt>
                <c:pt idx="8">
                  <c:v>Цеховые расходы</c:v>
                </c:pt>
                <c:pt idx="9">
                  <c:v>Общехозяйственные расходы </c:v>
                </c:pt>
                <c:pt idx="10">
                  <c:v>Затраты на покупную электрическую энергию</c:v>
                </c:pt>
                <c:pt idx="11">
                  <c:v>Валовая прибыль</c:v>
                </c:pt>
              </c:strCache>
            </c:strRef>
          </c:cat>
          <c:val>
            <c:numRef>
              <c:f>Лист2!$E$24:$E$35</c:f>
              <c:numCache>
                <c:formatCode>0.00</c:formatCode>
                <c:ptCount val="12"/>
                <c:pt idx="0">
                  <c:v>33.377851682911896</c:v>
                </c:pt>
                <c:pt idx="1">
                  <c:v>0.53529058833139753</c:v>
                </c:pt>
                <c:pt idx="2">
                  <c:v>9.7247305002962374</c:v>
                </c:pt>
                <c:pt idx="3">
                  <c:v>24.290587392455983</c:v>
                </c:pt>
                <c:pt idx="4">
                  <c:v>7.3357626881522009</c:v>
                </c:pt>
                <c:pt idx="5">
                  <c:v>1.6997847006982909</c:v>
                </c:pt>
                <c:pt idx="6">
                  <c:v>0.21941186578018196</c:v>
                </c:pt>
                <c:pt idx="7">
                  <c:v>1.4803728349181187</c:v>
                </c:pt>
                <c:pt idx="8">
                  <c:v>3.1368535504666997</c:v>
                </c:pt>
                <c:pt idx="9">
                  <c:v>9.6896140856258377</c:v>
                </c:pt>
                <c:pt idx="10">
                  <c:v>8.3114732087107477</c:v>
                </c:pt>
                <c:pt idx="11">
                  <c:v>0.19826690165244457</c:v>
                </c:pt>
              </c:numCache>
            </c:numRef>
          </c:val>
        </c:ser>
        <c:dLbls>
          <c:showPercent val="1"/>
        </c:dLbls>
      </c:pie3DChart>
    </c:plotArea>
    <c:legend>
      <c:legendPos val="t"/>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Калькуляция себестоимости реализации тепла</a:t>
            </a:r>
            <a:r>
              <a:rPr lang="ru-RU" sz="1600" baseline="0"/>
              <a:t> ООО "Теплосеть"</a:t>
            </a:r>
            <a:endParaRPr lang="ru-RU" sz="1600"/>
          </a:p>
        </c:rich>
      </c:tx>
    </c:title>
    <c:view3D>
      <c:rotX val="30"/>
      <c:perspective val="30"/>
    </c:view3D>
    <c:plotArea>
      <c:layout>
        <c:manualLayout>
          <c:layoutTarget val="inner"/>
          <c:xMode val="edge"/>
          <c:yMode val="edge"/>
          <c:x val="0.23952928942015494"/>
          <c:y val="0.58903222069580918"/>
          <c:w val="0.5059658094033217"/>
          <c:h val="0.30976817351445407"/>
        </c:manualLayout>
      </c:layout>
      <c:pie3DChart>
        <c:varyColors val="1"/>
        <c:ser>
          <c:idx val="0"/>
          <c:order val="0"/>
          <c:tx>
            <c:strRef>
              <c:f>Лист2!$K$52</c:f>
              <c:strCache>
                <c:ptCount val="1"/>
                <c:pt idx="0">
                  <c:v>тыс.руб</c:v>
                </c:pt>
              </c:strCache>
            </c:strRef>
          </c:tx>
          <c:explosion val="25"/>
          <c:dLbls>
            <c:dLbl>
              <c:idx val="11"/>
              <c:layout>
                <c:manualLayout>
                  <c:x val="-5.1794981173523096E-2"/>
                  <c:y val="-6.9404943757654996E-3"/>
                </c:manualLayout>
              </c:layout>
              <c:showPercent val="1"/>
            </c:dLbl>
            <c:numFmt formatCode="0.00%" sourceLinked="0"/>
            <c:showPercent val="1"/>
          </c:dLbls>
          <c:cat>
            <c:strRef>
              <c:f>Лист2!$J$53:$J$64</c:f>
              <c:strCache>
                <c:ptCount val="12"/>
                <c:pt idx="0">
                  <c:v>Топливо на технологические цели</c:v>
                </c:pt>
                <c:pt idx="1">
                  <c:v>Вода на технологические цели</c:v>
                </c:pt>
                <c:pt idx="2">
                  <c:v>Затраты на покупную тепловую энергию</c:v>
                </c:pt>
                <c:pt idx="3">
                  <c:v>Оплата труда производственных рабочих</c:v>
                </c:pt>
                <c:pt idx="4">
                  <c:v>Страховые взносы во внебюджетные фонды</c:v>
                </c:pt>
                <c:pt idx="5">
                  <c:v>Расходы по содержанию и эксплуатации оборудования, в том числе:</c:v>
                </c:pt>
                <c:pt idx="6">
                  <c:v>Амортизация</c:v>
                </c:pt>
                <c:pt idx="7">
                  <c:v>Материалы</c:v>
                </c:pt>
                <c:pt idx="8">
                  <c:v>Цеховые расходы</c:v>
                </c:pt>
                <c:pt idx="9">
                  <c:v>Общехозяйственные расходы </c:v>
                </c:pt>
                <c:pt idx="10">
                  <c:v>Затраты на покупную электрическую энергию</c:v>
                </c:pt>
                <c:pt idx="11">
                  <c:v>Валовая прибыль</c:v>
                </c:pt>
              </c:strCache>
            </c:strRef>
          </c:cat>
          <c:val>
            <c:numRef>
              <c:f>Лист2!$K$53:$K$64</c:f>
              <c:numCache>
                <c:formatCode>General</c:formatCode>
                <c:ptCount val="12"/>
                <c:pt idx="0">
                  <c:v>16509.27</c:v>
                </c:pt>
                <c:pt idx="1">
                  <c:v>230.83</c:v>
                </c:pt>
                <c:pt idx="2" formatCode="#,##0.00">
                  <c:v>3354.44</c:v>
                </c:pt>
                <c:pt idx="3">
                  <c:v>13398.33</c:v>
                </c:pt>
                <c:pt idx="4">
                  <c:v>4046.3</c:v>
                </c:pt>
                <c:pt idx="5">
                  <c:v>1410.1399999999999</c:v>
                </c:pt>
                <c:pt idx="6">
                  <c:v>50.290000000000013</c:v>
                </c:pt>
                <c:pt idx="7">
                  <c:v>1359.85</c:v>
                </c:pt>
                <c:pt idx="8">
                  <c:v>2581.56</c:v>
                </c:pt>
                <c:pt idx="9">
                  <c:v>6543.31</c:v>
                </c:pt>
                <c:pt idx="10" formatCode="#,##0.00">
                  <c:v>4672.51</c:v>
                </c:pt>
                <c:pt idx="11">
                  <c:v>111.43</c:v>
                </c:pt>
              </c:numCache>
            </c:numRef>
          </c:val>
        </c:ser>
        <c:ser>
          <c:idx val="1"/>
          <c:order val="1"/>
          <c:tx>
            <c:strRef>
              <c:f>Лист2!$L$52</c:f>
              <c:strCache>
                <c:ptCount val="1"/>
                <c:pt idx="0">
                  <c:v>%</c:v>
                </c:pt>
              </c:strCache>
            </c:strRef>
          </c:tx>
          <c:explosion val="25"/>
          <c:dLbls>
            <c:showPercent val="1"/>
          </c:dLbls>
          <c:cat>
            <c:strRef>
              <c:f>Лист2!$J$53:$J$64</c:f>
              <c:strCache>
                <c:ptCount val="12"/>
                <c:pt idx="0">
                  <c:v>Топливо на технологические цели</c:v>
                </c:pt>
                <c:pt idx="1">
                  <c:v>Вода на технологические цели</c:v>
                </c:pt>
                <c:pt idx="2">
                  <c:v>Затраты на покупную тепловую энергию</c:v>
                </c:pt>
                <c:pt idx="3">
                  <c:v>Оплата труда производственных рабочих</c:v>
                </c:pt>
                <c:pt idx="4">
                  <c:v>Страховые взносы во внебюджетные фонды</c:v>
                </c:pt>
                <c:pt idx="5">
                  <c:v>Расходы по содержанию и эксплуатации оборудования, в том числе:</c:v>
                </c:pt>
                <c:pt idx="6">
                  <c:v>Амортизация</c:v>
                </c:pt>
                <c:pt idx="7">
                  <c:v>Материалы</c:v>
                </c:pt>
                <c:pt idx="8">
                  <c:v>Цеховые расходы</c:v>
                </c:pt>
                <c:pt idx="9">
                  <c:v>Общехозяйственные расходы </c:v>
                </c:pt>
                <c:pt idx="10">
                  <c:v>Затраты на покупную электрическую энергию</c:v>
                </c:pt>
                <c:pt idx="11">
                  <c:v>Валовая прибыль</c:v>
                </c:pt>
              </c:strCache>
            </c:strRef>
          </c:cat>
          <c:val>
            <c:numRef>
              <c:f>Лист2!$L$53:$L$64</c:f>
              <c:numCache>
                <c:formatCode>0.00</c:formatCode>
                <c:ptCount val="12"/>
                <c:pt idx="0">
                  <c:v>30.421594501095086</c:v>
                </c:pt>
                <c:pt idx="1">
                  <c:v>0.42534991908714515</c:v>
                </c:pt>
                <c:pt idx="2">
                  <c:v>6.1812190035206962</c:v>
                </c:pt>
                <c:pt idx="3">
                  <c:v>24.689072397014385</c:v>
                </c:pt>
                <c:pt idx="4">
                  <c:v>7.4561078612065295</c:v>
                </c:pt>
                <c:pt idx="5">
                  <c:v>2.5984617896354152</c:v>
                </c:pt>
                <c:pt idx="6">
                  <c:v>9.2669269292953202E-2</c:v>
                </c:pt>
                <c:pt idx="7">
                  <c:v>2.5057925203424616</c:v>
                </c:pt>
                <c:pt idx="8">
                  <c:v>4.7570347750231905</c:v>
                </c:pt>
                <c:pt idx="9">
                  <c:v>12.057342542399553</c:v>
                </c:pt>
                <c:pt idx="10">
                  <c:v>8.6100236123288187</c:v>
                </c:pt>
                <c:pt idx="11">
                  <c:v>0.20533180905376364</c:v>
                </c:pt>
              </c:numCache>
            </c:numRef>
          </c:val>
        </c:ser>
        <c:dLbls>
          <c:showPercent val="1"/>
        </c:dLbls>
      </c:pie3DChart>
    </c:plotArea>
    <c:legend>
      <c:legendPos val="t"/>
      <c:layout>
        <c:manualLayout>
          <c:xMode val="edge"/>
          <c:yMode val="edge"/>
          <c:x val="5.1650239781877057E-2"/>
          <c:y val="9.7154993621467747E-2"/>
          <c:w val="0.74376655642345579"/>
          <c:h val="0.46633983638320842"/>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№1</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Лист1!$H$6:$H$18</c:f>
              <c:numCache>
                <c:formatCode>0.00</c:formatCode>
                <c:ptCount val="13"/>
                <c:pt idx="0">
                  <c:v>5.3457000000000008</c:v>
                </c:pt>
                <c:pt idx="1">
                  <c:v>5.0862000000000034</c:v>
                </c:pt>
                <c:pt idx="2">
                  <c:v>4.9305000000000003</c:v>
                </c:pt>
                <c:pt idx="3">
                  <c:v>4.4634</c:v>
                </c:pt>
                <c:pt idx="4">
                  <c:v>4.0482000000000014</c:v>
                </c:pt>
                <c:pt idx="5">
                  <c:v>3.5811000000000002</c:v>
                </c:pt>
                <c:pt idx="6">
                  <c:v>3.1140000000000003</c:v>
                </c:pt>
                <c:pt idx="7">
                  <c:v>2.6988000000000003</c:v>
                </c:pt>
                <c:pt idx="8">
                  <c:v>2.2317</c:v>
                </c:pt>
                <c:pt idx="9">
                  <c:v>1.7646000000000002</c:v>
                </c:pt>
                <c:pt idx="10">
                  <c:v>1.3494000000000002</c:v>
                </c:pt>
                <c:pt idx="11">
                  <c:v>1.0898999999999905</c:v>
                </c:pt>
                <c:pt idx="12">
                  <c:v>0.88230000000000008</c:v>
                </c:pt>
              </c:numCache>
            </c:numRef>
          </c:val>
        </c:ser>
        <c:ser>
          <c:idx val="1"/>
          <c:order val="1"/>
          <c:tx>
            <c:v>Qрасч</c:v>
          </c:tx>
          <c:marker>
            <c:symbol val="none"/>
          </c:marker>
          <c:val>
            <c:numRef>
              <c:f>Лист1!$J$6:$J$18</c:f>
              <c:numCache>
                <c:formatCode>0.00</c:formatCode>
                <c:ptCount val="13"/>
                <c:pt idx="0">
                  <c:v>6.52</c:v>
                </c:pt>
                <c:pt idx="1">
                  <c:v>6.52</c:v>
                </c:pt>
                <c:pt idx="2">
                  <c:v>6.52</c:v>
                </c:pt>
                <c:pt idx="3">
                  <c:v>6.52</c:v>
                </c:pt>
                <c:pt idx="4">
                  <c:v>6.52</c:v>
                </c:pt>
                <c:pt idx="5">
                  <c:v>6.52</c:v>
                </c:pt>
                <c:pt idx="6">
                  <c:v>6.52</c:v>
                </c:pt>
                <c:pt idx="7">
                  <c:v>6.52</c:v>
                </c:pt>
                <c:pt idx="8">
                  <c:v>6.52</c:v>
                </c:pt>
                <c:pt idx="9">
                  <c:v>6.52</c:v>
                </c:pt>
                <c:pt idx="10">
                  <c:v>6.52</c:v>
                </c:pt>
                <c:pt idx="11">
                  <c:v>6.52</c:v>
                </c:pt>
                <c:pt idx="12">
                  <c:v>6.52</c:v>
                </c:pt>
              </c:numCache>
            </c:numRef>
          </c:val>
        </c:ser>
        <c:hiLowLines/>
        <c:marker val="1"/>
        <c:axId val="78103680"/>
        <c:axId val="78105600"/>
      </c:lineChart>
      <c:catAx>
        <c:axId val="78103680"/>
        <c:scaling>
          <c:orientation val="minMax"/>
        </c:scaling>
        <c:axPos val="b"/>
        <c:title>
          <c:tx>
            <c:rich>
              <a:bodyPr/>
              <a:lstStyle/>
              <a:p>
                <a:pPr>
                  <a:defRPr/>
                </a:pPr>
                <a:r>
                  <a:rPr lang="en-US"/>
                  <a:t>t,C</a:t>
                </a:r>
                <a:endParaRPr lang="ru-RU"/>
              </a:p>
            </c:rich>
          </c:tx>
        </c:title>
        <c:numFmt formatCode="General" sourceLinked="1"/>
        <c:majorTickMark val="none"/>
        <c:tickLblPos val="nextTo"/>
        <c:crossAx val="78105600"/>
        <c:crosses val="autoZero"/>
        <c:auto val="1"/>
        <c:lblAlgn val="ctr"/>
        <c:lblOffset val="100"/>
      </c:catAx>
      <c:valAx>
        <c:axId val="78105600"/>
        <c:scaling>
          <c:orientation val="minMax"/>
        </c:scaling>
        <c:axPos val="l"/>
        <c:majorGridlines/>
        <c:title>
          <c:tx>
            <c:rich>
              <a:bodyPr/>
              <a:lstStyle/>
              <a:p>
                <a:pPr>
                  <a:defRPr/>
                </a:pPr>
                <a:r>
                  <a:rPr lang="en-US"/>
                  <a:t>Q,</a:t>
                </a:r>
                <a:r>
                  <a:rPr lang="ru-RU"/>
                  <a:t>Гкал/ч</a:t>
                </a:r>
              </a:p>
            </c:rich>
          </c:tx>
        </c:title>
        <c:numFmt formatCode="0.00" sourceLinked="1"/>
        <c:tickLblPos val="nextTo"/>
        <c:crossAx val="7810368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№10</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Лист1!$H$21:$H$33</c:f>
              <c:numCache>
                <c:formatCode>0.00</c:formatCode>
                <c:ptCount val="13"/>
                <c:pt idx="0">
                  <c:v>2.0187999999999997</c:v>
                </c:pt>
                <c:pt idx="1">
                  <c:v>1.9207999999999998</c:v>
                </c:pt>
                <c:pt idx="2">
                  <c:v>1.8619999999999903</c:v>
                </c:pt>
                <c:pt idx="3">
                  <c:v>1.6856</c:v>
                </c:pt>
                <c:pt idx="4">
                  <c:v>1.5287999999999922</c:v>
                </c:pt>
                <c:pt idx="5">
                  <c:v>1.3523999999999998</c:v>
                </c:pt>
                <c:pt idx="6">
                  <c:v>1.1759999999999922</c:v>
                </c:pt>
                <c:pt idx="7">
                  <c:v>1.0191999999999914</c:v>
                </c:pt>
                <c:pt idx="8">
                  <c:v>0.84280000000000388</c:v>
                </c:pt>
                <c:pt idx="9">
                  <c:v>0.66640000000000388</c:v>
                </c:pt>
                <c:pt idx="10">
                  <c:v>0.50960000000000005</c:v>
                </c:pt>
                <c:pt idx="11">
                  <c:v>0.41160000000000002</c:v>
                </c:pt>
                <c:pt idx="12">
                  <c:v>0.33320000000000038</c:v>
                </c:pt>
              </c:numCache>
            </c:numRef>
          </c:val>
        </c:ser>
        <c:ser>
          <c:idx val="1"/>
          <c:order val="1"/>
          <c:tx>
            <c:v>Qрасч</c:v>
          </c:tx>
          <c:marker>
            <c:symbol val="none"/>
          </c:marker>
          <c:val>
            <c:numRef>
              <c:f>Лист1!$J$21:$J$33</c:f>
              <c:numCache>
                <c:formatCode>0.00</c:formatCode>
                <c:ptCount val="13"/>
                <c:pt idx="0">
                  <c:v>1.56</c:v>
                </c:pt>
                <c:pt idx="1">
                  <c:v>1.56</c:v>
                </c:pt>
                <c:pt idx="2">
                  <c:v>1.56</c:v>
                </c:pt>
                <c:pt idx="3">
                  <c:v>1.56</c:v>
                </c:pt>
                <c:pt idx="4">
                  <c:v>1.56</c:v>
                </c:pt>
                <c:pt idx="5">
                  <c:v>1.56</c:v>
                </c:pt>
                <c:pt idx="6">
                  <c:v>1.56</c:v>
                </c:pt>
                <c:pt idx="7">
                  <c:v>1.56</c:v>
                </c:pt>
                <c:pt idx="8">
                  <c:v>1.56</c:v>
                </c:pt>
                <c:pt idx="9">
                  <c:v>1.56</c:v>
                </c:pt>
                <c:pt idx="10">
                  <c:v>1.56</c:v>
                </c:pt>
                <c:pt idx="11">
                  <c:v>1.56</c:v>
                </c:pt>
                <c:pt idx="12">
                  <c:v>1.56</c:v>
                </c:pt>
              </c:numCache>
            </c:numRef>
          </c:val>
        </c:ser>
        <c:hiLowLines/>
        <c:marker val="1"/>
        <c:axId val="92279168"/>
        <c:axId val="92281088"/>
      </c:lineChart>
      <c:catAx>
        <c:axId val="92279168"/>
        <c:scaling>
          <c:orientation val="minMax"/>
        </c:scaling>
        <c:axPos val="b"/>
        <c:title>
          <c:tx>
            <c:rich>
              <a:bodyPr/>
              <a:lstStyle/>
              <a:p>
                <a:pPr>
                  <a:defRPr/>
                </a:pPr>
                <a:r>
                  <a:rPr lang="en-US"/>
                  <a:t>t,C</a:t>
                </a:r>
                <a:endParaRPr lang="ru-RU"/>
              </a:p>
            </c:rich>
          </c:tx>
        </c:title>
        <c:numFmt formatCode="General" sourceLinked="1"/>
        <c:majorTickMark val="none"/>
        <c:tickLblPos val="nextTo"/>
        <c:crossAx val="92281088"/>
        <c:crosses val="autoZero"/>
        <c:auto val="1"/>
        <c:lblAlgn val="ctr"/>
        <c:lblOffset val="100"/>
      </c:catAx>
      <c:valAx>
        <c:axId val="92281088"/>
        <c:scaling>
          <c:orientation val="minMax"/>
        </c:scaling>
        <c:axPos val="l"/>
        <c:majorGridlines/>
        <c:title>
          <c:tx>
            <c:rich>
              <a:bodyPr/>
              <a:lstStyle/>
              <a:p>
                <a:pPr>
                  <a:defRPr/>
                </a:pPr>
                <a:r>
                  <a:rPr lang="en-US"/>
                  <a:t>Q,</a:t>
                </a:r>
                <a:r>
                  <a:rPr lang="ru-RU"/>
                  <a:t>Гкал/ч</a:t>
                </a:r>
              </a:p>
            </c:rich>
          </c:tx>
        </c:title>
        <c:numFmt formatCode="0.00" sourceLinked="1"/>
        <c:tickLblPos val="nextTo"/>
        <c:crossAx val="9227916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№11</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Лист1!$H$36:$H$48</c:f>
              <c:numCache>
                <c:formatCode>0.00</c:formatCode>
                <c:ptCount val="13"/>
                <c:pt idx="0">
                  <c:v>1.5141</c:v>
                </c:pt>
                <c:pt idx="1">
                  <c:v>1.4405999999999908</c:v>
                </c:pt>
                <c:pt idx="2">
                  <c:v>1.3964999999999999</c:v>
                </c:pt>
                <c:pt idx="3">
                  <c:v>1.2642</c:v>
                </c:pt>
                <c:pt idx="4">
                  <c:v>1.1466000000000001</c:v>
                </c:pt>
                <c:pt idx="5">
                  <c:v>1.0143</c:v>
                </c:pt>
                <c:pt idx="6">
                  <c:v>0.88200000000000001</c:v>
                </c:pt>
                <c:pt idx="7">
                  <c:v>0.76440000000000063</c:v>
                </c:pt>
                <c:pt idx="8">
                  <c:v>0.63210000000000388</c:v>
                </c:pt>
                <c:pt idx="9">
                  <c:v>0.49980000000000252</c:v>
                </c:pt>
                <c:pt idx="10">
                  <c:v>0.38220000000000032</c:v>
                </c:pt>
                <c:pt idx="11">
                  <c:v>0.30870000000000031</c:v>
                </c:pt>
                <c:pt idx="12">
                  <c:v>0.24990000000000137</c:v>
                </c:pt>
              </c:numCache>
            </c:numRef>
          </c:val>
        </c:ser>
        <c:ser>
          <c:idx val="1"/>
          <c:order val="1"/>
          <c:tx>
            <c:v>Qрасч</c:v>
          </c:tx>
          <c:marker>
            <c:symbol val="none"/>
          </c:marker>
          <c:val>
            <c:numRef>
              <c:f>Лист1!$J$36:$J$48</c:f>
              <c:numCache>
                <c:formatCode>0.00</c:formatCode>
                <c:ptCount val="13"/>
                <c:pt idx="0">
                  <c:v>3.08</c:v>
                </c:pt>
                <c:pt idx="1">
                  <c:v>3.08</c:v>
                </c:pt>
                <c:pt idx="2">
                  <c:v>3.08</c:v>
                </c:pt>
                <c:pt idx="3">
                  <c:v>3.08</c:v>
                </c:pt>
                <c:pt idx="4">
                  <c:v>3.08</c:v>
                </c:pt>
                <c:pt idx="5">
                  <c:v>3.08</c:v>
                </c:pt>
                <c:pt idx="6">
                  <c:v>3.08</c:v>
                </c:pt>
                <c:pt idx="7">
                  <c:v>3.08</c:v>
                </c:pt>
                <c:pt idx="8">
                  <c:v>3.08</c:v>
                </c:pt>
                <c:pt idx="9">
                  <c:v>3.08</c:v>
                </c:pt>
                <c:pt idx="10">
                  <c:v>3.08</c:v>
                </c:pt>
                <c:pt idx="11">
                  <c:v>3.08</c:v>
                </c:pt>
                <c:pt idx="12">
                  <c:v>3.08</c:v>
                </c:pt>
              </c:numCache>
            </c:numRef>
          </c:val>
        </c:ser>
        <c:hiLowLines/>
        <c:marker val="1"/>
        <c:axId val="92433792"/>
        <c:axId val="92263936"/>
      </c:lineChart>
      <c:catAx>
        <c:axId val="92433792"/>
        <c:scaling>
          <c:orientation val="minMax"/>
        </c:scaling>
        <c:axPos val="b"/>
        <c:title>
          <c:tx>
            <c:rich>
              <a:bodyPr/>
              <a:lstStyle/>
              <a:p>
                <a:pPr>
                  <a:defRPr/>
                </a:pPr>
                <a:r>
                  <a:rPr lang="en-US"/>
                  <a:t>t,C</a:t>
                </a:r>
                <a:endParaRPr lang="ru-RU"/>
              </a:p>
            </c:rich>
          </c:tx>
        </c:title>
        <c:numFmt formatCode="General" sourceLinked="1"/>
        <c:majorTickMark val="none"/>
        <c:tickLblPos val="nextTo"/>
        <c:crossAx val="92263936"/>
        <c:crosses val="autoZero"/>
        <c:auto val="1"/>
        <c:lblAlgn val="ctr"/>
        <c:lblOffset val="100"/>
      </c:catAx>
      <c:valAx>
        <c:axId val="92263936"/>
        <c:scaling>
          <c:orientation val="minMax"/>
        </c:scaling>
        <c:axPos val="l"/>
        <c:majorGridlines/>
        <c:title>
          <c:tx>
            <c:rich>
              <a:bodyPr/>
              <a:lstStyle/>
              <a:p>
                <a:pPr>
                  <a:defRPr/>
                </a:pPr>
                <a:r>
                  <a:rPr lang="en-US"/>
                  <a:t>Q,</a:t>
                </a:r>
                <a:r>
                  <a:rPr lang="ru-RU"/>
                  <a:t>Гкал/ч</a:t>
                </a:r>
              </a:p>
            </c:rich>
          </c:tx>
        </c:title>
        <c:numFmt formatCode="0.00" sourceLinked="1"/>
        <c:tickLblPos val="nextTo"/>
        <c:crossAx val="9243379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№13</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Лист1!$H$51:$H$63</c:f>
              <c:numCache>
                <c:formatCode>0.00</c:formatCode>
                <c:ptCount val="13"/>
                <c:pt idx="0">
                  <c:v>1.03</c:v>
                </c:pt>
                <c:pt idx="1">
                  <c:v>0.98</c:v>
                </c:pt>
                <c:pt idx="2">
                  <c:v>0.95000000000000062</c:v>
                </c:pt>
                <c:pt idx="3">
                  <c:v>0.86000000000000065</c:v>
                </c:pt>
                <c:pt idx="4">
                  <c:v>0.78</c:v>
                </c:pt>
                <c:pt idx="5">
                  <c:v>0.69000000000000061</c:v>
                </c:pt>
                <c:pt idx="6">
                  <c:v>0.60000000000000064</c:v>
                </c:pt>
                <c:pt idx="7">
                  <c:v>0.52</c:v>
                </c:pt>
                <c:pt idx="8">
                  <c:v>0.43000000000000038</c:v>
                </c:pt>
                <c:pt idx="9">
                  <c:v>0.34</c:v>
                </c:pt>
                <c:pt idx="10">
                  <c:v>0.26</c:v>
                </c:pt>
                <c:pt idx="11">
                  <c:v>0.21000000000000021</c:v>
                </c:pt>
                <c:pt idx="12">
                  <c:v>0.17</c:v>
                </c:pt>
              </c:numCache>
            </c:numRef>
          </c:val>
        </c:ser>
        <c:ser>
          <c:idx val="1"/>
          <c:order val="1"/>
          <c:tx>
            <c:v>Qрасч</c:v>
          </c:tx>
          <c:marker>
            <c:symbol val="none"/>
          </c:marker>
          <c:val>
            <c:numRef>
              <c:f>Лист1!$J$51:$J$63</c:f>
              <c:numCache>
                <c:formatCode>0.00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er>
        <c:hiLowLines/>
        <c:marker val="1"/>
        <c:axId val="92306048"/>
        <c:axId val="92459776"/>
      </c:lineChart>
      <c:catAx>
        <c:axId val="92306048"/>
        <c:scaling>
          <c:orientation val="minMax"/>
        </c:scaling>
        <c:axPos val="b"/>
        <c:title>
          <c:tx>
            <c:rich>
              <a:bodyPr/>
              <a:lstStyle/>
              <a:p>
                <a:pPr>
                  <a:defRPr/>
                </a:pPr>
                <a:r>
                  <a:rPr lang="en-US"/>
                  <a:t>t,C</a:t>
                </a:r>
                <a:endParaRPr lang="ru-RU"/>
              </a:p>
            </c:rich>
          </c:tx>
        </c:title>
        <c:numFmt formatCode="General" sourceLinked="1"/>
        <c:majorTickMark val="none"/>
        <c:tickLblPos val="nextTo"/>
        <c:crossAx val="92459776"/>
        <c:crosses val="autoZero"/>
        <c:auto val="1"/>
        <c:lblAlgn val="ctr"/>
        <c:lblOffset val="100"/>
      </c:catAx>
      <c:valAx>
        <c:axId val="92459776"/>
        <c:scaling>
          <c:orientation val="minMax"/>
        </c:scaling>
        <c:axPos val="l"/>
        <c:majorGridlines/>
        <c:title>
          <c:tx>
            <c:rich>
              <a:bodyPr/>
              <a:lstStyle/>
              <a:p>
                <a:pPr>
                  <a:defRPr/>
                </a:pPr>
                <a:r>
                  <a:rPr lang="en-US"/>
                  <a:t>Q,</a:t>
                </a:r>
                <a:r>
                  <a:rPr lang="ru-RU"/>
                  <a:t>Гкал/ч</a:t>
                </a:r>
              </a:p>
            </c:rich>
          </c:tx>
        </c:title>
        <c:numFmt formatCode="0.00" sourceLinked="1"/>
        <c:tickLblPos val="nextTo"/>
        <c:crossAx val="9230604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№15</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Лист1!$H$66:$H$78</c:f>
              <c:numCache>
                <c:formatCode>0.00</c:formatCode>
                <c:ptCount val="13"/>
                <c:pt idx="0">
                  <c:v>0.90639999999999998</c:v>
                </c:pt>
                <c:pt idx="1">
                  <c:v>0.86239999999999994</c:v>
                </c:pt>
                <c:pt idx="2">
                  <c:v>0.83600000000000063</c:v>
                </c:pt>
                <c:pt idx="3">
                  <c:v>0.75680000000000502</c:v>
                </c:pt>
                <c:pt idx="4">
                  <c:v>0.68640000000000001</c:v>
                </c:pt>
                <c:pt idx="5">
                  <c:v>0.60720000000000063</c:v>
                </c:pt>
                <c:pt idx="6">
                  <c:v>0.52800000000000002</c:v>
                </c:pt>
                <c:pt idx="7">
                  <c:v>0.45760000000000001</c:v>
                </c:pt>
                <c:pt idx="8">
                  <c:v>0.37840000000000223</c:v>
                </c:pt>
                <c:pt idx="9">
                  <c:v>0.29920000000000002</c:v>
                </c:pt>
                <c:pt idx="10">
                  <c:v>0.2288</c:v>
                </c:pt>
                <c:pt idx="11">
                  <c:v>0.18480000000000021</c:v>
                </c:pt>
                <c:pt idx="12">
                  <c:v>0.14960000000000001</c:v>
                </c:pt>
              </c:numCache>
            </c:numRef>
          </c:val>
        </c:ser>
        <c:ser>
          <c:idx val="1"/>
          <c:order val="1"/>
          <c:tx>
            <c:v>Qрасч</c:v>
          </c:tx>
          <c:marker>
            <c:symbol val="none"/>
          </c:marker>
          <c:val>
            <c:numRef>
              <c:f>Лист1!$J$66:$J$78</c:f>
              <c:numCache>
                <c:formatCode>0.00</c:formatCode>
                <c:ptCount val="13"/>
                <c:pt idx="0">
                  <c:v>0.99</c:v>
                </c:pt>
                <c:pt idx="1">
                  <c:v>0.99</c:v>
                </c:pt>
                <c:pt idx="2">
                  <c:v>0.99</c:v>
                </c:pt>
                <c:pt idx="3">
                  <c:v>0.99</c:v>
                </c:pt>
                <c:pt idx="4">
                  <c:v>0.99</c:v>
                </c:pt>
                <c:pt idx="5">
                  <c:v>0.99</c:v>
                </c:pt>
                <c:pt idx="6">
                  <c:v>0.99</c:v>
                </c:pt>
                <c:pt idx="7">
                  <c:v>0.99</c:v>
                </c:pt>
                <c:pt idx="8">
                  <c:v>0.99</c:v>
                </c:pt>
                <c:pt idx="9">
                  <c:v>0.99</c:v>
                </c:pt>
                <c:pt idx="10">
                  <c:v>0.99</c:v>
                </c:pt>
                <c:pt idx="11">
                  <c:v>0.99</c:v>
                </c:pt>
                <c:pt idx="12">
                  <c:v>0.99</c:v>
                </c:pt>
              </c:numCache>
            </c:numRef>
          </c:val>
        </c:ser>
        <c:hiLowLines/>
        <c:marker val="1"/>
        <c:axId val="92526464"/>
        <c:axId val="102985728"/>
      </c:lineChart>
      <c:catAx>
        <c:axId val="92526464"/>
        <c:scaling>
          <c:orientation val="minMax"/>
        </c:scaling>
        <c:axPos val="b"/>
        <c:title>
          <c:tx>
            <c:rich>
              <a:bodyPr/>
              <a:lstStyle/>
              <a:p>
                <a:pPr>
                  <a:defRPr/>
                </a:pPr>
                <a:r>
                  <a:rPr lang="en-US"/>
                  <a:t>t,C</a:t>
                </a:r>
                <a:endParaRPr lang="ru-RU"/>
              </a:p>
            </c:rich>
          </c:tx>
        </c:title>
        <c:numFmt formatCode="General" sourceLinked="1"/>
        <c:majorTickMark val="none"/>
        <c:tickLblPos val="nextTo"/>
        <c:crossAx val="102985728"/>
        <c:crosses val="autoZero"/>
        <c:auto val="1"/>
        <c:lblAlgn val="ctr"/>
        <c:lblOffset val="100"/>
      </c:catAx>
      <c:valAx>
        <c:axId val="102985728"/>
        <c:scaling>
          <c:orientation val="minMax"/>
        </c:scaling>
        <c:axPos val="l"/>
        <c:majorGridlines/>
        <c:title>
          <c:tx>
            <c:rich>
              <a:bodyPr/>
              <a:lstStyle/>
              <a:p>
                <a:pPr>
                  <a:defRPr/>
                </a:pPr>
                <a:r>
                  <a:rPr lang="en-US"/>
                  <a:t>Q,</a:t>
                </a:r>
                <a:r>
                  <a:rPr lang="ru-RU"/>
                  <a:t>Гкал/ч</a:t>
                </a:r>
              </a:p>
            </c:rich>
          </c:tx>
        </c:title>
        <c:numFmt formatCode="0.00" sourceLinked="1"/>
        <c:tickLblPos val="nextTo"/>
        <c:crossAx val="92526464"/>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№16</a:t>
            </a:r>
          </a:p>
        </c:rich>
      </c:tx>
      <c:layout>
        <c:manualLayout>
          <c:xMode val="edge"/>
          <c:yMode val="edge"/>
          <c:x val="0.24517366579177602"/>
          <c:y val="2.7777777777778193E-2"/>
        </c:manualLayout>
      </c:layout>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Лист1!$H$81:$H$93</c:f>
              <c:numCache>
                <c:formatCode>0.00</c:formatCode>
                <c:ptCount val="13"/>
                <c:pt idx="0">
                  <c:v>0.75190000000000434</c:v>
                </c:pt>
                <c:pt idx="1">
                  <c:v>0.71539999999999992</c:v>
                </c:pt>
                <c:pt idx="2">
                  <c:v>0.69350000000000001</c:v>
                </c:pt>
                <c:pt idx="3">
                  <c:v>0.62780000000000491</c:v>
                </c:pt>
                <c:pt idx="4">
                  <c:v>0.56940000000000002</c:v>
                </c:pt>
                <c:pt idx="5">
                  <c:v>0.50369999999999993</c:v>
                </c:pt>
                <c:pt idx="6">
                  <c:v>0.43800000000000194</c:v>
                </c:pt>
                <c:pt idx="7">
                  <c:v>0.37960000000000038</c:v>
                </c:pt>
                <c:pt idx="8">
                  <c:v>0.31390000000000218</c:v>
                </c:pt>
                <c:pt idx="9">
                  <c:v>0.24820000000000103</c:v>
                </c:pt>
                <c:pt idx="10">
                  <c:v>0.18980000000000041</c:v>
                </c:pt>
                <c:pt idx="11">
                  <c:v>0.15330000000000021</c:v>
                </c:pt>
                <c:pt idx="12">
                  <c:v>0.12410000000000022</c:v>
                </c:pt>
              </c:numCache>
            </c:numRef>
          </c:val>
        </c:ser>
        <c:ser>
          <c:idx val="1"/>
          <c:order val="1"/>
          <c:tx>
            <c:v>Qрасч</c:v>
          </c:tx>
          <c:marker>
            <c:symbol val="none"/>
          </c:marker>
          <c:val>
            <c:numRef>
              <c:f>Лист1!$J$81:$J$93</c:f>
              <c:numCache>
                <c:formatCode>0.00</c:formatCode>
                <c:ptCount val="13"/>
                <c:pt idx="0">
                  <c:v>0.87000000000000388</c:v>
                </c:pt>
                <c:pt idx="1">
                  <c:v>0.87000000000000388</c:v>
                </c:pt>
                <c:pt idx="2">
                  <c:v>0.87000000000000388</c:v>
                </c:pt>
                <c:pt idx="3">
                  <c:v>0.87000000000000388</c:v>
                </c:pt>
                <c:pt idx="4">
                  <c:v>0.87000000000000388</c:v>
                </c:pt>
                <c:pt idx="5">
                  <c:v>0.87000000000000388</c:v>
                </c:pt>
                <c:pt idx="6">
                  <c:v>0.87000000000000388</c:v>
                </c:pt>
                <c:pt idx="7">
                  <c:v>0.87000000000000388</c:v>
                </c:pt>
                <c:pt idx="8">
                  <c:v>0.87000000000000388</c:v>
                </c:pt>
                <c:pt idx="9">
                  <c:v>0.87000000000000388</c:v>
                </c:pt>
                <c:pt idx="10">
                  <c:v>0.87000000000000388</c:v>
                </c:pt>
                <c:pt idx="11">
                  <c:v>0.87000000000000388</c:v>
                </c:pt>
                <c:pt idx="12">
                  <c:v>0.87000000000000388</c:v>
                </c:pt>
              </c:numCache>
            </c:numRef>
          </c:val>
        </c:ser>
        <c:hiLowLines/>
        <c:marker val="1"/>
        <c:axId val="118699136"/>
        <c:axId val="118701056"/>
      </c:lineChart>
      <c:catAx>
        <c:axId val="118699136"/>
        <c:scaling>
          <c:orientation val="minMax"/>
        </c:scaling>
        <c:axPos val="b"/>
        <c:title>
          <c:tx>
            <c:rich>
              <a:bodyPr/>
              <a:lstStyle/>
              <a:p>
                <a:pPr>
                  <a:defRPr/>
                </a:pPr>
                <a:r>
                  <a:rPr lang="en-US"/>
                  <a:t>t,C</a:t>
                </a:r>
                <a:endParaRPr lang="ru-RU"/>
              </a:p>
            </c:rich>
          </c:tx>
        </c:title>
        <c:numFmt formatCode="General" sourceLinked="1"/>
        <c:majorTickMark val="none"/>
        <c:tickLblPos val="nextTo"/>
        <c:crossAx val="118701056"/>
        <c:crosses val="autoZero"/>
        <c:auto val="1"/>
        <c:lblAlgn val="ctr"/>
        <c:lblOffset val="100"/>
      </c:catAx>
      <c:valAx>
        <c:axId val="118701056"/>
        <c:scaling>
          <c:orientation val="minMax"/>
        </c:scaling>
        <c:axPos val="l"/>
        <c:majorGridlines/>
        <c:title>
          <c:tx>
            <c:rich>
              <a:bodyPr/>
              <a:lstStyle/>
              <a:p>
                <a:pPr>
                  <a:defRPr/>
                </a:pPr>
                <a:r>
                  <a:rPr lang="en-US"/>
                  <a:t>Q,</a:t>
                </a:r>
                <a:r>
                  <a:rPr lang="ru-RU"/>
                  <a:t>Гкал/ч</a:t>
                </a:r>
              </a:p>
            </c:rich>
          </c:tx>
        </c:title>
        <c:numFmt formatCode="0.00" sourceLinked="1"/>
        <c:tickLblPos val="nextTo"/>
        <c:crossAx val="118699136"/>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Котельная №17</a:t>
            </a:r>
          </a:p>
        </c:rich>
      </c:tx>
    </c:title>
    <c:plotArea>
      <c:layout/>
      <c:lineChart>
        <c:grouping val="standard"/>
        <c:ser>
          <c:idx val="0"/>
          <c:order val="0"/>
          <c:tx>
            <c:v>Qот</c:v>
          </c:tx>
          <c:marker>
            <c:symbol val="none"/>
          </c:marker>
          <c:cat>
            <c:numRef>
              <c:f>Лист1!$F$6:$F$18</c:f>
              <c:numCache>
                <c:formatCode>General</c:formatCode>
                <c:ptCount val="13"/>
                <c:pt idx="0">
                  <c:v>-40</c:v>
                </c:pt>
                <c:pt idx="1">
                  <c:v>-37</c:v>
                </c:pt>
                <c:pt idx="2">
                  <c:v>-35</c:v>
                </c:pt>
                <c:pt idx="3">
                  <c:v>-30</c:v>
                </c:pt>
                <c:pt idx="4">
                  <c:v>-25</c:v>
                </c:pt>
                <c:pt idx="5">
                  <c:v>-20</c:v>
                </c:pt>
                <c:pt idx="6">
                  <c:v>-15</c:v>
                </c:pt>
                <c:pt idx="7">
                  <c:v>-10</c:v>
                </c:pt>
                <c:pt idx="8">
                  <c:v>-5</c:v>
                </c:pt>
                <c:pt idx="9">
                  <c:v>0</c:v>
                </c:pt>
                <c:pt idx="10">
                  <c:v>5</c:v>
                </c:pt>
                <c:pt idx="11">
                  <c:v>8</c:v>
                </c:pt>
                <c:pt idx="12">
                  <c:v>10</c:v>
                </c:pt>
              </c:numCache>
            </c:numRef>
          </c:cat>
          <c:val>
            <c:numRef>
              <c:f>Лист1!$H$96:$H$108</c:f>
              <c:numCache>
                <c:formatCode>0.00</c:formatCode>
                <c:ptCount val="13"/>
                <c:pt idx="0">
                  <c:v>0.32960000000000211</c:v>
                </c:pt>
                <c:pt idx="1">
                  <c:v>0.31360000000000032</c:v>
                </c:pt>
                <c:pt idx="2">
                  <c:v>0.30400000000000038</c:v>
                </c:pt>
                <c:pt idx="3">
                  <c:v>0.2752</c:v>
                </c:pt>
                <c:pt idx="4">
                  <c:v>0.24960000000000004</c:v>
                </c:pt>
                <c:pt idx="5">
                  <c:v>0.2208</c:v>
                </c:pt>
                <c:pt idx="6">
                  <c:v>0.192</c:v>
                </c:pt>
                <c:pt idx="7">
                  <c:v>0.16640000000000021</c:v>
                </c:pt>
                <c:pt idx="8">
                  <c:v>0.1376</c:v>
                </c:pt>
                <c:pt idx="9">
                  <c:v>0.10880000000000002</c:v>
                </c:pt>
                <c:pt idx="10">
                  <c:v>8.3200000000000024E-2</c:v>
                </c:pt>
                <c:pt idx="11">
                  <c:v>6.720000000000001E-2</c:v>
                </c:pt>
                <c:pt idx="12">
                  <c:v>5.4400000000000184E-2</c:v>
                </c:pt>
              </c:numCache>
            </c:numRef>
          </c:val>
        </c:ser>
        <c:ser>
          <c:idx val="1"/>
          <c:order val="1"/>
          <c:tx>
            <c:v>Qрасч</c:v>
          </c:tx>
          <c:marker>
            <c:symbol val="none"/>
          </c:marker>
          <c:val>
            <c:numRef>
              <c:f>Лист1!$J$96:$J$108</c:f>
              <c:numCache>
                <c:formatCode>0.00</c:formatCode>
                <c:ptCount val="13"/>
                <c:pt idx="0">
                  <c:v>0.55000000000000004</c:v>
                </c:pt>
                <c:pt idx="1">
                  <c:v>0.55000000000000004</c:v>
                </c:pt>
                <c:pt idx="2">
                  <c:v>0.55000000000000004</c:v>
                </c:pt>
                <c:pt idx="3">
                  <c:v>0.55000000000000004</c:v>
                </c:pt>
                <c:pt idx="4">
                  <c:v>0.55000000000000004</c:v>
                </c:pt>
                <c:pt idx="5">
                  <c:v>0.55000000000000004</c:v>
                </c:pt>
                <c:pt idx="6">
                  <c:v>0.55000000000000004</c:v>
                </c:pt>
                <c:pt idx="7">
                  <c:v>0.55000000000000004</c:v>
                </c:pt>
                <c:pt idx="8">
                  <c:v>0.55000000000000004</c:v>
                </c:pt>
                <c:pt idx="9">
                  <c:v>0.55000000000000004</c:v>
                </c:pt>
                <c:pt idx="10">
                  <c:v>0.55000000000000004</c:v>
                </c:pt>
                <c:pt idx="11">
                  <c:v>0.55000000000000004</c:v>
                </c:pt>
                <c:pt idx="12">
                  <c:v>0.55000000000000004</c:v>
                </c:pt>
              </c:numCache>
            </c:numRef>
          </c:val>
        </c:ser>
        <c:hiLowLines/>
        <c:marker val="1"/>
        <c:axId val="118366592"/>
        <c:axId val="118368512"/>
      </c:lineChart>
      <c:catAx>
        <c:axId val="118366592"/>
        <c:scaling>
          <c:orientation val="minMax"/>
        </c:scaling>
        <c:axPos val="b"/>
        <c:title>
          <c:tx>
            <c:rich>
              <a:bodyPr/>
              <a:lstStyle/>
              <a:p>
                <a:pPr>
                  <a:defRPr/>
                </a:pPr>
                <a:r>
                  <a:rPr lang="en-US"/>
                  <a:t>t,C</a:t>
                </a:r>
                <a:endParaRPr lang="ru-RU"/>
              </a:p>
            </c:rich>
          </c:tx>
        </c:title>
        <c:numFmt formatCode="General" sourceLinked="1"/>
        <c:majorTickMark val="none"/>
        <c:tickLblPos val="nextTo"/>
        <c:crossAx val="118368512"/>
        <c:crosses val="autoZero"/>
        <c:auto val="1"/>
        <c:lblAlgn val="ctr"/>
        <c:lblOffset val="100"/>
      </c:catAx>
      <c:valAx>
        <c:axId val="118368512"/>
        <c:scaling>
          <c:orientation val="minMax"/>
        </c:scaling>
        <c:axPos val="l"/>
        <c:majorGridlines/>
        <c:title>
          <c:tx>
            <c:rich>
              <a:bodyPr/>
              <a:lstStyle/>
              <a:p>
                <a:pPr>
                  <a:defRPr/>
                </a:pPr>
                <a:r>
                  <a:rPr lang="en-US"/>
                  <a:t>Q,</a:t>
                </a:r>
                <a:r>
                  <a:rPr lang="ru-RU"/>
                  <a:t>Гкал/ч</a:t>
                </a:r>
              </a:p>
            </c:rich>
          </c:tx>
          <c:layout>
            <c:manualLayout>
              <c:xMode val="edge"/>
              <c:yMode val="edge"/>
              <c:x val="3.333333333333334E-2"/>
              <c:y val="0.26617089530475796"/>
            </c:manualLayout>
          </c:layout>
        </c:title>
        <c:numFmt formatCode="0.00" sourceLinked="1"/>
        <c:tickLblPos val="nextTo"/>
        <c:crossAx val="11836659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CF0C6-1380-405D-90B4-999AC002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134</Pages>
  <Words>33362</Words>
  <Characters>190167</Characters>
  <Application>Microsoft Office Word</Application>
  <DocSecurity>0</DocSecurity>
  <Lines>1584</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nechaev</dc:creator>
  <cp:keywords/>
  <dc:description/>
  <cp:lastModifiedBy>Сергей</cp:lastModifiedBy>
  <cp:revision>9</cp:revision>
  <cp:lastPrinted>2014-12-04T10:08:00Z</cp:lastPrinted>
  <dcterms:created xsi:type="dcterms:W3CDTF">2014-07-10T09:07:00Z</dcterms:created>
  <dcterms:modified xsi:type="dcterms:W3CDTF">2014-12-04T10:08:00Z</dcterms:modified>
</cp:coreProperties>
</file>