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FD7" w:rsidRPr="008363A9" w:rsidRDefault="00555FD7" w:rsidP="00CD71CF">
      <w:pPr>
        <w:ind w:right="-1"/>
        <w:jc w:val="right"/>
        <w:outlineLvl w:val="3"/>
        <w:rPr>
          <w:rFonts w:ascii="Times New Roman" w:eastAsia="Times New Roman" w:hAnsi="Times New Roman" w:cs="Times New Roman"/>
          <w:b/>
          <w:color w:val="292929"/>
          <w:sz w:val="28"/>
          <w:szCs w:val="28"/>
          <w:lang w:eastAsia="ru-RU"/>
        </w:rPr>
      </w:pPr>
      <w:r w:rsidRPr="008363A9">
        <w:rPr>
          <w:rFonts w:ascii="Times New Roman" w:eastAsia="Times New Roman" w:hAnsi="Times New Roman" w:cs="Times New Roman"/>
          <w:b/>
          <w:color w:val="292929"/>
          <w:sz w:val="28"/>
          <w:szCs w:val="28"/>
          <w:lang w:eastAsia="ru-RU"/>
        </w:rPr>
        <w:t>ПРОЕКТ</w:t>
      </w:r>
    </w:p>
    <w:p w:rsidR="00555FD7" w:rsidRDefault="00555FD7" w:rsidP="00CD71CF">
      <w:pPr>
        <w:ind w:right="-1"/>
        <w:jc w:val="right"/>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Приложение</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Решению</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Алейского городского</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Собрания депутатов</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от </w:t>
      </w:r>
      <w:r w:rsidR="00555FD7">
        <w:rPr>
          <w:rFonts w:ascii="Times New Roman" w:eastAsia="Times New Roman" w:hAnsi="Times New Roman" w:cs="Times New Roman"/>
          <w:color w:val="292929"/>
          <w:sz w:val="28"/>
          <w:szCs w:val="28"/>
          <w:lang w:eastAsia="ru-RU"/>
        </w:rPr>
        <w:t>_____________</w:t>
      </w:r>
      <w:r w:rsidRPr="00CD71CF">
        <w:rPr>
          <w:rFonts w:ascii="Times New Roman" w:eastAsia="Times New Roman" w:hAnsi="Times New Roman" w:cs="Times New Roman"/>
          <w:color w:val="292929"/>
          <w:sz w:val="28"/>
          <w:szCs w:val="28"/>
          <w:lang w:eastAsia="ru-RU"/>
        </w:rPr>
        <w:t xml:space="preserve"> </w:t>
      </w:r>
      <w:r w:rsidR="00555FD7">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w:t>
      </w:r>
      <w:r w:rsidR="00555FD7">
        <w:rPr>
          <w:rFonts w:ascii="Times New Roman" w:eastAsia="Times New Roman" w:hAnsi="Times New Roman" w:cs="Times New Roman"/>
          <w:color w:val="292929"/>
          <w:sz w:val="28"/>
          <w:szCs w:val="28"/>
          <w:lang w:eastAsia="ru-RU"/>
        </w:rPr>
        <w:t>________</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ПРАВИЛА</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ЗЕМЛЕПОЛЬЗОВАНИЯ И ЗАСТРОЙКИ МУНИЦИПАЛЬНОГО ОБРАЗОВАНИЯ</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ГОРОД АЛЕЙСК АЛТАЙСКОГО КРАЯ</w:t>
      </w:r>
    </w:p>
    <w:p w:rsidR="00CD71CF" w:rsidRPr="00CD71CF" w:rsidRDefault="00CD71CF" w:rsidP="00555FD7">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Часть 1. ПОРЯДОК ПРИМЕНЕНИЯ И ВНЕСЕНИЯ</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ИЗМЕНЕНИЙ В ПРАВИЛА ЗЕМЛЕПОЛЬЗОВАНИЯ И ЗАСТРОЙКИ</w:t>
      </w:r>
    </w:p>
    <w:p w:rsidR="00CD71CF" w:rsidRPr="00CD71CF" w:rsidRDefault="00CD71CF" w:rsidP="00555FD7">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Раздел I. РЕГУЛИРОВАНИЕ ЗЕМЛЕПОЛЬЗОВАНИЯ И</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ЗАСТРОЙКИ НА ОСНОВЕ ГРАДОСТРОИТЕЛЬНОГО ЗОНИРОВАНИЯ</w:t>
      </w:r>
    </w:p>
    <w:p w:rsidR="00CD71CF" w:rsidRPr="00CD71CF" w:rsidRDefault="00CD71CF" w:rsidP="00555FD7">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1. ОБЩИЕ ПОЛОЖЕНИЯ</w:t>
      </w:r>
    </w:p>
    <w:p w:rsidR="00CD71CF" w:rsidRPr="00555FD7" w:rsidRDefault="00CD71CF" w:rsidP="00555FD7">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1. Основные понятия, используемые в настоящих Правилах</w:t>
      </w:r>
    </w:p>
    <w:p w:rsidR="00CD71CF" w:rsidRPr="00021B8E" w:rsidRDefault="00CD71CF" w:rsidP="00021B8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Акт приемки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работы;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арендаторы земельных участков - лица, владеющие и пользующиеся земельными участками по договору аренды, договору субаренды;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блокированный жилой дом - здание квартирного типа, состоящее из двух и более квартир, разделенных между собой стенами без проемов (брандмауэрами), каждая из которых имеет непосредственный выход на приквартирный участок;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виды разрешенного использования объектов недвижимости - виды деятельности, виды объектов, осуществлять и размещать которые на земельных участках разрешено в силу включения этих видов деятельности и объектов, как разрешенных, в настоящие Правила при условии обязательного соблюдения технических и градостроительных регламентов и требований, установленных законодательством, настоящими Правилами, иными нормативными правовыми актами;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roofErr w:type="spellStart"/>
      <w:r w:rsidRPr="00CD71CF">
        <w:rPr>
          <w:rFonts w:ascii="Times New Roman" w:eastAsia="Times New Roman" w:hAnsi="Times New Roman" w:cs="Times New Roman"/>
          <w:color w:val="292929"/>
          <w:sz w:val="28"/>
          <w:szCs w:val="28"/>
          <w:lang w:eastAsia="ru-RU"/>
        </w:rPr>
        <w:lastRenderedPageBreak/>
        <w:t>водоохранная</w:t>
      </w:r>
      <w:proofErr w:type="spellEnd"/>
      <w:r w:rsidRPr="00CD71CF">
        <w:rPr>
          <w:rFonts w:ascii="Times New Roman" w:eastAsia="Times New Roman" w:hAnsi="Times New Roman" w:cs="Times New Roman"/>
          <w:color w:val="292929"/>
          <w:sz w:val="28"/>
          <w:szCs w:val="28"/>
          <w:lang w:eastAsia="ru-RU"/>
        </w:rPr>
        <w:t xml:space="preserve"> зона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озер,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временный объект (постройка, киоск, навес, торговый павильон, контейнерная АЗС, открытая автомобильная стоянка и тому подобное)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 (перечень временных сооружений устанавливается правилами благоустройства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встроенные (встроено-пристроенные) нежилые помещения - объекты культурно-бытового, торгового, медицинского и другого вида назначения, имеющие помещения, входящие в состав здания жилого дома, имеющие общий с многоквартирным жилым домом земельный участок;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высота здания, строения, сооружения - расстояние по вертикали, измеренное от среднего уровня естественной поверхности земли на участке до наивысшей точки плоской крыши здания или до наивысшей точки конька скатной крыши здания;</w:t>
      </w:r>
    </w:p>
    <w:p w:rsidR="00167994" w:rsidRPr="001F3920" w:rsidRDefault="001F3920" w:rsidP="001F3920">
      <w:pPr>
        <w:ind w:right="-1"/>
        <w:outlineLvl w:val="3"/>
        <w:rPr>
          <w:rFonts w:ascii="Times New Roman" w:eastAsia="Times New Roman" w:hAnsi="Times New Roman" w:cs="Times New Roman"/>
          <w:color w:val="292929"/>
          <w:sz w:val="28"/>
          <w:szCs w:val="28"/>
          <w:lang w:eastAsia="ru-RU"/>
        </w:rPr>
      </w:pPr>
      <w:r w:rsidRPr="001F3920">
        <w:rPr>
          <w:rFonts w:ascii="Times New Roman" w:eastAsia="Times New Roman" w:hAnsi="Times New Roman" w:cs="Times New Roman"/>
          <w:color w:val="292929"/>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00167994" w:rsidRPr="001F3920">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градостроительный план земельного участка (ГПЗУ) - документ, содержащий информацию о границах и разрешенном использовании земельного участка. ГПЗУ используется для: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установления на местности границ земельного участка, выделенного впервые посредством планировки территории из состава государственных или муниципальных земель;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принятия решений (при наличии предварительно утвержденного проекта границ земельного участка) о предоставлении физическим и юридическим лицам прав на земельный участок, об изъятии, земельного участка, о резервировании земельного участка или его части для государственных либо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разработки проектной документации для строительства и выдачи разрешений на строительство, на ввод объекта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градостроительный регламент: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 виды разрешенного использования земельных участков, объектов капитального строительства (виды разрешенного использования объектов недвижимости) равно как всего, что находится над и под поверхностью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предельные размеры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(предельные параметры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застройщик - физическое или юридическое лицо, обеспечивающее на предоставленном ему на определенном праве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заказчик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здание - строение, состоящее из несущих и ограждающих или совмещенных (несущих и ограждающих) конструкций, образующих наземный замкнутый объем, предназначенный для проживания или для пребывания людей с целью выполнения различного вида производственных процессов в зависимости от функционального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землевладельцы - лица, владеющие и пользующиеся земельными участками на праве пожизненного наследуемого владения;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794F6F" w:rsidRPr="00EE6C53" w:rsidRDefault="00794F6F" w:rsidP="00794F6F">
      <w:pPr>
        <w:autoSpaceDE w:val="0"/>
        <w:autoSpaceDN w:val="0"/>
        <w:adjustRightInd w:val="0"/>
        <w:rPr>
          <w:rFonts w:ascii="Times New Roman" w:hAnsi="Times New Roman" w:cs="Times New Roman"/>
          <w:sz w:val="28"/>
          <w:szCs w:val="28"/>
        </w:rPr>
      </w:pPr>
      <w:r w:rsidRPr="00EE6C53">
        <w:rPr>
          <w:rFonts w:ascii="Times New Roman" w:hAnsi="Times New Roman" w:cs="Times New Roman"/>
          <w:sz w:val="28"/>
          <w:szCs w:val="28"/>
        </w:rPr>
        <w:t>зоны с особыми условиями использования территорий - это охранные, санитарно-защитные зоны, зоны объектов культурного наследия (памятников истории и культуры) народов РФ,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D71CF" w:rsidRPr="001F3920" w:rsidRDefault="001F3920" w:rsidP="001F3920">
      <w:pPr>
        <w:autoSpaceDE w:val="0"/>
        <w:autoSpaceDN w:val="0"/>
        <w:adjustRightInd w:val="0"/>
        <w:rPr>
          <w:rFonts w:ascii="Times New Roman" w:hAnsi="Times New Roman" w:cs="Times New Roman"/>
          <w:sz w:val="28"/>
          <w:szCs w:val="28"/>
        </w:rPr>
      </w:pPr>
      <w:r w:rsidRPr="001F3920">
        <w:rPr>
          <w:rFonts w:ascii="Times New Roman" w:hAnsi="Times New Roman" w:cs="Times New Roman"/>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1F3920">
        <w:rPr>
          <w:rFonts w:ascii="Times New Roman" w:hAnsi="Times New Roman" w:cs="Times New Roman"/>
          <w:sz w:val="28"/>
          <w:szCs w:val="28"/>
        </w:rPr>
        <w:t>приаэродромная</w:t>
      </w:r>
      <w:proofErr w:type="spellEnd"/>
      <w:r w:rsidRPr="001F3920">
        <w:rPr>
          <w:rFonts w:ascii="Times New Roman" w:hAnsi="Times New Roman" w:cs="Times New Roman"/>
          <w:sz w:val="28"/>
          <w:szCs w:val="28"/>
        </w:rPr>
        <w:t xml:space="preserve"> территория, иные зоны, устанавливаемые в соответствии с законодательством Российской Федерации</w:t>
      </w:r>
      <w:r w:rsidR="00CD71CF" w:rsidRPr="001F3920">
        <w:rPr>
          <w:rFonts w:ascii="Times New Roman" w:hAnsi="Times New Roman" w:cs="Times New Roman"/>
          <w:sz w:val="28"/>
          <w:szCs w:val="28"/>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изменение недвижимости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индивидуальный (усадебный) жилой дом - жилое здание на 1 - 2 квартиры с приусадебным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капитальный ремонт - ремонт здания с целью восстановления исправности (работоспособности) его конструкций и систем инженерного обеспечения, а также поддержки эксплуатационных показателей. При этом могут осуществляться модернизация здания и его перепланировка, не вызывающие изменений основных технико-экономических показателей здания;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коэффициент строительного использования земельного участка (коэффициент застройки)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коэффициент интенсивности использования территории - показатель, определяемый, как соотношение суммарной общей площади помещений во всех зданиях на земельном участке к площади земельного участка (разрешенная суммарная общая площадь помещений определяется умножением коэффициента использования территории на площадь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коэффициент свободных территорий - минимальное допустимое соотношение площади незастроенной территории земельного участка к суммарной площади помещений всех зданий и сооружений, расположенных на земельном участке;</w:t>
      </w:r>
    </w:p>
    <w:p w:rsidR="00CD71CF" w:rsidRPr="001F3920" w:rsidRDefault="001F3920" w:rsidP="00CD71CF">
      <w:pPr>
        <w:ind w:right="-1"/>
        <w:outlineLvl w:val="3"/>
        <w:rPr>
          <w:rFonts w:ascii="Times New Roman" w:eastAsia="Times New Roman" w:hAnsi="Times New Roman" w:cs="Times New Roman"/>
          <w:color w:val="292929"/>
          <w:sz w:val="28"/>
          <w:szCs w:val="28"/>
          <w:lang w:eastAsia="ru-RU"/>
        </w:rPr>
      </w:pPr>
      <w:r w:rsidRPr="001F3920">
        <w:rPr>
          <w:rFonts w:ascii="Times New Roman" w:eastAsia="Calibri" w:hAnsi="Times New Roman" w:cs="Times New Roman"/>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00CD71CF" w:rsidRPr="001F3920">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Планируемые красные линии устанавливаются в составе проектов планировки в целях увеличения пропускной способности улиц, дорог, площадей, скверов и других территорий общего пользования путем их расширения;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ландшафтно-рекреационная территория - совокупность функциональных зон, включающих в себя городские леса,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селитебной территории, формируют систему открытых пространств;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линейные объекты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лицо, осуществляющее строительство - застройщик, либо привлекаемое застройщиком или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минимальные и максимальные (предельные) площадь и размеры земельных участков - показатели наименьшей и наибольшей площади и линейных размеров земельных участков, установленные градостроительным регламентом определенной зоны настоящих Правил, на основании строительных норм и правил, для определенных видов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малоэтажная жилая застройка - жилая застройка этажностью, как правило, до 3 этажей, в отдельных случаях - до 4 этажей включительно, с обеспечением, по возможности, непосредственной связи квартир с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многоквартирный жилой дом - жилой дом, квартиры которого имеют выход на общие лестничные клетки и общий для всего дома земельный участок;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микрорайон (квартал) - структурный элемент жилой застройки площадью, как правило, 10 - 60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более 500 м (кроме школ и детских дошкольных учреждений, радиус обслуживания которых определяется в соответствии с градостроительными нормами);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объект капитального строительства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объекты индивидуального жилищного строительства: отдельно стоящие жилые дома с количеством этажей не более чем три, предназначенные для проживания одной семьи;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отклонения от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а) санкционированное отступление в установленном порядке для конкретного земельного участка или объекта капитального строительства 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разрешенного использования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б) несанкционированное отступление: самовольный захват земельного участка, самовольное строительство, самовольная реконструкция;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D71CF">
        <w:rPr>
          <w:rFonts w:ascii="Times New Roman" w:eastAsia="Times New Roman" w:hAnsi="Times New Roman" w:cs="Times New Roman"/>
          <w:color w:val="292929"/>
          <w:sz w:val="28"/>
          <w:szCs w:val="28"/>
          <w:lang w:eastAsia="ru-RU"/>
        </w:rPr>
        <w:t>подэстакадных</w:t>
      </w:r>
      <w:proofErr w:type="spellEnd"/>
      <w:r w:rsidRPr="00CD71CF">
        <w:rPr>
          <w:rFonts w:ascii="Times New Roman" w:eastAsia="Times New Roman" w:hAnsi="Times New Roman" w:cs="Times New Roman"/>
          <w:color w:val="292929"/>
          <w:sz w:val="28"/>
          <w:szCs w:val="28"/>
          <w:lang w:eastAsia="ru-RU"/>
        </w:rPr>
        <w:t xml:space="preserve"> или </w:t>
      </w:r>
      <w:proofErr w:type="spellStart"/>
      <w:r w:rsidRPr="00CD71CF">
        <w:rPr>
          <w:rFonts w:ascii="Times New Roman" w:eastAsia="Times New Roman" w:hAnsi="Times New Roman" w:cs="Times New Roman"/>
          <w:color w:val="292929"/>
          <w:sz w:val="28"/>
          <w:szCs w:val="28"/>
          <w:lang w:eastAsia="ru-RU"/>
        </w:rPr>
        <w:t>подмостовых</w:t>
      </w:r>
      <w:proofErr w:type="spellEnd"/>
      <w:r w:rsidRPr="00CD71CF">
        <w:rPr>
          <w:rFonts w:ascii="Times New Roman" w:eastAsia="Times New Roman" w:hAnsi="Times New Roman" w:cs="Times New Roman"/>
          <w:color w:val="292929"/>
          <w:sz w:val="28"/>
          <w:szCs w:val="28"/>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roofErr w:type="spellStart"/>
      <w:r w:rsidRPr="00CD71CF">
        <w:rPr>
          <w:rFonts w:ascii="Times New Roman" w:eastAsia="Times New Roman" w:hAnsi="Times New Roman" w:cs="Times New Roman"/>
          <w:color w:val="292929"/>
          <w:sz w:val="28"/>
          <w:szCs w:val="28"/>
          <w:lang w:eastAsia="ru-RU"/>
        </w:rPr>
        <w:t>подзоны</w:t>
      </w:r>
      <w:proofErr w:type="spellEnd"/>
      <w:r w:rsidRPr="00CD71CF">
        <w:rPr>
          <w:rFonts w:ascii="Times New Roman" w:eastAsia="Times New Roman" w:hAnsi="Times New Roman" w:cs="Times New Roman"/>
          <w:color w:val="292929"/>
          <w:sz w:val="28"/>
          <w:szCs w:val="28"/>
          <w:lang w:eastAsia="ru-RU"/>
        </w:rPr>
        <w:t xml:space="preserve"> - устанавливаемые при необходимости в пределах территориальной зоны, имеющие с территориальной зоной одинаковые виды разрешенного использования земельных участков и объектов капитального строительства, но отличающиеся от нее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или сочетаниями таких размеров и параметров;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предварительное согласование мест размещения объекта - выбор земельных участков для строительства в порядке, установленном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прибрежная защитная полоса - часть </w:t>
      </w:r>
      <w:proofErr w:type="spellStart"/>
      <w:r w:rsidRPr="00CD71CF">
        <w:rPr>
          <w:rFonts w:ascii="Times New Roman" w:eastAsia="Times New Roman" w:hAnsi="Times New Roman" w:cs="Times New Roman"/>
          <w:color w:val="292929"/>
          <w:sz w:val="28"/>
          <w:szCs w:val="28"/>
          <w:lang w:eastAsia="ru-RU"/>
        </w:rPr>
        <w:t>водоохранной</w:t>
      </w:r>
      <w:proofErr w:type="spellEnd"/>
      <w:r w:rsidRPr="00CD71CF">
        <w:rPr>
          <w:rFonts w:ascii="Times New Roman" w:eastAsia="Times New Roman" w:hAnsi="Times New Roman" w:cs="Times New Roman"/>
          <w:color w:val="292929"/>
          <w:sz w:val="28"/>
          <w:szCs w:val="28"/>
          <w:lang w:eastAsia="ru-RU"/>
        </w:rPr>
        <w:t xml:space="preserve"> зоны, для которой вводятся дополнительные ограничения землепользования, застройки и природопользования к установленным </w:t>
      </w:r>
      <w:proofErr w:type="gramStart"/>
      <w:r w:rsidRPr="00CD71CF">
        <w:rPr>
          <w:rFonts w:ascii="Times New Roman" w:eastAsia="Times New Roman" w:hAnsi="Times New Roman" w:cs="Times New Roman"/>
          <w:color w:val="292929"/>
          <w:sz w:val="28"/>
          <w:szCs w:val="28"/>
          <w:lang w:eastAsia="ru-RU"/>
        </w:rPr>
        <w:t>для водоохраной</w:t>
      </w:r>
      <w:proofErr w:type="gramEnd"/>
      <w:r w:rsidRPr="00CD71CF">
        <w:rPr>
          <w:rFonts w:ascii="Times New Roman" w:eastAsia="Times New Roman" w:hAnsi="Times New Roman" w:cs="Times New Roman"/>
          <w:color w:val="292929"/>
          <w:sz w:val="28"/>
          <w:szCs w:val="28"/>
          <w:lang w:eastAsia="ru-RU"/>
        </w:rPr>
        <w:t xml:space="preserve">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проектная документация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производственная территория - совокупность функциональных зон, предназначенных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транспорта, путей пригородного сообщения;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включая временные сооружения;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публичный сервитут - право ограниченного пользования земельным участком, установленное нормативными правовыми актами Российской Федерации, местными нормативными правовыми актами, на основании настоящих Правил и градостроительной документации, в случаях, если это определяется общественными интересами, без изъятия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а также публичными сервитутами;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ремонт здания - комплекс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реконструкция здания - изменение параметров объекта капитального строительства, включая количество помещений (квартир в жилом здании) и их площадь, строительный объем, этажность, общую площадь здания, показатели производственной мощности и качества инженерно-технического обеспечения;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реконструкция территории - изменение функционального зонирования, планировочной структуры, инженерно-транспортной инфраструктуры,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 осуществляемое в отношении поселения или его частей;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санитарно-защитная зона (СЗЗ) - зона, отделяющая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селитебная территория - совокупность функциональных зон, предназначенных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собственники земельных участков - лица, владеющие и пользующиеся земельным участком на праве собственности;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сооружение - искусственно созданная объемная, плоскостная или линейная наземная, подземная или надземная строительная система;</w:t>
      </w:r>
    </w:p>
    <w:p w:rsidR="00CD71CF" w:rsidRPr="00CD71CF" w:rsidRDefault="00AB2840" w:rsidP="00CD71CF">
      <w:pPr>
        <w:ind w:right="-1"/>
        <w:outlineLvl w:val="3"/>
        <w:rPr>
          <w:rFonts w:ascii="Times New Roman" w:eastAsia="Times New Roman" w:hAnsi="Times New Roman" w:cs="Times New Roman"/>
          <w:color w:val="292929"/>
          <w:sz w:val="28"/>
          <w:szCs w:val="28"/>
          <w:lang w:eastAsia="ru-RU"/>
        </w:rPr>
      </w:pPr>
      <w:r w:rsidRPr="00AB2840">
        <w:rPr>
          <w:rFonts w:ascii="Times New Roman" w:eastAsia="Times New Roman" w:hAnsi="Times New Roman" w:cs="Times New Roman"/>
          <w:color w:val="292929"/>
          <w:sz w:val="28"/>
          <w:szCs w:val="28"/>
          <w:lang w:eastAsia="ru-RU"/>
        </w:rPr>
        <w:t xml:space="preserve">специальное согласование - процедуры, проводимые Комиссией по инициативе и за счет заинтересованного лица посредством общественных обсуждений или </w:t>
      </w:r>
      <w:r w:rsidR="00EE4F1B">
        <w:rPr>
          <w:rFonts w:ascii="Times New Roman" w:eastAsia="Times New Roman" w:hAnsi="Times New Roman" w:cs="Times New Roman"/>
          <w:color w:val="292929"/>
          <w:sz w:val="28"/>
          <w:szCs w:val="28"/>
          <w:lang w:eastAsia="ru-RU"/>
        </w:rPr>
        <w:t xml:space="preserve">общественных </w:t>
      </w:r>
      <w:proofErr w:type="gramStart"/>
      <w:r w:rsidR="00EE4F1B">
        <w:rPr>
          <w:rFonts w:ascii="Times New Roman" w:eastAsia="Times New Roman" w:hAnsi="Times New Roman" w:cs="Times New Roman"/>
          <w:color w:val="292929"/>
          <w:sz w:val="28"/>
          <w:szCs w:val="28"/>
          <w:lang w:eastAsia="ru-RU"/>
        </w:rPr>
        <w:t>обсуждений</w:t>
      </w:r>
      <w:proofErr w:type="gramEnd"/>
      <w:r w:rsidR="00EE4F1B">
        <w:rPr>
          <w:rFonts w:ascii="Times New Roman" w:eastAsia="Times New Roman" w:hAnsi="Times New Roman" w:cs="Times New Roman"/>
          <w:color w:val="292929"/>
          <w:sz w:val="28"/>
          <w:szCs w:val="28"/>
          <w:lang w:eastAsia="ru-RU"/>
        </w:rPr>
        <w:t xml:space="preserve"> или публичных слушаний</w:t>
      </w:r>
      <w:r w:rsidRPr="00AB2840">
        <w:rPr>
          <w:rFonts w:ascii="Times New Roman" w:eastAsia="Times New Roman" w:hAnsi="Times New Roman" w:cs="Times New Roman"/>
          <w:color w:val="292929"/>
          <w:sz w:val="28"/>
          <w:szCs w:val="28"/>
          <w:lang w:eastAsia="ru-RU"/>
        </w:rPr>
        <w:t xml:space="preserve"> в случаях подготовки разрешения на условно разрешенный вид использования недвижимости или отклонение от предельных параметров разрешенного строительства на земельном участке</w:t>
      </w:r>
      <w:r w:rsidR="00CD71CF"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строительные изменения недвижимости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строение - сооружение, созданное из искусственных конструкций, состоящее из несущих, а в отдельных случаях ограждающих конструкций;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строительство - процесс возведения и реконструкции объектов капитального строительства. К строительству относятся также работы по капитальному ремонту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текущий ремонт здания - ремонт здания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территориальное планирование - планирование развития территорий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территории общего пользования - отграничиваемая существующими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территориальные зоны - зоны, для которых в настоящих Правилах определены границы и установлены градостроительные регламенты, в зависимости от назначения функциональной зоны, в пределах которой они расположены;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технический регламент - документ,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принятый в соответствии с законодательством о техническом регулировании;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функциональные зоны - зоны, для которых документами территориального планирования определены место их расположения в системе поселения и функциональное назначение;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сервитут - право ограниченного пользования чужой недвижимостью, установленное договором между собственниками (пользователями) недвижимости (физическими или юридическими лицами).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2. Назначение Правил землепользования и застройки. Основания введения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Правила землепользования и застройки муниципального образования город Алейск Алтайского края (по тексту - "Правила") являются муниципальным правовым актом, устанавливающим порядок регулирования отношений по использованию и строительному обустройству земельных участков и иных объектов недвижимости на территории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Основание введения Правил: </w:t>
      </w:r>
      <w:hyperlink r:id="rId5" w:history="1">
        <w:r w:rsidRPr="00CD71CF">
          <w:rPr>
            <w:rFonts w:ascii="Times New Roman" w:eastAsia="Times New Roman" w:hAnsi="Times New Roman" w:cs="Times New Roman"/>
            <w:sz w:val="28"/>
            <w:szCs w:val="28"/>
            <w:u w:val="single"/>
            <w:lang w:eastAsia="ru-RU"/>
          </w:rPr>
          <w:t>пункт 14 статьи 3</w:t>
        </w:r>
      </w:hyperlink>
      <w:r w:rsidRPr="00CD71CF">
        <w:rPr>
          <w:rFonts w:ascii="Times New Roman" w:eastAsia="Times New Roman" w:hAnsi="Times New Roman" w:cs="Times New Roman"/>
          <w:color w:val="292929"/>
          <w:sz w:val="28"/>
          <w:szCs w:val="28"/>
          <w:lang w:eastAsia="ru-RU"/>
        </w:rPr>
        <w:t> Федерального закона от 25 октября 2001 года N 137-ФЗ "О введении в действие Земельного кодекса Российской Федерации".</w:t>
      </w:r>
    </w:p>
    <w:p w:rsidR="00CD71CF" w:rsidRPr="00CD71CF" w:rsidRDefault="00CD71CF" w:rsidP="00BB120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Правила разработаны в соответствии с </w:t>
      </w:r>
      <w:hyperlink r:id="rId6" w:history="1">
        <w:r w:rsidRPr="00CD71CF">
          <w:rPr>
            <w:rFonts w:ascii="Times New Roman" w:eastAsia="Times New Roman" w:hAnsi="Times New Roman" w:cs="Times New Roman"/>
            <w:sz w:val="28"/>
            <w:szCs w:val="28"/>
            <w:u w:val="single"/>
            <w:lang w:eastAsia="ru-RU"/>
          </w:rPr>
          <w:t>Градостроительным</w:t>
        </w:r>
      </w:hyperlink>
      <w:r w:rsidRPr="00CD71CF">
        <w:rPr>
          <w:rFonts w:ascii="Times New Roman" w:eastAsia="Times New Roman" w:hAnsi="Times New Roman" w:cs="Times New Roman"/>
          <w:color w:val="292929"/>
          <w:sz w:val="28"/>
          <w:szCs w:val="28"/>
          <w:lang w:eastAsia="ru-RU"/>
        </w:rPr>
        <w:t>, </w:t>
      </w:r>
      <w:hyperlink r:id="rId7" w:history="1">
        <w:r w:rsidRPr="00CD71CF">
          <w:rPr>
            <w:rFonts w:ascii="Times New Roman" w:eastAsia="Times New Roman" w:hAnsi="Times New Roman" w:cs="Times New Roman"/>
            <w:sz w:val="28"/>
            <w:szCs w:val="28"/>
            <w:u w:val="single"/>
            <w:lang w:eastAsia="ru-RU"/>
          </w:rPr>
          <w:t>Земельным</w:t>
        </w:r>
      </w:hyperlink>
      <w:r w:rsidRPr="00CD71CF">
        <w:rPr>
          <w:rFonts w:ascii="Times New Roman" w:eastAsia="Times New Roman" w:hAnsi="Times New Roman" w:cs="Times New Roman"/>
          <w:color w:val="292929"/>
          <w:sz w:val="28"/>
          <w:szCs w:val="28"/>
          <w:lang w:eastAsia="ru-RU"/>
        </w:rPr>
        <w:t> и </w:t>
      </w:r>
      <w:hyperlink r:id="rId8" w:history="1">
        <w:r w:rsidRPr="00CD71CF">
          <w:rPr>
            <w:rFonts w:ascii="Times New Roman" w:eastAsia="Times New Roman" w:hAnsi="Times New Roman" w:cs="Times New Roman"/>
            <w:sz w:val="28"/>
            <w:szCs w:val="28"/>
            <w:u w:val="single"/>
            <w:lang w:eastAsia="ru-RU"/>
          </w:rPr>
          <w:t>Гражданским</w:t>
        </w:r>
      </w:hyperlink>
      <w:r w:rsidRPr="00CD71CF">
        <w:rPr>
          <w:rFonts w:ascii="Times New Roman" w:eastAsia="Times New Roman" w:hAnsi="Times New Roman" w:cs="Times New Roman"/>
          <w:color w:val="292929"/>
          <w:sz w:val="28"/>
          <w:szCs w:val="28"/>
          <w:lang w:eastAsia="ru-RU"/>
        </w:rPr>
        <w:t> кодексами Российской Федерации, законами Российской Федерации, Алтайского края, </w:t>
      </w:r>
      <w:hyperlink r:id="rId9" w:history="1">
        <w:r w:rsidRPr="00CD71CF">
          <w:rPr>
            <w:rFonts w:ascii="Times New Roman" w:eastAsia="Times New Roman" w:hAnsi="Times New Roman" w:cs="Times New Roman"/>
            <w:sz w:val="28"/>
            <w:szCs w:val="28"/>
            <w:u w:val="single"/>
            <w:lang w:eastAsia="ru-RU"/>
          </w:rPr>
          <w:t>Уставом</w:t>
        </w:r>
      </w:hyperlink>
      <w:r w:rsidRPr="00CD71CF">
        <w:rPr>
          <w:rFonts w:ascii="Times New Roman" w:eastAsia="Times New Roman" w:hAnsi="Times New Roman" w:cs="Times New Roman"/>
          <w:color w:val="292929"/>
          <w:sz w:val="28"/>
          <w:szCs w:val="28"/>
          <w:lang w:eastAsia="ru-RU"/>
        </w:rPr>
        <w:t> муниципального образования город Алейск Алтайского края, другими муниципальными правовыми актами, определяющими основные направления социально-экономического и градостроительного развития города Алейска, охраны и использования его культурного наследия, окружающей среды и природных ресурсов, безопасного проживания населения.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Основой Правил является генеральный план муниципального образования город Алейск Алтайского края, разработанный на период до 2035 года проектным институтом ОАО "</w:t>
      </w:r>
      <w:proofErr w:type="spellStart"/>
      <w:r w:rsidRPr="00CD71CF">
        <w:rPr>
          <w:rFonts w:ascii="Times New Roman" w:eastAsia="Times New Roman" w:hAnsi="Times New Roman" w:cs="Times New Roman"/>
          <w:color w:val="292929"/>
          <w:sz w:val="28"/>
          <w:szCs w:val="28"/>
          <w:lang w:eastAsia="ru-RU"/>
        </w:rPr>
        <w:t>Алтайагропромпроект</w:t>
      </w:r>
      <w:proofErr w:type="spellEnd"/>
      <w:r w:rsidRPr="00CD71CF">
        <w:rPr>
          <w:rFonts w:ascii="Times New Roman" w:eastAsia="Times New Roman" w:hAnsi="Times New Roman" w:cs="Times New Roman"/>
          <w:color w:val="292929"/>
          <w:sz w:val="28"/>
          <w:szCs w:val="28"/>
          <w:lang w:eastAsia="ru-RU"/>
        </w:rPr>
        <w:t>" и утвержденный решением Алейского городского Собрания депутатов от 23.06.2010 N 43.</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Правила применяются наряду с иными муниципальными правовыми актами, а также совместно с нормативами и стандартами, установленными уполномоченными органами в целях обеспечения безопасности жизнедеятельности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Настоящие Правила обязательны для органов местного самоуправления, юридических и физических лиц, должностных лиц, осуществляющих и контролирующих градостроительную деятельность на территории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Правила регламентируют деятельность юридических и физических лиц, а также должностных лиц в отношении: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7.1. правового зонирования территории города и установления градостроительных регламентов по видам, параметрам и характеристикам разрешенного использования земельных участков, в том числе расположенных на них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7.2. контроля за соответствием градостроительным регламентам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7.3. предоставления прав на земельные участки физическим и юридическим лицам;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7.4. обеспечения открытости и доступности информации о застройке и землепользовании на территории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7.5. внесения дополнений и изменений в настоящие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7.6. иных действий, связанных с регулированием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Настоящие Правила в соответствии с Градостроительным </w:t>
      </w:r>
      <w:hyperlink r:id="rId10"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вводят в городе Алейске систему регулирования градостроительной деятельности, которая основана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8.1. территориальном зонировании - делении всей территории в границах городской черты на функциональные зоны в соответствии с Градостроительным </w:t>
      </w:r>
      <w:hyperlink r:id="rId11"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8.2. правовом зонировании каждой функциональной зоны на определенное число </w:t>
      </w:r>
      <w:proofErr w:type="spellStart"/>
      <w:r w:rsidRPr="00CD71CF">
        <w:rPr>
          <w:rFonts w:ascii="Times New Roman" w:eastAsia="Times New Roman" w:hAnsi="Times New Roman" w:cs="Times New Roman"/>
          <w:color w:val="292929"/>
          <w:sz w:val="28"/>
          <w:szCs w:val="28"/>
          <w:lang w:eastAsia="ru-RU"/>
        </w:rPr>
        <w:t>подзон</w:t>
      </w:r>
      <w:proofErr w:type="spellEnd"/>
      <w:r w:rsidRPr="00CD71CF">
        <w:rPr>
          <w:rFonts w:ascii="Times New Roman" w:eastAsia="Times New Roman" w:hAnsi="Times New Roman" w:cs="Times New Roman"/>
          <w:color w:val="292929"/>
          <w:sz w:val="28"/>
          <w:szCs w:val="28"/>
          <w:lang w:eastAsia="ru-RU"/>
        </w:rPr>
        <w:t xml:space="preserve"> с установленными границами. Для всех зон и применительно к каждому земельному участку, расположенному в этих зонах, определяются градостроительные регламенты использования и строительного изменения недвижимости, а также ограничения земельно-имущественных прав.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Система регулирования землепользования и застройки предназначена для: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создания механизма согласования интересов органов местного самоуправления и собственников земельных участков по реализации градостроительного развития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создания благоприятных условий для привлечения инвестиций в градостроительство и обустройство территории города, включая предоставление инвесторам возможности выбора наиболее эффективного вида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9.3.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 в том числе городских лесов;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9.4. установления правовых гарантий по использованию и строительному изменению недвижимости для граждан и юридических лиц, приобретающих права собственности на земельные участки и иные объекты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9.5. повышения эффективности использования городских земель, в том числе городских лесов;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9.6. контроля за градостроительной деятельностью юридических и физических лиц со стороны органов надзора;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9.7. обеспечения участия граждан и их объединений в обсуждении и принятии решений по вопросам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3. Градостроительные регламенты, их применение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Градостроительные регламенты установлены настоящими Правилами дифференцированно для различных территориальных зон. Градостроительные регламенты используются в процессе застройки участков и последующей эксплуатации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Действие градостроительных регламентов не распространяется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состоящие в едином государственном реестре объектов культурного наследия недвижимых объектов культурного наследия и вновь выявленных объектов, представляющих историко-культурную ценность, в отношении которых уполномоченными органами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расположенные в границах территорий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наземных транспортных и инженерно-технических коммуникаций в пределах их охранных зон, в том числе железных дорог, автомобильных магистралей, улиц, дорог, проездов, иных линейных объектов, использование которых определяется в соответствии с их индивидуальным целевым назначением.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Использование земельных участков в пределах городской черты,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города в соответствии с федеральными законами.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На картах в приложениях к настоящим Правилам отражены: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территориальные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зоны с особыми условиями использования территорий, включающими в себя: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4.2.1. санитарно-защитные зоны предприятий, охранные зоны линейных объектов;</w:t>
      </w:r>
    </w:p>
    <w:p w:rsidR="00CD71CF" w:rsidRPr="00EE6C53" w:rsidRDefault="00CD71CF" w:rsidP="00C0159F">
      <w:pPr>
        <w:ind w:right="-1"/>
        <w:outlineLvl w:val="3"/>
        <w:rPr>
          <w:rFonts w:ascii="Times New Roman" w:eastAsia="Times New Roman" w:hAnsi="Times New Roman" w:cs="Times New Roman"/>
          <w:sz w:val="28"/>
          <w:szCs w:val="28"/>
          <w:lang w:eastAsia="ru-RU"/>
        </w:rPr>
      </w:pPr>
      <w:r w:rsidRPr="00EE6C53">
        <w:rPr>
          <w:rFonts w:ascii="Times New Roman" w:eastAsia="Times New Roman" w:hAnsi="Times New Roman" w:cs="Times New Roman"/>
          <w:sz w:val="28"/>
          <w:szCs w:val="28"/>
          <w:lang w:eastAsia="ru-RU"/>
        </w:rPr>
        <w:t xml:space="preserve">4.2.2. водоохранные зоны и </w:t>
      </w:r>
      <w:r w:rsidR="00F676EC" w:rsidRPr="00EE6C53">
        <w:rPr>
          <w:rFonts w:ascii="Times New Roman" w:eastAsia="Times New Roman" w:hAnsi="Times New Roman" w:cs="Times New Roman"/>
          <w:sz w:val="28"/>
          <w:szCs w:val="28"/>
          <w:lang w:eastAsia="ru-RU"/>
        </w:rPr>
        <w:t>прибрежные полосы, зоны затопления, подтопления и</w:t>
      </w:r>
      <w:r w:rsidRPr="00EE6C53">
        <w:rPr>
          <w:rFonts w:ascii="Times New Roman" w:eastAsia="Times New Roman" w:hAnsi="Times New Roman" w:cs="Times New Roman"/>
          <w:sz w:val="28"/>
          <w:szCs w:val="28"/>
          <w:lang w:eastAsia="ru-RU"/>
        </w:rPr>
        <w:t xml:space="preserve"> охранные зоны линейных объектов и источников водоснабжения;</w:t>
      </w:r>
    </w:p>
    <w:p w:rsidR="00CD71CF" w:rsidRPr="00EE6C53" w:rsidRDefault="00674FAF" w:rsidP="00CD71CF">
      <w:pPr>
        <w:ind w:right="-1"/>
        <w:outlineLvl w:val="3"/>
        <w:rPr>
          <w:rFonts w:ascii="Times New Roman" w:eastAsia="Times New Roman" w:hAnsi="Times New Roman" w:cs="Times New Roman"/>
          <w:sz w:val="28"/>
          <w:szCs w:val="28"/>
          <w:lang w:eastAsia="ru-RU"/>
        </w:rPr>
      </w:pPr>
      <w:r w:rsidRPr="00EE6C53">
        <w:rPr>
          <w:rFonts w:ascii="Times New Roman" w:eastAsia="Times New Roman" w:hAnsi="Times New Roman" w:cs="Times New Roman"/>
          <w:sz w:val="28"/>
          <w:szCs w:val="28"/>
          <w:lang w:eastAsia="ru-RU"/>
        </w:rPr>
        <w:t>4.2.3. защитные</w:t>
      </w:r>
      <w:r w:rsidR="00CD71CF" w:rsidRPr="00EE6C53">
        <w:rPr>
          <w:rFonts w:ascii="Times New Roman" w:eastAsia="Times New Roman" w:hAnsi="Times New Roman" w:cs="Times New Roman"/>
          <w:sz w:val="28"/>
          <w:szCs w:val="28"/>
          <w:lang w:eastAsia="ru-RU"/>
        </w:rPr>
        <w:t xml:space="preserve"> зоны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Правилами установлены градостроительные регламенты для каждой территориальной зоны индивидуально, с учетом особенностей ее расположения и развития.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На схеме градостроительного зонирования территории города Алейска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Границы территориальных зон установлены с учетом принадлежности каждого земельного участка (за исключением земельных участков линейных объектов) только к одной из территориальных зон.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или их частям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производятся с учетом установленных границ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являются основанием для внесения изменений в настоящие Правила в части изменения ранее установленных границ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Один и тот же земельный участок не может находиться одновременно в двух или более территориальных зонах.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11. Границы территориальных зон и градостроительные регламенты установлены с учетом общности функциональных и параметрических характеристик недвижимости, а также требования о взаимном </w:t>
      </w:r>
      <w:proofErr w:type="spellStart"/>
      <w:r w:rsidRPr="00CD71CF">
        <w:rPr>
          <w:rFonts w:ascii="Times New Roman" w:eastAsia="Times New Roman" w:hAnsi="Times New Roman" w:cs="Times New Roman"/>
          <w:color w:val="292929"/>
          <w:sz w:val="28"/>
          <w:szCs w:val="28"/>
          <w:lang w:eastAsia="ru-RU"/>
        </w:rPr>
        <w:t>непричинении</w:t>
      </w:r>
      <w:proofErr w:type="spellEnd"/>
      <w:r w:rsidRPr="00CD71CF">
        <w:rPr>
          <w:rFonts w:ascii="Times New Roman" w:eastAsia="Times New Roman" w:hAnsi="Times New Roman" w:cs="Times New Roman"/>
          <w:color w:val="292929"/>
          <w:sz w:val="28"/>
          <w:szCs w:val="28"/>
          <w:lang w:eastAsia="ru-RU"/>
        </w:rPr>
        <w:t xml:space="preserve"> несоразмерного вреда друг другу рядом расположенными объектами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Границы территориальных зон установлены по: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12.1. осевым линиям улиц, проездов;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12.2. красным линиям;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12.3. границам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12.4. границам или осям полос отвода для коммуникаций;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12.5. по границам полос отвода дорог, водотоков;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12.6. по границам отдельных предприятий 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12.7. естественным границам природных объектов, береговым линиям водотоков;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12.8. иным границам.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Границы территориальных зон могут переустанавливаться путем внесения в установленном порядке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Для каждого земельного участка, иного объекта недвижимости разрешенным считается такое использование, которое соответствует: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13.1. градостроительным регламентам;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13.2.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13.3. ограничениям по экологическим и санитарно-эпидемиологическим, другим условиям - в случаях, когда земельный участок, иной объект недвижимости расположен в зонах действия соответствующих ограничений;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13.4.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В градостроительный регламент включаются только разрешенные виды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Условно разрешенный вид использования объектов недвижимости может включаться в регламент только путем внесения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Можно получить разрешение на условно разрешенный вид использования объектов недвижимости без внесения изменений в Правила и регламент в порядке, установленном законодательством о градостроительстве и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Градостроительный регламент в части видов разрешенного использования недвижимости включает в себя: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17.2. вспомогательные виды разрешенного использования недвижимости, допустимые только в качестве дополнительных к основным видам разрешенного использования недвижимости и осуществляемые совместно с ними, кроме временных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18. Виды разрешенного использования земельных участков и объектов капитального строительства, которые не противоречат действующим нормам и техническим регламентам, но не предусмотрены градостроительным регламентом, относятся к условно разрешенным видам и применяются наряду с указанными в настоящих Правилах.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19. Для каждой территориальной зоны устанавливается, как правило, ряд видов разрешенного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20.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к основным видам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Порядок действий по реализации указанного права устанавливается законодательством, настоящими Правилами, муниципальными нормативными правовыми актами.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Градостроительные регламенты в части предельных параметров разрешенного строительного изменения объектов недвижимости могут включать: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22.2. минимальные отступы построек от границ земельных участков, за пределами которых возводить строения запрещено;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22.3. предельную (максимальную и/или минимальную) этажность (высоту) построек;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22.4. максимальный процент застройки участков (отношение общей площади застройки участков, с учетом существующей, ко всей площади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22.5. максимальное значение коэффициента строительного использования земельных участков (отношение суммарной общей площади всех построек - существующих и которые могут быть построены дополнительно - к площади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Сочетание указанных параметров и их предельные значения устанавливаются индивидуально применительно к каждой территориальной зоне.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24. В пределах территориальных зон могут устанавливаться </w:t>
      </w:r>
      <w:proofErr w:type="spellStart"/>
      <w:r w:rsidRPr="00CD71CF">
        <w:rPr>
          <w:rFonts w:ascii="Times New Roman" w:eastAsia="Times New Roman" w:hAnsi="Times New Roman" w:cs="Times New Roman"/>
          <w:color w:val="292929"/>
          <w:sz w:val="28"/>
          <w:szCs w:val="28"/>
          <w:lang w:eastAsia="ru-RU"/>
        </w:rPr>
        <w:t>подзоны</w:t>
      </w:r>
      <w:proofErr w:type="spellEnd"/>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тепло-, </w:t>
      </w:r>
      <w:proofErr w:type="spellStart"/>
      <w:r w:rsidRPr="00CD71CF">
        <w:rPr>
          <w:rFonts w:ascii="Times New Roman" w:eastAsia="Times New Roman" w:hAnsi="Times New Roman" w:cs="Times New Roman"/>
          <w:color w:val="292929"/>
          <w:sz w:val="28"/>
          <w:szCs w:val="28"/>
          <w:lang w:eastAsia="ru-RU"/>
        </w:rPr>
        <w:t>газообеспечение</w:t>
      </w:r>
      <w:proofErr w:type="spellEnd"/>
      <w:r w:rsidRPr="00CD71CF">
        <w:rPr>
          <w:rFonts w:ascii="Times New Roman" w:eastAsia="Times New Roman" w:hAnsi="Times New Roman" w:cs="Times New Roman"/>
          <w:color w:val="292929"/>
          <w:sz w:val="28"/>
          <w:szCs w:val="28"/>
          <w:lang w:eastAsia="ru-RU"/>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27.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установленном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29. Реконструкция указанных в </w:t>
      </w:r>
      <w:hyperlink r:id="rId12" w:anchor="P223" w:history="1">
        <w:r w:rsidRPr="00CD71CF">
          <w:rPr>
            <w:rFonts w:ascii="Times New Roman" w:eastAsia="Times New Roman" w:hAnsi="Times New Roman" w:cs="Times New Roman"/>
            <w:sz w:val="28"/>
            <w:szCs w:val="28"/>
            <w:u w:val="single"/>
            <w:lang w:eastAsia="ru-RU"/>
          </w:rPr>
          <w:t>пункте 28</w:t>
        </w:r>
      </w:hyperlink>
      <w:r w:rsidRPr="00CD71CF">
        <w:rPr>
          <w:rFonts w:ascii="Times New Roman" w:eastAsia="Times New Roman" w:hAnsi="Times New Roman" w:cs="Times New Roman"/>
          <w:color w:val="292929"/>
          <w:sz w:val="28"/>
          <w:szCs w:val="28"/>
          <w:lang w:eastAsia="ru-RU"/>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30. В случае, если использование указанных в </w:t>
      </w:r>
      <w:hyperlink r:id="rId13" w:anchor="P223" w:history="1">
        <w:r w:rsidRPr="00CD71CF">
          <w:rPr>
            <w:rFonts w:ascii="Times New Roman" w:eastAsia="Times New Roman" w:hAnsi="Times New Roman" w:cs="Times New Roman"/>
            <w:sz w:val="28"/>
            <w:szCs w:val="28"/>
            <w:u w:val="single"/>
            <w:lang w:eastAsia="ru-RU"/>
          </w:rPr>
          <w:t>пункте 28</w:t>
        </w:r>
      </w:hyperlink>
      <w:r w:rsidRPr="00CD71CF">
        <w:rPr>
          <w:rFonts w:ascii="Times New Roman" w:eastAsia="Times New Roman" w:hAnsi="Times New Roman" w:cs="Times New Roman"/>
          <w:color w:val="292929"/>
          <w:sz w:val="28"/>
          <w:szCs w:val="28"/>
          <w:lang w:eastAsia="ru-RU"/>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B120F" w:rsidRPr="00021B8E" w:rsidRDefault="00BB120F" w:rsidP="00021B8E">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4. Лица, осуществляющие землепользование и застройку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соответствии с законодательством настоящие Правила, а также принимаемые в соответствии с ними иные муниципальные правовые акты города Алейска регулируют действия физических и юридических лиц, которые: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участвуют в конкурсах или аукционах (далее - торгах), организуемых и проводимых администрацией города Алейска по продаже земельных участков или права их аренды, подготовленных и сформированных из состава государственных, муниципальных земель, в целях нового строительства или реконструкции, а также продаже другого недвижимого имущества в случаях, предусмотренных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обращаются в администрацию города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владея земельными участками, иными объектами недвижимости, осуществляют их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участвуют в установленном законом порядке в развитии застроенных городских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владея на правах собственности квартирами в многоквартирных домах, могут участвовать в определении проектами планировки, проектами межевания границ земельных участков многоквартирных домов, а также обеспечивать действия по выделению земельных участков многоквартирных домов из состава жилых кварталов, микрорайонов;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вправе переоформить один вид ранее предоставленного права на земельные участки на другой вид права, в том числе приватизировать земельные участки под приватизированными предприятиями, переоформить право пожизненного наследуемого владения или право бессрочного пользования на право собственности;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осуществляют иные действия в области землепользования и застройки, не противоречащие законодательству и настоящим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Лица, осуществляющие на территории муниципального образования город Алейск Алтайского края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021B8E" w:rsidRPr="00CD71CF" w:rsidRDefault="00021B8E"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5. Комиссия по вопросам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Комиссия по вопросам землепользования и застройки на территории города Алейска (далее - Комиссия) создается при администрации города и является постоянно действующей. Комиссия рассматривает, организует проведение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вырабатывает решения в пределах своих полномочий по следующим проектам градостроительных решений: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проекту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проектам о внесении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проектам планировки и межевания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заявлениям о выдаче разрешений на условно разрешенный вид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по 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проекту установления публичного сервитута.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Состав Комиссии и порядок ее деятельности утверждается постановлением администрации города в соответствии с законодательством и настоящими Правилами. В состав Комиссии включаются не менее двух депутатов Алейского городского Собрания депутатов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6. Органы, уполномоченные регулировать и контролировать вопросы землепользования и застройки в части соблюдения Правил</w:t>
      </w:r>
    </w:p>
    <w:p w:rsidR="00CD71CF" w:rsidRPr="00021B8E" w:rsidRDefault="00CD71CF" w:rsidP="00021B8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 органам, регулирующим и контролирующим осуществление землепользования и застройки города, относятся: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администрация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орган администрации города, уполномоченный в установленном порядке на осуществление ее функций в области градостроительства (далее - уполномоченный орган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орган администрации города, уполномоченный в установленном порядке на осуществление ее функций в области имущественных отношений (далее - уполномоченный орган администрации города в области имущественных отношений);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другие органы администрации города, уполномоченные в установленном порядке на осуществление функций администрации города по решению вопросов местного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 вопросам применения настоящих Правил органы, уполномоченные регулировать и контролировать вопросы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по запросу Комиссии представляют заключения по проекту Правил, проектам о внесении изменений в Правила, при рассмотрении других градостроительных решений, входящих в компетенцию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участвуют в регулировании и контроле землепользования и застройки территории города в соответствии с законодательством, настоящими Правилами и на основании Положений об этих органах.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Основные вопросы применения настоящих Правил, входящие в компетенцию уполномоченного органа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анализ реализации Правил и предложения по их совершенствованию путем внесения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участие в подготовке документов по предоставлению физическим и юридическим лицам земельных участков для использования существующих зданий, строений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подготовка документов по предоставлению физическим и юридическим лицам земельных участков для строительства и реконструкции, а также для установки временных сооружений, включая формирование земельных участков на торги;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согласование документации по планировке территории на соответствие законодательству, настоящим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3.5. подготовка градостроительных планов земельных участков в качестве самостоятельных документов;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3.6. подготовка и выдача разрешений на строительство, разрешений на ввод объектов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3.7. представление по запросу Комиссии заключений, материалов для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а также заключений по вопросам специальных согласований, отклонений от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3.8. организация и ведение в установленном порядке муниципальной информационной системы обеспечения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3.9. ведение карты градостроительного зонирования, внесение в нее утвержденных в установленном порядке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3.10. представление заинтересованным лицам информации, которая содержится в Правилах, и утвержденной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3.11. другие обязанности, выполняемые в соответствии с законодательством и полномочиями данного органа;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w:t>
      </w:r>
      <w:hyperlink r:id="rId14"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Основные вопросы применения настоящих Правил, входящие в обязанности уполномоченного органа администрации города в области имущественных отношений: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анализ реализации Правил и предложения по совершенствованию вопросов землепользования;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подготовка документов по предоставлению физическим и юридическим лицам земельных участков для использования, эксплуатации существующих зданий, строений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4.3. участие в подготовке документов по предоставлению физическим и юридическим лицам земельных участков для строительства и реконструкции, а также для установки временных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4.4. организация и проведение торгов (конкурсов, аукционов) по продаже земельных участков или права их аренды, подготовленных и сформированных из состава государственных, муниципальных земель, в целях нового строительства или реконструкции;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4.5. осуществление муниципального земельного контроля;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4.6. подготовка документов и обеспечение государственной регистрации бесхозяйного недвижимого имущества.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2. РАЗРАБОТКА И УТВЕРЖДЕНИЕ</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ПРАВИЛ ЗЕМЛЕПОЛЬЗОВАНИЯ И ЗАСТРОЙКИ</w:t>
      </w:r>
    </w:p>
    <w:p w:rsidR="00CD71CF" w:rsidRPr="00765CAC" w:rsidRDefault="00CD71CF" w:rsidP="00765CAC">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7. Основание и цель разработки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Правила разрабатываются на основании постановления администрации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Правила разрабатываются в целях: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создания условий для устойчивого развития территории муниципального образования город Алейск Алтайского края, сохранения окружающей среды и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обеспечения условий для реализации планов и программ развития городской территории, систем инженерного, транспортного обеспечения и социального обслуживания, сохранения природной и культурно-исторической среды;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нормативно-правового обеспечения градостроительной деятельности и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обеспечения свободного доступа граждан и юридических лиц к открытой информации о правилах застройки, их участия в принятии решений по вопросам городского развития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w:t>
      </w:r>
      <w:r w:rsidR="00765CAC">
        <w:rPr>
          <w:rFonts w:ascii="Times New Roman" w:eastAsia="Times New Roman" w:hAnsi="Times New Roman" w:cs="Times New Roman"/>
          <w:color w:val="292929"/>
          <w:sz w:val="28"/>
          <w:szCs w:val="28"/>
          <w:lang w:eastAsia="ru-RU"/>
        </w:rPr>
        <w:t>7</w:t>
      </w:r>
      <w:r w:rsidRPr="00CD71CF">
        <w:rPr>
          <w:rFonts w:ascii="Times New Roman" w:eastAsia="Times New Roman" w:hAnsi="Times New Roman" w:cs="Times New Roman"/>
          <w:color w:val="292929"/>
          <w:sz w:val="28"/>
          <w:szCs w:val="28"/>
          <w:lang w:eastAsia="ru-RU"/>
        </w:rPr>
        <w:t>. создания благоприятных условий жизнедеятельности человека, обеспечиваемых участниками градостроительной деятельности посредством:</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.1. соблюдения законных прав физических и юридических лиц путем выполнения экологических, санитарных, противопожарных и градостроительных требований, предъявляемых к объектам капитального строительства;</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.2. выполнения правил благоустройства территории, на которой расположен объект капитального строительства;</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.3. соблюдения правил землепользования и застройки;</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.4. осуществления строительства в соответствии с проектом, градостроительным планом земельного участка и разрешением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Подготовка проекта Правил землепользования и застройки осуществляется применительно ко всей территории города или к ее частям с последующим внесением в Правила землепользования и застройки соответствующих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Проект Правил разрабатывается организацией-исполнителем по договору с администрацией города, заключаемому в соответствии с законодательством Российской Федерации, или уполномоченным органом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8. Подготовка Правил и их утверждение</w:t>
      </w:r>
    </w:p>
    <w:p w:rsidR="00CD71CF" w:rsidRPr="00F83312" w:rsidRDefault="00CD71CF" w:rsidP="00F83312">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 поручению администрации города Комиссия с участием заинтересованных отраслевых (функциональных) органов администрации города осуществляет проверку проекта Правил, представленного организацией-разработчиком, на его соответствие требованиям технических регламентов и генеральному плану муниципального образования город Алейск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 результатам указанной в </w:t>
      </w:r>
      <w:hyperlink r:id="rId15" w:anchor="P310"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xml:space="preserve"> настоящей статьи проверки председатель Комиссии направляет главе города проект Правил и проект постановления главы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или о направлении его на доработку в случае обнаружения несоответствия требованиям и документам, указанным в </w:t>
      </w:r>
      <w:hyperlink r:id="rId16" w:anchor="P310"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Постановление главы города о начале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такому проекту или о направлении его на доработку принимается в срок не позднее чем через десять дней со дня получения главой города документов, указанных в </w:t>
      </w:r>
      <w:hyperlink r:id="rId17" w:anchor="P311" w:history="1">
        <w:r w:rsidRPr="00CD71CF">
          <w:rPr>
            <w:rFonts w:ascii="Times New Roman" w:eastAsia="Times New Roman" w:hAnsi="Times New Roman" w:cs="Times New Roman"/>
            <w:sz w:val="28"/>
            <w:szCs w:val="28"/>
            <w:u w:val="single"/>
            <w:lang w:eastAsia="ru-RU"/>
          </w:rPr>
          <w:t>части 2</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4. После завершения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Комиссия, с учетом результатов </w:t>
      </w:r>
      <w:r w:rsidR="00EF7904">
        <w:rPr>
          <w:rFonts w:ascii="Times New Roman" w:eastAsia="Times New Roman" w:hAnsi="Times New Roman" w:cs="Times New Roman"/>
          <w:color w:val="292929"/>
          <w:sz w:val="28"/>
          <w:szCs w:val="28"/>
          <w:lang w:eastAsia="ru-RU"/>
        </w:rPr>
        <w:t xml:space="preserve">обсуждений или </w:t>
      </w:r>
      <w:r w:rsidRPr="00CD71CF">
        <w:rPr>
          <w:rFonts w:ascii="Times New Roman" w:eastAsia="Times New Roman" w:hAnsi="Times New Roman" w:cs="Times New Roman"/>
          <w:color w:val="292929"/>
          <w:sz w:val="28"/>
          <w:szCs w:val="28"/>
          <w:lang w:eastAsia="ru-RU"/>
        </w:rPr>
        <w:t xml:space="preserve">слушаний, при наличии обоснованных замечаний и предложений, обеспечивает внесение в проект Правил соответствующих поправок и представляет указанный проект в администрацию города. Обязательными приложениями к проекту Правил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заключение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соответствующий проект постановления администрации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На основании указанных в </w:t>
      </w:r>
      <w:hyperlink r:id="rId18" w:anchor="P313" w:history="1">
        <w:r w:rsidRPr="00CD71CF">
          <w:rPr>
            <w:rFonts w:ascii="Times New Roman" w:eastAsia="Times New Roman" w:hAnsi="Times New Roman" w:cs="Times New Roman"/>
            <w:sz w:val="28"/>
            <w:szCs w:val="28"/>
            <w:u w:val="single"/>
            <w:lang w:eastAsia="ru-RU"/>
          </w:rPr>
          <w:t>пункте 4</w:t>
        </w:r>
      </w:hyperlink>
      <w:r w:rsidRPr="00CD71CF">
        <w:rPr>
          <w:rFonts w:ascii="Times New Roman" w:eastAsia="Times New Roman" w:hAnsi="Times New Roman" w:cs="Times New Roman"/>
          <w:color w:val="292929"/>
          <w:sz w:val="28"/>
          <w:szCs w:val="28"/>
          <w:lang w:eastAsia="ru-RU"/>
        </w:rPr>
        <w:t> документов в течение десяти дней со дня их поступления принимается постановление администрации города о направлении указанного проекта в Алейское городское Собрание депутатов для рассмотрения и утверждения либо об отклонении проекта Правил и направлении его на доработку с указанием даты его повторного представления.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6. Проект Правил утверждается </w:t>
      </w:r>
      <w:proofErr w:type="spellStart"/>
      <w:r w:rsidRPr="00CD71CF">
        <w:rPr>
          <w:rFonts w:ascii="Times New Roman" w:eastAsia="Times New Roman" w:hAnsi="Times New Roman" w:cs="Times New Roman"/>
          <w:color w:val="292929"/>
          <w:sz w:val="28"/>
          <w:szCs w:val="28"/>
          <w:lang w:eastAsia="ru-RU"/>
        </w:rPr>
        <w:t>Алейским</w:t>
      </w:r>
      <w:proofErr w:type="spellEnd"/>
      <w:r w:rsidRPr="00CD71CF">
        <w:rPr>
          <w:rFonts w:ascii="Times New Roman" w:eastAsia="Times New Roman" w:hAnsi="Times New Roman" w:cs="Times New Roman"/>
          <w:color w:val="292929"/>
          <w:sz w:val="28"/>
          <w:szCs w:val="28"/>
          <w:lang w:eastAsia="ru-RU"/>
        </w:rPr>
        <w:t xml:space="preserve"> городским Собранием депутатов. Обязательными приложениями к проекту Правил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указанному проекту и заключение о результатах таких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Алейское городское Собрание депутатов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в администрацию города на доработку в соответствии с результатами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указанному проекту.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Правила публикуются в средствах массовой информации, издаются в виде брошюр, реализуемых через торговую сеть, и размещаются на официальном сайте администрации города в сети "Интернет" и разместить в специальной информационной системе территориального планирования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3. ПРЕДОСТАВЛЕНИЕ ЗЕМЕЛЬНЫХ УЧАСТКОВ ИЗ</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СОСТАВА ГОСУДАРСТВЕННЫХ И МУНИЦИПАЛЬНЫХ ЗЕМЕЛЬ</w:t>
      </w:r>
    </w:p>
    <w:p w:rsidR="00CD71CF" w:rsidRPr="00F83312" w:rsidRDefault="00CD71CF" w:rsidP="00F83312">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Земельные участки, расположенные на территории муниципального образования город Алейск Алтайского края, используются и охраняются как основа жизни и деятельности человека.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соответствии с федеральным законодательством земли на территории муниципального образования город Алейск Алтайского края подлежат разграничению на земли федеральной собственности, земли собственности Алтайского края и земли муниципальной собственности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Предоставление земельных участков осуществляется в порядке, установленном Земельным кодексом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4. ИЗЪЯТИЕ, РЕЗЕРВИРОВАНИЕ ЗЕМЕЛЬНЫХ УЧАСТКОВ</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ДЛЯ ГОСУДАРСТВЕННЫХ И МУНИЦИПАЛЬНЫХ НУЖД</w:t>
      </w:r>
    </w:p>
    <w:p w:rsidR="00CD71CF" w:rsidRPr="00805AA7" w:rsidRDefault="00CD71CF" w:rsidP="00F83312">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805AA7">
        <w:rPr>
          <w:rFonts w:ascii="Times New Roman" w:eastAsia="Times New Roman" w:hAnsi="Times New Roman" w:cs="Times New Roman"/>
          <w:b/>
          <w:color w:val="292929"/>
          <w:sz w:val="28"/>
          <w:szCs w:val="28"/>
          <w:u w:val="single"/>
          <w:lang w:eastAsia="ru-RU"/>
        </w:rPr>
        <w:t>9</w:t>
      </w:r>
      <w:r w:rsidRPr="00A0036A">
        <w:rPr>
          <w:rFonts w:ascii="Times New Roman" w:eastAsia="Times New Roman" w:hAnsi="Times New Roman" w:cs="Times New Roman"/>
          <w:b/>
          <w:color w:val="292929"/>
          <w:sz w:val="28"/>
          <w:szCs w:val="28"/>
          <w:u w:val="single"/>
          <w:lang w:eastAsia="ru-RU"/>
        </w:rPr>
        <w:t>. Изъятие, земельных участков, иных объектов недвижимости для государственных 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Порядок изъятия земельных участков, иных объектов недвижимости для государственных и муниципальных нужд определяется гражданским и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разработанная с учетом настоящих Правил (в части соблюдения градостроительных регламентов и обязательности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документация 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Основания считаются правомочными при одновременном существовании следующих условий: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наличие соответствующих решений органов государственной власти, органов местного самоуправления, федеральных, региональных, местных программ и национальных проектов, связанных с экономическим развитием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Изъятие земельных участков для государственных нужд или муниципальных нужд муниципального образования город Алейск Алтайского края осуществляется в исключительных случаях в соответствии со статьей 49 Земельного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выполнением международных обязательств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размещением следующих объектов государственного или муниципального значения при отсутствии других вариантов возможного размещения этих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4.3) объекты федеральных энергетических систем и объекты энергетических систем регионального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4.4) объекты использования атомной энергии, объекты обороны и безопасности, объекты, обеспечивающие космическую деятельность;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4.5) 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4.6) линейные объекты федерального и регионального значения, обеспечивающие деятельность субъектов естественных монополий;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4.7)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4.8) автомобильные дороги федерального, регионального или межмуниципального, местного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4.9) нового жилищного фонда для переселения граждан из жилых домов, признанных в установленном порядке непригодными для проживания или имеющих износ более 70%;</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4.10) объектов внешнего благоустройства и озеленения, в целях создания защитных полос реки Алей и других водных объектов на территории города.</w:t>
      </w:r>
    </w:p>
    <w:p w:rsidR="00CD71CF" w:rsidRPr="00185DE1" w:rsidRDefault="00CD71CF" w:rsidP="00185DE1">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10</w:t>
      </w:r>
      <w:r w:rsidRPr="00A0036A">
        <w:rPr>
          <w:rFonts w:ascii="Times New Roman" w:eastAsia="Times New Roman" w:hAnsi="Times New Roman" w:cs="Times New Roman"/>
          <w:b/>
          <w:color w:val="292929"/>
          <w:sz w:val="28"/>
          <w:szCs w:val="28"/>
          <w:u w:val="single"/>
          <w:lang w:eastAsia="ru-RU"/>
        </w:rPr>
        <w:t>. Резервирование земельных участков для реализации государственных 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Резервирование земель для государственных или муниципальных нужд осуществляется в соответствии со </w:t>
      </w:r>
      <w:hyperlink r:id="rId19" w:history="1">
        <w:r w:rsidRPr="00CD71CF">
          <w:rPr>
            <w:rFonts w:ascii="Times New Roman" w:eastAsia="Times New Roman" w:hAnsi="Times New Roman" w:cs="Times New Roman"/>
            <w:sz w:val="28"/>
            <w:szCs w:val="28"/>
            <w:u w:val="single"/>
            <w:lang w:eastAsia="ru-RU"/>
          </w:rPr>
          <w:t>статьей 70.1</w:t>
        </w:r>
      </w:hyperlink>
      <w:r w:rsidRPr="00CD71CF">
        <w:rPr>
          <w:rFonts w:ascii="Times New Roman" w:eastAsia="Times New Roman" w:hAnsi="Times New Roman" w:cs="Times New Roman"/>
          <w:color w:val="292929"/>
          <w:sz w:val="28"/>
          <w:szCs w:val="28"/>
          <w:lang w:eastAsia="ru-RU"/>
        </w:rPr>
        <w:t> Земельного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Порядок резервирования земель для государственных или муниципальных нужд определяется постановлением Правительства Российской Федерации.»;</w:t>
      </w:r>
    </w:p>
    <w:p w:rsidR="00983A7F" w:rsidRDefault="00983A7F" w:rsidP="00CD71CF">
      <w:pPr>
        <w:ind w:right="-1"/>
        <w:outlineLvl w:val="3"/>
        <w:rPr>
          <w:rFonts w:ascii="Times New Roman" w:eastAsia="Times New Roman" w:hAnsi="Times New Roman" w:cs="Times New Roman"/>
          <w:color w:val="292929"/>
          <w:sz w:val="28"/>
          <w:szCs w:val="28"/>
          <w:lang w:eastAsia="ru-RU"/>
        </w:rPr>
      </w:pPr>
    </w:p>
    <w:p w:rsidR="00CD71CF" w:rsidRPr="00983A7F" w:rsidRDefault="00CD71CF" w:rsidP="00983A7F">
      <w:pPr>
        <w:ind w:right="-1"/>
        <w:jc w:val="center"/>
        <w:outlineLvl w:val="3"/>
        <w:rPr>
          <w:rFonts w:ascii="Times New Roman" w:eastAsia="Times New Roman" w:hAnsi="Times New Roman" w:cs="Times New Roman"/>
          <w:b/>
          <w:color w:val="292929"/>
          <w:sz w:val="28"/>
          <w:szCs w:val="28"/>
          <w:u w:val="single"/>
          <w:lang w:eastAsia="ru-RU"/>
        </w:rPr>
      </w:pPr>
      <w:r w:rsidRPr="00983A7F">
        <w:rPr>
          <w:rFonts w:ascii="Times New Roman" w:eastAsia="Times New Roman" w:hAnsi="Times New Roman" w:cs="Times New Roman"/>
          <w:b/>
          <w:color w:val="292929"/>
          <w:sz w:val="28"/>
          <w:szCs w:val="28"/>
          <w:u w:val="single"/>
          <w:lang w:eastAsia="ru-RU"/>
        </w:rPr>
        <w:t>Статья 1</w:t>
      </w:r>
      <w:r w:rsidR="00983A7F">
        <w:rPr>
          <w:rFonts w:ascii="Times New Roman" w:eastAsia="Times New Roman" w:hAnsi="Times New Roman" w:cs="Times New Roman"/>
          <w:b/>
          <w:color w:val="292929"/>
          <w:sz w:val="28"/>
          <w:szCs w:val="28"/>
          <w:u w:val="single"/>
          <w:lang w:eastAsia="ru-RU"/>
        </w:rPr>
        <w:t>1</w:t>
      </w:r>
      <w:r w:rsidRPr="00983A7F">
        <w:rPr>
          <w:rFonts w:ascii="Times New Roman" w:eastAsia="Times New Roman" w:hAnsi="Times New Roman" w:cs="Times New Roman"/>
          <w:b/>
          <w:color w:val="292929"/>
          <w:sz w:val="28"/>
          <w:szCs w:val="28"/>
          <w:u w:val="single"/>
          <w:lang w:eastAsia="ru-RU"/>
        </w:rPr>
        <w:t>. Установление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Администрация города устанавливает применительно к земельным участкам,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которые не могут быть обеспечены иначе, как только путем установления публичных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Публичный сервитут устанавливается в интересах населения города или его части в соответствии с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4. Публичный сервитут устанавливается с учетом результатов </w:t>
      </w:r>
      <w:r w:rsidR="00EF7904" w:rsidRPr="00EF7904">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в соответствии с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Границы зон действия публичных сервитутов обозначаются на градостроительных планах земельных участков, отражаются в документах государственного кадастрового учета земельных участков и иных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 инициативе собственника недвижимого имущества для обеспечения прохода (проезда) по соседнему земельному участку, прокладки инженерных коммуникаций и других нужд, которые не могут быть обеспечены без установления сервитута, может устанавливаться сервитут в соответствии с гражданским законодательством.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В соответствии с Гражданским </w:t>
      </w:r>
      <w:hyperlink r:id="rId20"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РФ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12</w:t>
      </w:r>
      <w:r w:rsidRPr="00A0036A">
        <w:rPr>
          <w:rFonts w:ascii="Times New Roman" w:eastAsia="Times New Roman" w:hAnsi="Times New Roman" w:cs="Times New Roman"/>
          <w:b/>
          <w:color w:val="292929"/>
          <w:sz w:val="28"/>
          <w:szCs w:val="28"/>
          <w:u w:val="single"/>
          <w:lang w:eastAsia="ru-RU"/>
        </w:rPr>
        <w:t>. Проведение территориального землеустройства с целью упорядочения существующих объектов землеустройства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Упорядочение существующих объектов землеустройства осуществляется в целях повышения эффективности использования земель путем образования новых объектов землеустройства для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Территориальное землеустройство проводится на основе сведений государственного земельного кадастра, информационной системы обеспечения градостроительной деятельности, землеустроительной, градостроительной и иной, связанной с использованием, охраной и перераспределением земель,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Территориальное землеустройство проводится землеустроительной организацией или индивидуальным предпринимателем, имеющими право проведения указанных работ, на основании договора с администрацией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В случае изъятия, земельных участков для государственных и муниципальных нужд собственники земельных участков, землепользователи, землевладельцы и арендаторы земельных участков обязаны обеспечить доступ к земельным участкам для проведения землеустройства.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Проект территориального землеустройства согласовывается с уполномоченным органом администрации города в области градостроительства и утверждается заказчиком.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Порядок проведения землеустройства устанавливается федеральными законами и законодательством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13</w:t>
      </w:r>
      <w:r w:rsidRPr="00A0036A">
        <w:rPr>
          <w:rFonts w:ascii="Times New Roman" w:eastAsia="Times New Roman" w:hAnsi="Times New Roman" w:cs="Times New Roman"/>
          <w:b/>
          <w:color w:val="292929"/>
          <w:sz w:val="28"/>
          <w:szCs w:val="28"/>
          <w:u w:val="single"/>
          <w:lang w:eastAsia="ru-RU"/>
        </w:rPr>
        <w:t>. Восстановление объекта капитального строительства, разрушенного в результате пожара, стихийного бедствия, ветхости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При разрушении объекта капитального строительства от пожара, стихийных бедствий, ветхости права на земельный участок, предоставленный для его обслуживания, сохраняются за лицами, владеющими земельным участком на праве постоянного (бессрочного) пользования или пожизненного наследуемого владения, при условии начала восстановления в установленном порядке здания, строения, сооружения в течение трех лет. Исполнительный орган государственной власти или администрация города вправе продлить этот срок.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Условия сохранения прав, указанных в </w:t>
      </w:r>
      <w:hyperlink r:id="rId21" w:anchor="P571"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настоящей статьи, за арендатором и субарендатором определяются договором аренды (субаренды)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Факт и дата разрушения объекта подтверждаются официальными сведениями о разрушении объекта в результате пожара или стихийного бедствия, либо актом обследования, составленным органами технической инвентаризации.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Под восстановлением понимается создание нового объекта капитального строительства на месте и в габаритах прежнего в случае его полного разрушения или невозможности использования поврежденных конструкций либо его реконструкция или капитальный ремонт, если при его проведении затрагиваются несущие и (или) ограждающие 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Разрешение на строительство для целей восстановления должно быть получено в течение срока, установленного </w:t>
      </w:r>
      <w:hyperlink r:id="rId22" w:anchor="P571" w:history="1">
        <w:r w:rsidRPr="00CD71CF">
          <w:rPr>
            <w:rFonts w:ascii="Times New Roman" w:eastAsia="Times New Roman" w:hAnsi="Times New Roman" w:cs="Times New Roman"/>
            <w:sz w:val="28"/>
            <w:szCs w:val="28"/>
            <w:u w:val="single"/>
            <w:lang w:eastAsia="ru-RU"/>
          </w:rPr>
          <w:t>пунктом 1</w:t>
        </w:r>
      </w:hyperlink>
      <w:r w:rsidRPr="00CD71CF">
        <w:rPr>
          <w:rFonts w:ascii="Times New Roman" w:eastAsia="Times New Roman" w:hAnsi="Times New Roman" w:cs="Times New Roman"/>
          <w:color w:val="292929"/>
          <w:sz w:val="28"/>
          <w:szCs w:val="28"/>
          <w:lang w:eastAsia="ru-RU"/>
        </w:rPr>
        <w:t>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 истечении срока, указанного в </w:t>
      </w:r>
      <w:hyperlink r:id="rId23" w:anchor="P571"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настоящей статьи, если правообладатель земельного участка не получил разрешение на строительство и ввиду ненадлежащего использования, участок может быть изъят и предоставлен другому лицу в порядке, установленном земельным и гражданским законодательством, на торгах или без проведения торгов.</w:t>
      </w:r>
    </w:p>
    <w:p w:rsidR="00BB120F" w:rsidRPr="00983A7F" w:rsidRDefault="00BB120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14</w:t>
      </w:r>
      <w:r w:rsidRPr="00A0036A">
        <w:rPr>
          <w:rFonts w:ascii="Times New Roman" w:eastAsia="Times New Roman" w:hAnsi="Times New Roman" w:cs="Times New Roman"/>
          <w:b/>
          <w:color w:val="292929"/>
          <w:sz w:val="28"/>
          <w:szCs w:val="28"/>
          <w:u w:val="single"/>
          <w:lang w:eastAsia="ru-RU"/>
        </w:rPr>
        <w:t>. Бесхозяйное недвижимое имущество. Ненадлежащее использование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Недвижимое имущество в виде зданий или сооружений, собственник которого неизвестен либо отказался от этого имущества, является бесхозяйной вещью.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Указанное бесхозяйное недвижимое имущество принимается на учет органом, осуществляющим государственную регистрацию права на недвижимое имущество, по заявлению уполномоченного органа администрации города в области имущественных отношений.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После передачи в установленном порядке бесхозяйного недвижимого имущества в муниципальную собственность осуществляется межевание земельного участка, постановка его на государственный кадастровый учет, регистрация права муниципальной собственности на землю и последующая продажа на торгах недвижимого имущества.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Если такие здания, сооружения не достроены или разрушены и их строительство либо восстановление не произведены в установленный законом срок и срок не продлен, то такое бесхозяйное имущество принимается на государственный учет в качестве недостроенных зданий, сооружений с последующими действиями в отношении этого имущества в соответствии с </w:t>
      </w:r>
      <w:hyperlink r:id="rId24" w:anchor="P582" w:history="1">
        <w:r w:rsidRPr="00CD71CF">
          <w:rPr>
            <w:rFonts w:ascii="Times New Roman" w:eastAsia="Times New Roman" w:hAnsi="Times New Roman" w:cs="Times New Roman"/>
            <w:sz w:val="28"/>
            <w:szCs w:val="28"/>
            <w:u w:val="single"/>
            <w:lang w:eastAsia="ru-RU"/>
          </w:rPr>
          <w:t>частью 3</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Если строительство или восстановление здания, сооружения не произведены в установленный законом срок, а срок не продлен, и они находятся на земельном участке, собственник которого известен, то, ввиду ненадлежащего использования земли, недвижимое имущество может быть изъято у собственника или продано с публичных торгов в порядке, предусмотренном гражданским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Самовольные постройки: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6.1. жилой дом, другое строение, сооружение или иное недвижимое имущество, созданные на земельном участке без получения на это необходимых разрешений или с существенным нарушением градостроительных и строительных норм и правил, либо созданные на не отведенном для этих целей земельном участке, являются самовольными постройками;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 к существенным нарушениям градостроительных и строительных норм и правил относятся нарушения, возникающие при строительстве или капитальном ремонте объектов капитального строительства 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6.2.1. создающие угрозу потери несущей способности и возможность обрушения конструкций объекта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6.2.2. создающие угрозу причинения вреда жизни или здоровью физических лиц, имуществу физических или юридических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6.2.3. приводящие к нарушению благоприятных условий жизнедеятельности человека.</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Pr="00CD71CF" w:rsidRDefault="00A0036A"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II. ИЗМЕНЕНИЕ ВИДОВ РАЗРЕШЕННОГО ИСПОЛЬЗОВАНИЯ</w:t>
      </w:r>
      <w:r w:rsidR="00983A7F">
        <w:rPr>
          <w:rFonts w:ascii="Times New Roman" w:eastAsia="Times New Roman" w:hAnsi="Times New Roman" w:cs="Times New Roman"/>
          <w:b/>
          <w:color w:val="292929"/>
          <w:sz w:val="28"/>
          <w:szCs w:val="28"/>
          <w:u w:val="single"/>
          <w:lang w:eastAsia="ru-RU"/>
        </w:rPr>
        <w:t xml:space="preserve"> </w:t>
      </w:r>
      <w:r w:rsidRPr="00A0036A">
        <w:rPr>
          <w:rFonts w:ascii="Times New Roman" w:eastAsia="Times New Roman" w:hAnsi="Times New Roman" w:cs="Times New Roman"/>
          <w:b/>
          <w:color w:val="292929"/>
          <w:sz w:val="28"/>
          <w:szCs w:val="28"/>
          <w:u w:val="single"/>
          <w:lang w:eastAsia="ru-RU"/>
        </w:rPr>
        <w:t>ЗЕМЕЛЬНЫХ УЧАСТКОВ И ОБЪЕКТОВ КАПИТАЛЬНОГО СТРОИТЕЛЬСТВА</w:t>
      </w:r>
    </w:p>
    <w:p w:rsidR="00CD71CF" w:rsidRPr="00983A7F" w:rsidRDefault="00CD71C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5. ОСНОВНЫЕ ПОЛОЖЕНИЯ</w:t>
      </w:r>
    </w:p>
    <w:p w:rsidR="00CD71CF" w:rsidRPr="00983A7F" w:rsidRDefault="00CD71C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15</w:t>
      </w:r>
      <w:r w:rsidRPr="00A0036A">
        <w:rPr>
          <w:rFonts w:ascii="Times New Roman" w:eastAsia="Times New Roman" w:hAnsi="Times New Roman" w:cs="Times New Roman"/>
          <w:b/>
          <w:color w:val="292929"/>
          <w:sz w:val="28"/>
          <w:szCs w:val="28"/>
          <w:u w:val="single"/>
          <w:lang w:eastAsia="ru-RU"/>
        </w:rPr>
        <w:t>. Общие положения, относящиеся к ранее возникшим правам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Права на объекты недвижимости (земельные участки и расположенные на них объекты капитального строительства) и временные сооружения, ранее возникшие в соответствии с законодательством, действовавшим в момент их возникновения, сохраняются после введения в действие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Права на создаваемые объекты капитального строительства и временные сооружения, предоставленные в форме утвержденного акта о выборе земельного участка или его проекта границ, постановления администрации города о предоставлении земельного участка, договоры о праве на земельный участок либо разрешения на строительство или установку объекта, выданные до вступления в силу настоящих Правил, остаются в силе.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Объекты недвижимости, указанные в </w:t>
      </w:r>
      <w:hyperlink r:id="rId25" w:anchor="P599" w:history="1">
        <w:r w:rsidRPr="00CD71CF">
          <w:rPr>
            <w:rFonts w:ascii="Times New Roman" w:eastAsia="Times New Roman" w:hAnsi="Times New Roman" w:cs="Times New Roman"/>
            <w:sz w:val="28"/>
            <w:szCs w:val="28"/>
            <w:u w:val="single"/>
            <w:lang w:eastAsia="ru-RU"/>
          </w:rPr>
          <w:t>пунктах 1</w:t>
        </w:r>
      </w:hyperlink>
      <w:r w:rsidRPr="00CD71CF">
        <w:rPr>
          <w:rFonts w:ascii="Times New Roman" w:eastAsia="Times New Roman" w:hAnsi="Times New Roman" w:cs="Times New Roman"/>
          <w:color w:val="292929"/>
          <w:sz w:val="28"/>
          <w:szCs w:val="28"/>
          <w:lang w:eastAsia="ru-RU"/>
        </w:rPr>
        <w:t> и </w:t>
      </w:r>
      <w:hyperlink r:id="rId26" w:anchor="P600" w:history="1">
        <w:r w:rsidRPr="00CD71CF">
          <w:rPr>
            <w:rFonts w:ascii="Times New Roman" w:eastAsia="Times New Roman" w:hAnsi="Times New Roman" w:cs="Times New Roman"/>
            <w:sz w:val="28"/>
            <w:szCs w:val="28"/>
            <w:u w:val="single"/>
            <w:lang w:eastAsia="ru-RU"/>
          </w:rPr>
          <w:t>2</w:t>
        </w:r>
      </w:hyperlink>
      <w:r w:rsidRPr="00CD71CF">
        <w:rPr>
          <w:rFonts w:ascii="Times New Roman" w:eastAsia="Times New Roman" w:hAnsi="Times New Roman" w:cs="Times New Roman"/>
          <w:color w:val="292929"/>
          <w:sz w:val="28"/>
          <w:szCs w:val="28"/>
          <w:lang w:eastAsia="ru-RU"/>
        </w:rPr>
        <w:t> настоящей статьи, не соответствуют установленному градостроительному регламенту в случае, если они: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имеют вид (виды) использования, которые не поименованы как разрешенные для соответствующих территориальных зон, включая опасные для жизни или здоровья человека, для окружающей среды и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имеют вид (виды) использования, которые перечислены как разрешенные для соответствующих территориальных зон, но расположены в водоохранных зонах, охранных зонах объектов, в пределах которых не предусмотрено размещение этих объектов, согласно действующему законодательству, нормам и техническим регламентам;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имеют санитарно-защитные или охранные зоны, распространяющиеся на смежные территориальные зоны, регламентом которых не предусмотрено размещение указанных объектов или их санитарно-защитных или охранных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имеют параметры, не соответствующие предельным значениям, установленным градостроительным регламентом для территориальной зоны, в которой они расположены.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с учетом положений настоящих Правил.</w:t>
      </w:r>
    </w:p>
    <w:p w:rsidR="00A0036A" w:rsidRPr="00983A7F" w:rsidRDefault="00A0036A"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16</w:t>
      </w:r>
      <w:r w:rsidRPr="00A0036A">
        <w:rPr>
          <w:rFonts w:ascii="Times New Roman" w:eastAsia="Times New Roman" w:hAnsi="Times New Roman" w:cs="Times New Roman"/>
          <w:b/>
          <w:color w:val="292929"/>
          <w:sz w:val="28"/>
          <w:szCs w:val="28"/>
          <w:u w:val="single"/>
          <w:lang w:eastAsia="ru-RU"/>
        </w:rPr>
        <w:t>. Использование и строительные изменения объектов недвижимости, не соответствующих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Указанные в</w:t>
      </w:r>
      <w:r w:rsidR="00983A7F">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sz w:val="28"/>
          <w:szCs w:val="28"/>
          <w:u w:val="single"/>
          <w:lang w:eastAsia="ru-RU"/>
        </w:rPr>
        <w:t xml:space="preserve">пункте 3 статьи </w:t>
      </w:r>
      <w:r w:rsidR="00983A7F">
        <w:rPr>
          <w:rFonts w:ascii="Times New Roman" w:eastAsia="Times New Roman" w:hAnsi="Times New Roman" w:cs="Times New Roman"/>
          <w:sz w:val="28"/>
          <w:szCs w:val="28"/>
          <w:u w:val="single"/>
          <w:lang w:eastAsia="ru-RU"/>
        </w:rPr>
        <w:t>15</w:t>
      </w:r>
      <w:r w:rsidR="00983A7F" w:rsidRPr="00983A7F">
        <w:rPr>
          <w:rFonts w:ascii="Times New Roman" w:eastAsia="Times New Roman" w:hAnsi="Times New Roman" w:cs="Times New Roman"/>
          <w:sz w:val="28"/>
          <w:szCs w:val="28"/>
          <w:lang w:eastAsia="ru-RU"/>
        </w:rPr>
        <w:t xml:space="preserve"> </w:t>
      </w:r>
      <w:r w:rsidRPr="00CD71CF">
        <w:rPr>
          <w:rFonts w:ascii="Times New Roman" w:eastAsia="Times New Roman" w:hAnsi="Times New Roman" w:cs="Times New Roman"/>
          <w:color w:val="292929"/>
          <w:sz w:val="28"/>
          <w:szCs w:val="28"/>
          <w:lang w:eastAsia="ru-RU"/>
        </w:rPr>
        <w:t>настоящих Правил объекты недвижимости могут использоваться без установления срока приведения их в соответствие с градостроительным регламентом, если их использование не опасно для жизни или здоровья человека, для окружающей среды,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отношении таких объектов их собственники вправе на основании разрешения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без увеличения общей площади объекта производить улучшение внешнего вида, перепланировку помещений, устройство и переустройство инженерного оборудования, капитальный ремонт, замену изношенных несущих и ограждающих конструкций, изменение материала ограждающих конструкций, направленное на повышение огнестойкости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если это технически возможно, производить изменения в соответствии с градостроительным регламентом и проектом планировки соответствующей территориальной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Указанные в </w:t>
      </w:r>
      <w:r w:rsidRPr="00CD71CF">
        <w:rPr>
          <w:rFonts w:ascii="Times New Roman" w:eastAsia="Times New Roman" w:hAnsi="Times New Roman" w:cs="Times New Roman"/>
          <w:sz w:val="28"/>
          <w:szCs w:val="28"/>
          <w:u w:val="single"/>
          <w:lang w:eastAsia="ru-RU"/>
        </w:rPr>
        <w:t xml:space="preserve">пункте 3 статьи </w:t>
      </w:r>
      <w:r w:rsidR="00983A7F">
        <w:rPr>
          <w:rFonts w:ascii="Times New Roman" w:eastAsia="Times New Roman" w:hAnsi="Times New Roman" w:cs="Times New Roman"/>
          <w:sz w:val="28"/>
          <w:szCs w:val="28"/>
          <w:u w:val="single"/>
          <w:lang w:eastAsia="ru-RU"/>
        </w:rPr>
        <w:t>15</w:t>
      </w:r>
      <w:r w:rsidRPr="00CD71CF">
        <w:rPr>
          <w:rFonts w:ascii="Times New Roman" w:eastAsia="Times New Roman" w:hAnsi="Times New Roman" w:cs="Times New Roman"/>
          <w:color w:val="292929"/>
          <w:sz w:val="28"/>
          <w:szCs w:val="28"/>
          <w:lang w:eastAsia="ru-RU"/>
        </w:rPr>
        <w:t> настоящих Правил объекты недвижимости не могут использоваться без установления срока приведения их в соответствие с градостроительным регламентом, если их использование опасно для жизни или здоровья человека, для окружающей среды,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Использование и строительные изменения таких объектов могут осуществляться только путем их приведения в соответствие с градостроительным регламентом: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той территориальной зоны, в которой они находятся;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смежной территориальной зоны, если на нее распространяется санитарно-защитная или охранная зона этого объекта и если регламентом смежной зоны не предусмотрено размещение указанных объектов или их санитарно-защитных или охранных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Указанные объекты (включая инженерные коммуникации) следует: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5.1. реконструировать с целью перепрофилирования объекта или сокращения санитарно-защитной зоны до периметра территории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5.2. выносить за пределы территориальной зоны, в которой они расположены, если санитарно-защитная зона не может быть сокращена до периметра территории объекта или если опасный объект не может быть перепрофилирован.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При размещении новых зданий и сооружений на территории производственных объектов, смежных с жилыми и общественно-деловыми территориальными зонами или находящихся в них, санитарно-защитные или охранные зоны новых зданий и сооружений не должны выходить за пределы территории производственных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В случае сохранения санитарно-защитной или охранной зоны объекта собственник объекта обязан принять меры по переселению жителей с предоставлением им компенсаций, предусмотренных законодательством, и благоустройству санитарно-защитной или охранной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Реализация целей, указанных в </w:t>
      </w:r>
      <w:hyperlink r:id="rId27" w:anchor="P614" w:history="1">
        <w:r w:rsidRPr="00CD71CF">
          <w:rPr>
            <w:rFonts w:ascii="Times New Roman" w:eastAsia="Times New Roman" w:hAnsi="Times New Roman" w:cs="Times New Roman"/>
            <w:sz w:val="28"/>
            <w:szCs w:val="28"/>
            <w:u w:val="single"/>
            <w:lang w:eastAsia="ru-RU"/>
          </w:rPr>
          <w:t>пунктах 3</w:t>
        </w:r>
      </w:hyperlink>
      <w:r w:rsidRPr="00CD71CF">
        <w:rPr>
          <w:rFonts w:ascii="Times New Roman" w:eastAsia="Times New Roman" w:hAnsi="Times New Roman" w:cs="Times New Roman"/>
          <w:color w:val="292929"/>
          <w:sz w:val="28"/>
          <w:szCs w:val="28"/>
          <w:lang w:eastAsia="ru-RU"/>
        </w:rPr>
        <w:t> - </w:t>
      </w:r>
      <w:hyperlink r:id="rId28" w:anchor="P621" w:history="1">
        <w:r w:rsidRPr="00CD71CF">
          <w:rPr>
            <w:rFonts w:ascii="Times New Roman" w:eastAsia="Times New Roman" w:hAnsi="Times New Roman" w:cs="Times New Roman"/>
            <w:sz w:val="28"/>
            <w:szCs w:val="28"/>
            <w:u w:val="single"/>
            <w:lang w:eastAsia="ru-RU"/>
          </w:rPr>
          <w:t>6</w:t>
        </w:r>
      </w:hyperlink>
      <w:r w:rsidRPr="00CD71CF">
        <w:rPr>
          <w:rFonts w:ascii="Times New Roman" w:eastAsia="Times New Roman" w:hAnsi="Times New Roman" w:cs="Times New Roman"/>
          <w:color w:val="292929"/>
          <w:sz w:val="28"/>
          <w:szCs w:val="28"/>
          <w:lang w:eastAsia="ru-RU"/>
        </w:rPr>
        <w:t> настоящей статьи, осуществляется с установлением сроков в соответствии с постановлением, принимаемым администрацией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В случаях, если использование не соответствующих градостроительному регламенту объектов недвижимости продолжается и опасно для жизни или здоровья человека, для окружающей среды, объектов культурного наследия, то в соответствии с федеральными законами может быть наложен запрет на использование таких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Не допускается увеличение площади и строительного объема объектов недвижимости, указанных в </w:t>
      </w:r>
      <w:hyperlink r:id="rId29" w:anchor="P602" w:history="1">
        <w:r w:rsidRPr="00CD71CF">
          <w:rPr>
            <w:rFonts w:ascii="Times New Roman" w:eastAsia="Times New Roman" w:hAnsi="Times New Roman" w:cs="Times New Roman"/>
            <w:sz w:val="28"/>
            <w:szCs w:val="28"/>
            <w:u w:val="single"/>
            <w:lang w:eastAsia="ru-RU"/>
          </w:rPr>
          <w:t>пунктах 3.1</w:t>
        </w:r>
      </w:hyperlink>
      <w:r w:rsidRPr="00CD71CF">
        <w:rPr>
          <w:rFonts w:ascii="Times New Roman" w:eastAsia="Times New Roman" w:hAnsi="Times New Roman" w:cs="Times New Roman"/>
          <w:color w:val="292929"/>
          <w:sz w:val="28"/>
          <w:szCs w:val="28"/>
          <w:lang w:eastAsia="ru-RU"/>
        </w:rPr>
        <w:t>, </w:t>
      </w:r>
      <w:hyperlink r:id="rId30" w:anchor="P603" w:history="1">
        <w:r w:rsidRPr="00CD71CF">
          <w:rPr>
            <w:rFonts w:ascii="Times New Roman" w:eastAsia="Times New Roman" w:hAnsi="Times New Roman" w:cs="Times New Roman"/>
            <w:sz w:val="28"/>
            <w:szCs w:val="28"/>
            <w:u w:val="single"/>
            <w:lang w:eastAsia="ru-RU"/>
          </w:rPr>
          <w:t>3.2</w:t>
        </w:r>
      </w:hyperlink>
      <w:r w:rsidRPr="00CD71CF">
        <w:rPr>
          <w:rFonts w:ascii="Times New Roman" w:eastAsia="Times New Roman" w:hAnsi="Times New Roman" w:cs="Times New Roman"/>
          <w:color w:val="292929"/>
          <w:sz w:val="28"/>
          <w:szCs w:val="28"/>
          <w:lang w:eastAsia="ru-RU"/>
        </w:rPr>
        <w:t> и </w:t>
      </w:r>
      <w:hyperlink r:id="rId31" w:anchor="P604" w:history="1">
        <w:r w:rsidRPr="00CD71CF">
          <w:rPr>
            <w:rFonts w:ascii="Times New Roman" w:eastAsia="Times New Roman" w:hAnsi="Times New Roman" w:cs="Times New Roman"/>
            <w:sz w:val="28"/>
            <w:szCs w:val="28"/>
            <w:u w:val="single"/>
            <w:lang w:eastAsia="ru-RU"/>
          </w:rPr>
          <w:t xml:space="preserve">3.3 пункта 3 статьи </w:t>
        </w:r>
        <w:r w:rsidR="00983A7F">
          <w:rPr>
            <w:rFonts w:ascii="Times New Roman" w:eastAsia="Times New Roman" w:hAnsi="Times New Roman" w:cs="Times New Roman"/>
            <w:sz w:val="28"/>
            <w:szCs w:val="28"/>
            <w:u w:val="single"/>
            <w:lang w:eastAsia="ru-RU"/>
          </w:rPr>
          <w:t>15</w:t>
        </w:r>
      </w:hyperlink>
      <w:r w:rsidRPr="00CD71CF">
        <w:rPr>
          <w:rFonts w:ascii="Times New Roman" w:eastAsia="Times New Roman" w:hAnsi="Times New Roman" w:cs="Times New Roman"/>
          <w:color w:val="292929"/>
          <w:sz w:val="28"/>
          <w:szCs w:val="28"/>
          <w:lang w:eastAsia="ru-RU"/>
        </w:rPr>
        <w:t> настоящих Правил. На этих объектах не допускается увеличение объема и интенсивности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Указанные в </w:t>
      </w:r>
      <w:hyperlink r:id="rId32" w:anchor="P605" w:history="1">
        <w:r w:rsidRPr="00CD71CF">
          <w:rPr>
            <w:rFonts w:ascii="Times New Roman" w:eastAsia="Times New Roman" w:hAnsi="Times New Roman" w:cs="Times New Roman"/>
            <w:sz w:val="28"/>
            <w:szCs w:val="28"/>
            <w:u w:val="single"/>
            <w:lang w:eastAsia="ru-RU"/>
          </w:rPr>
          <w:t xml:space="preserve">подпункте 3.4 пункта 3 статьи </w:t>
        </w:r>
        <w:r w:rsidR="00983A7F">
          <w:rPr>
            <w:rFonts w:ascii="Times New Roman" w:eastAsia="Times New Roman" w:hAnsi="Times New Roman" w:cs="Times New Roman"/>
            <w:sz w:val="28"/>
            <w:szCs w:val="28"/>
            <w:u w:val="single"/>
            <w:lang w:eastAsia="ru-RU"/>
          </w:rPr>
          <w:t>15</w:t>
        </w:r>
      </w:hyperlink>
      <w:r w:rsidRPr="00CD71CF">
        <w:rPr>
          <w:rFonts w:ascii="Times New Roman" w:eastAsia="Times New Roman" w:hAnsi="Times New Roman" w:cs="Times New Roman"/>
          <w:color w:val="292929"/>
          <w:sz w:val="28"/>
          <w:szCs w:val="28"/>
          <w:lang w:eastAsia="ru-RU"/>
        </w:rPr>
        <w:t> настоящих Правил объекты недвижимости, не соответствующие градостроительному регламенту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градостроительному регламенту.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Не соответствующий разрешенным вид использования недвижимости не может быть заменен на иной, не соответствующий градостроительному регламенту, вид ее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17</w:t>
      </w:r>
      <w:r w:rsidRPr="00A0036A">
        <w:rPr>
          <w:rFonts w:ascii="Times New Roman" w:eastAsia="Times New Roman" w:hAnsi="Times New Roman" w:cs="Times New Roman"/>
          <w:b/>
          <w:color w:val="292929"/>
          <w:sz w:val="28"/>
          <w:szCs w:val="28"/>
          <w:u w:val="single"/>
          <w:lang w:eastAsia="ru-RU"/>
        </w:rPr>
        <w:t>. Основные положения о порядке изменения видов разрешенного использования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Изменение видов разрешенного использования недвижимости (земельных участков и объектов капитального строительства) подразделяется на изменение их: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на другие разрешенные виды использования недвижимости, установленные градостроительным регламентом территориальной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на виды, не предусмотренные градостроительным регламентом территориальной зоны в качестве разрешенных видов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Указанные изменения (далее - строительные изменения) производятся путем реконструкции существующих объектов недвижимости или строительства новых объектов недвижимости взамен прежних, расположенных на этих участках, в порядке, установленном законодательством Российской Федерации, и в соответствии с </w:t>
      </w:r>
      <w:hyperlink r:id="rId33" w:anchor="P639" w:history="1">
        <w:r w:rsidRPr="00CD71CF">
          <w:rPr>
            <w:rFonts w:ascii="Times New Roman" w:eastAsia="Times New Roman" w:hAnsi="Times New Roman" w:cs="Times New Roman"/>
            <w:sz w:val="28"/>
            <w:szCs w:val="28"/>
            <w:u w:val="single"/>
            <w:lang w:eastAsia="ru-RU"/>
          </w:rPr>
          <w:t>главой 6</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Основные и вспомогательные виды разрешенного использования земельных участков и объектов капитального строительства, предусмотренные градостроительными регламентами, правообладателями земельных участков и объектов капитального строительства, выбираются самостоятельно без дополнительных согласований. При этом параметры земельных участков и объектов капитального строительства не должны превышать или быть меньше предельных параметров, установленных градостроительными регламентами.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6. СТРОИТЕЛЬНЫЕ ИЗМЕНЕНИЯ ОБЪЕКТОВ НЕДВИЖИМОСТИ</w:t>
      </w:r>
    </w:p>
    <w:p w:rsidR="00CD71CF" w:rsidRPr="00983A7F" w:rsidRDefault="00CD71C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18</w:t>
      </w:r>
      <w:r w:rsidRPr="00A0036A">
        <w:rPr>
          <w:rFonts w:ascii="Times New Roman" w:eastAsia="Times New Roman" w:hAnsi="Times New Roman" w:cs="Times New Roman"/>
          <w:b/>
          <w:color w:val="292929"/>
          <w:sz w:val="28"/>
          <w:szCs w:val="28"/>
          <w:u w:val="single"/>
          <w:lang w:eastAsia="ru-RU"/>
        </w:rPr>
        <w:t>. Право на строительные изменения объектов недвижимости. Виды строительных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Строительные изменения объектов недвижимости включают в себя: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новое строительство взамен существующих объектов капитального строительства на земельных участках, приводящее к изменению размеров земельных участков, плотности их застройки, целевого назначения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реконструкцию объектов капитального строительства, их расширение, капитальный ремонт, если при его проведении затрагиваются конструктивные и другие характеристики надежности и безопасности таких объектов, а также восстановление или снос этих объектов, обновление или замена вспомогательных зданий, строений и сооружений, иные изменения.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Строительство, реконструкция, капитальный ремонт объектов капитального строительства могут осуществляться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Строительные изменения объектов недвижимости осуществляются при наличии проектной документации. В случаях, установленных законодательством Российской Федерации, проектная документация разрабатывается по желанию застройщика, заказчика.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Изменение одного вида на другой вид разрешенного использования земельных участков производится путем: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замены в установленном порядке временного объекта, расположенного на участке, на аналогичный объект другого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строительного изменения в установленном порядке объекта капитального строительства, расположенного на участке.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Правом на изменение одного вида на другой вид разрешенного использования земельных участков и иных объектов недвижимости обладают: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5.1. собственники земельных участков, являющиеся одновременно собственниками расположенных на этих участках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5.2. собственники зданий, строений, сооружений, владеющие земельными участками на праве аренды;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5.3. лица, владеющие земельными участками на праве аренды, срок которой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их целевого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 собственники квартир в многоквартирных домах - в случаях изменения жилого назначения расположенных на первых этажах и вторых этажах помещений в нежилое, когда одновременно имеются следующие условия и соблюдаются следующие требования: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5.6.1. многоквартирные дома находятся непосредственно у красных линий городских улиц и дорог, внутриквартальных проездов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5.6.2. обеспечивается возможность устройства изолированного входа в такие квартиры, помещения (минуя помещения общего пользования многоквартирных домов);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5.6.3. соблюдаются требования технических регламентов безопасности (а до их введения - требования строительных норм и правил, иных обязательных требований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5.6.4. имеется возможность организации автомобильного подъезда к планируемому объекту без использования придомовых территорий жилых домов и устройство временной стоянки около такого объекта со стороны улицы, дороги, проезда.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Изменение разрешенного использования объектов недвижимости на виды, не предусмотренные градостроительным регламентом в качестве разрешенных видов, реализуется на основании положительных результатов специальных согласований с учетом результатов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 соответствии со </w:t>
      </w:r>
      <w:r w:rsidRPr="00CD71CF">
        <w:rPr>
          <w:rFonts w:ascii="Times New Roman" w:eastAsia="Times New Roman" w:hAnsi="Times New Roman" w:cs="Times New Roman"/>
          <w:sz w:val="28"/>
          <w:szCs w:val="28"/>
          <w:u w:val="single"/>
          <w:lang w:eastAsia="ru-RU"/>
        </w:rPr>
        <w:t xml:space="preserve">статьей </w:t>
      </w:r>
      <w:r w:rsidR="00FF01D6">
        <w:rPr>
          <w:rFonts w:ascii="Times New Roman" w:eastAsia="Times New Roman" w:hAnsi="Times New Roman" w:cs="Times New Roman"/>
          <w:sz w:val="28"/>
          <w:szCs w:val="28"/>
          <w:u w:val="single"/>
          <w:lang w:eastAsia="ru-RU"/>
        </w:rPr>
        <w:t>19</w:t>
      </w:r>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Порядок согласования, установки и замены временных сооружений регламентируется </w:t>
      </w:r>
      <w:hyperlink r:id="rId34" w:history="1">
        <w:r w:rsidRPr="00CD71CF">
          <w:rPr>
            <w:rFonts w:ascii="Times New Roman" w:eastAsia="Times New Roman" w:hAnsi="Times New Roman" w:cs="Times New Roman"/>
            <w:sz w:val="28"/>
            <w:szCs w:val="28"/>
            <w:u w:val="single"/>
            <w:lang w:eastAsia="ru-RU"/>
          </w:rPr>
          <w:t>Правилами</w:t>
        </w:r>
      </w:hyperlink>
      <w:r w:rsidRPr="00CD71CF">
        <w:rPr>
          <w:rFonts w:ascii="Times New Roman" w:eastAsia="Times New Roman" w:hAnsi="Times New Roman" w:cs="Times New Roman"/>
          <w:color w:val="292929"/>
          <w:sz w:val="28"/>
          <w:szCs w:val="28"/>
          <w:lang w:eastAsia="ru-RU"/>
        </w:rPr>
        <w:t> благоустройства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Строительные изменения объектов капитального строительства подразделяются на изменения, для которых: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не требуется разрешение на строительство и ввод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требуется разрешение на строительство и ввод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FF01D6">
        <w:rPr>
          <w:rFonts w:ascii="Times New Roman" w:eastAsia="Times New Roman" w:hAnsi="Times New Roman" w:cs="Times New Roman"/>
          <w:b/>
          <w:color w:val="292929"/>
          <w:sz w:val="28"/>
          <w:szCs w:val="28"/>
          <w:u w:val="single"/>
          <w:lang w:eastAsia="ru-RU"/>
        </w:rPr>
        <w:t>19</w:t>
      </w:r>
      <w:r w:rsidRPr="00A0036A">
        <w:rPr>
          <w:rFonts w:ascii="Times New Roman" w:eastAsia="Times New Roman" w:hAnsi="Times New Roman" w:cs="Times New Roman"/>
          <w:b/>
          <w:color w:val="292929"/>
          <w:sz w:val="28"/>
          <w:szCs w:val="28"/>
          <w:u w:val="single"/>
          <w:lang w:eastAsia="ru-RU"/>
        </w:rPr>
        <w:t>. Виды разрешений на осуществление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Разрешение на строительство - документ установленной формы,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в случаях, установленных законодательством, - их капитальный ремонт.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Разрешение на ввод объекта в эксплуатацию - документ установленной формы,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 постановление администрации города, разрешающее вид использования объектов недвижимости, не предусмотренный градостроительным регламентом, издаваемое по результатам работы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Разрешение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 постановление администрации города, разрешающее отклонение от установленных для территориальной зоны градостроительным регламентом предельных (минимальных и максимальных) параметров объектов недвижимости, издаваемое по результатам работы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Получение разрешений на строительство и ввод объектов в эксплуатацию осуществляется в порядке, установленном законодательством Российской Федерации и Алтайского края о градостроительной деятельности для строительства, реконструкции объектов капитального строительства и, в некоторых случаях, их капитального ремонта в соответствии с </w:t>
      </w:r>
      <w:hyperlink r:id="rId35" w:anchor="P874" w:history="1">
        <w:r w:rsidRPr="00CD71CF">
          <w:rPr>
            <w:rFonts w:ascii="Times New Roman" w:eastAsia="Times New Roman" w:hAnsi="Times New Roman" w:cs="Times New Roman"/>
            <w:sz w:val="28"/>
            <w:szCs w:val="28"/>
            <w:u w:val="single"/>
            <w:lang w:eastAsia="ru-RU"/>
          </w:rPr>
          <w:t>разделом VI</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Получение разрешений на условно разрешенный вид использования и (или) отклонение от предельных параметров осуществляется в порядке, установленном законодательством Российской Федерации и Алтайского края о градостроительной деятельности, в соответствии со </w:t>
      </w:r>
      <w:r w:rsidRPr="00CD71CF">
        <w:rPr>
          <w:rFonts w:ascii="Times New Roman" w:eastAsia="Times New Roman" w:hAnsi="Times New Roman" w:cs="Times New Roman"/>
          <w:sz w:val="28"/>
          <w:szCs w:val="28"/>
          <w:u w:val="single"/>
          <w:lang w:eastAsia="ru-RU"/>
        </w:rPr>
        <w:t xml:space="preserve">статьей </w:t>
      </w:r>
      <w:r w:rsidR="00571608">
        <w:rPr>
          <w:rFonts w:ascii="Times New Roman" w:eastAsia="Times New Roman" w:hAnsi="Times New Roman" w:cs="Times New Roman"/>
          <w:sz w:val="28"/>
          <w:szCs w:val="28"/>
          <w:u w:val="single"/>
          <w:lang w:eastAsia="ru-RU"/>
        </w:rPr>
        <w:t>21</w:t>
      </w:r>
      <w:r w:rsidRPr="00CD71CF">
        <w:rPr>
          <w:rFonts w:ascii="Times New Roman" w:eastAsia="Times New Roman" w:hAnsi="Times New Roman" w:cs="Times New Roman"/>
          <w:color w:val="292929"/>
          <w:sz w:val="28"/>
          <w:szCs w:val="28"/>
          <w:lang w:eastAsia="ru-RU"/>
        </w:rPr>
        <w:t xml:space="preserve"> настоящих Правил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На временные сооружения порядок выдачи разрешений на их установку и приемку регулируется правилами благоустройства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FF01D6">
        <w:rPr>
          <w:rFonts w:ascii="Times New Roman" w:eastAsia="Times New Roman" w:hAnsi="Times New Roman" w:cs="Times New Roman"/>
          <w:b/>
          <w:color w:val="292929"/>
          <w:sz w:val="28"/>
          <w:szCs w:val="28"/>
          <w:u w:val="single"/>
          <w:lang w:eastAsia="ru-RU"/>
        </w:rPr>
        <w:t>20</w:t>
      </w:r>
      <w:r w:rsidRPr="00A0036A">
        <w:rPr>
          <w:rFonts w:ascii="Times New Roman" w:eastAsia="Times New Roman" w:hAnsi="Times New Roman" w:cs="Times New Roman"/>
          <w:b/>
          <w:color w:val="292929"/>
          <w:sz w:val="28"/>
          <w:szCs w:val="28"/>
          <w:u w:val="single"/>
          <w:lang w:eastAsia="ru-RU"/>
        </w:rPr>
        <w:t>. Осуществление строительных изменений, для которых не требуется получение разрешения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Не требуется получение разрешения на строительство и ввод в эксплуатацию объектов капитального строительства в случаях, установленных законодательством Российской Федерации и Алтайского края о градостроительной деятельности и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Не требуется получение разрешения на строительство и ввод в эксплуатацию объектов капитального строительства в случае изменений одного вида на другой вид разрешенного использования земельного участка или объекта капитального строительства, при одновременном наличии следующих условий: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выбираемый правообладателем объекта вид разрешенного использования обозначен в градостроительном регламенте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экологической и т.д.).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Лица, осуществляющие действия, не требующие разрешения на строительство и ввод в эксплуатацию, несут ответственность в соответствии с законодательством за последствия, которые могут возникнуть в результате осуществления таких действий. Эти лица вправе запросить и в месячный срок получить заключение уполномоченного органа администрации города в области градостроительства о том, что планируемые ими действия не требуют разрешения на строительство и ввод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2</w:t>
      </w:r>
      <w:r w:rsidR="00571608">
        <w:rPr>
          <w:rFonts w:ascii="Times New Roman" w:eastAsia="Times New Roman" w:hAnsi="Times New Roman" w:cs="Times New Roman"/>
          <w:b/>
          <w:color w:val="292929"/>
          <w:sz w:val="28"/>
          <w:szCs w:val="28"/>
          <w:u w:val="single"/>
          <w:lang w:eastAsia="ru-RU"/>
        </w:rPr>
        <w:t>1</w:t>
      </w:r>
      <w:r w:rsidRPr="00A0036A">
        <w:rPr>
          <w:rFonts w:ascii="Times New Roman" w:eastAsia="Times New Roman" w:hAnsi="Times New Roman" w:cs="Times New Roman"/>
          <w:b/>
          <w:color w:val="292929"/>
          <w:sz w:val="28"/>
          <w:szCs w:val="28"/>
          <w:u w:val="single"/>
          <w:lang w:eastAsia="ru-RU"/>
        </w:rPr>
        <w:t>. Разрешение на условно разрешенный вид использования. Разрешение на отклонение от предельных параметров</w:t>
      </w:r>
    </w:p>
    <w:p w:rsidR="00CD71CF" w:rsidRPr="00571608" w:rsidRDefault="00CD71CF" w:rsidP="00571608">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Физическое или юридическое лицо, заинтересованное в предоставлении разрешения на условно разрешенный вид использования, направляет в администрацию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заявление о предоставлении такого разрешения;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1.2. </w:t>
      </w:r>
      <w:proofErr w:type="spellStart"/>
      <w:r w:rsidRPr="00CD71CF">
        <w:rPr>
          <w:rFonts w:ascii="Times New Roman" w:eastAsia="Times New Roman" w:hAnsi="Times New Roman" w:cs="Times New Roman"/>
          <w:color w:val="292929"/>
          <w:sz w:val="28"/>
          <w:szCs w:val="28"/>
          <w:lang w:eastAsia="ru-RU"/>
        </w:rPr>
        <w:t>предпроектное</w:t>
      </w:r>
      <w:proofErr w:type="spellEnd"/>
      <w:r w:rsidRPr="00CD71CF">
        <w:rPr>
          <w:rFonts w:ascii="Times New Roman" w:eastAsia="Times New Roman" w:hAnsi="Times New Roman" w:cs="Times New Roman"/>
          <w:color w:val="292929"/>
          <w:sz w:val="28"/>
          <w:szCs w:val="28"/>
          <w:lang w:eastAsia="ru-RU"/>
        </w:rPr>
        <w:t xml:space="preserve"> обоснование размещения объекта и материалы оценки воздействия на окружающую среду, разработанные проектными организациями, отвечающими требованиям законодательства;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сведения о правообладателях: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1.3.1. земельных участков, имеющих общие границы с земельным участком, применительно к которому запрашивается данное разрешение;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1.3.2.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1.3.3. помещений, являющихся частью объекта капитального строительства, применительно к которому запрашивается данное разрешение.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правообладатели объектов капитального строительства, намечающие проведение реконструкции, вправе обратиться в администрацию города за разрешениями на отклонение от предельных параметров разрешенного строительства или реконструкции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Отклонение от предельных параметров не должно противоречить требованиям технических регламентов либо при их отсутствии - действующим нормам и правилам, нормативным правовым актам.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Заинтересованное в получении разрешения на отклонение от предельных параметров лицо направляет в администрацию города заявление о предоставлении такого разрешения с приложением имеющихся документов, устанавливающих его права на земельный участок и расположенные на нем объекты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Заявления на получение разрешений и материалы администрация города передает в Комиссию для рассмотрения и выработки решения в установленном порядке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 соответствии с </w:t>
      </w:r>
      <w:hyperlink r:id="rId36" w:anchor="P777" w:history="1">
        <w:r w:rsidRPr="00CD71CF">
          <w:rPr>
            <w:rFonts w:ascii="Times New Roman" w:eastAsia="Times New Roman" w:hAnsi="Times New Roman" w:cs="Times New Roman"/>
            <w:sz w:val="28"/>
            <w:szCs w:val="28"/>
            <w:u w:val="single"/>
            <w:lang w:eastAsia="ru-RU"/>
          </w:rPr>
          <w:t>разделом IV</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III. ПОДГОТОВКА ДОКУМЕНТАЦИИ О ПЛАНИРОВКЕ ТЕРРИТОРИИ</w:t>
      </w:r>
    </w:p>
    <w:p w:rsidR="00CD71CF" w:rsidRPr="000B19C6" w:rsidRDefault="00CD71CF" w:rsidP="000B19C6">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7. ГРАДОСТРОИТЕЛЬНАЯ ПОДГОТОВКА ЗЕМЕЛЬНЫХ УЧАСТКОВ</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ПОСРЕДСТВОМ ПЛАНИРОВКИ ТЕРРИТОРИИ</w:t>
      </w:r>
    </w:p>
    <w:p w:rsidR="00CD71CF" w:rsidRPr="000B19C6" w:rsidRDefault="00CD71CF" w:rsidP="000B19C6">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0B19C6">
        <w:rPr>
          <w:rFonts w:ascii="Times New Roman" w:eastAsia="Times New Roman" w:hAnsi="Times New Roman" w:cs="Times New Roman"/>
          <w:b/>
          <w:color w:val="292929"/>
          <w:sz w:val="28"/>
          <w:szCs w:val="28"/>
          <w:u w:val="single"/>
          <w:lang w:eastAsia="ru-RU"/>
        </w:rPr>
        <w:t>22</w:t>
      </w:r>
      <w:r w:rsidRPr="00A0036A">
        <w:rPr>
          <w:rFonts w:ascii="Times New Roman" w:eastAsia="Times New Roman" w:hAnsi="Times New Roman" w:cs="Times New Roman"/>
          <w:b/>
          <w:color w:val="292929"/>
          <w:sz w:val="28"/>
          <w:szCs w:val="28"/>
          <w:u w:val="single"/>
          <w:lang w:eastAsia="ru-RU"/>
        </w:rPr>
        <w:t>. Общие положения о планировке территории</w:t>
      </w:r>
    </w:p>
    <w:p w:rsidR="00CD71CF" w:rsidRPr="000B19C6" w:rsidRDefault="00CD71CF" w:rsidP="000B19C6">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проектов планировки без проектов межевания в их составе;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проектов планировки с проектами межевания в их составе;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градостроительных планов земельных участков как самостоятельных документов (вне состава проектов межевания).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Разработка того или иного вида документации по планировке территории осуществляется на основании постановления администрации города применительно к различным случаям с учетом характеристик планируемого развития конкретной территории, а также следующих особенностей: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проекты планировки без проектов межевания в их составе разрабатываются в случаях, когда посредством красных линий необходимо определить и (или) изменить: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2.1.1. границы планировочных элементов территории (кварталов, микрорайонов);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2.1.2. границы земельных участков общего пользования и линейных объектов без определения границ иных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2.1.3. границы зон действия публичных сервитутов для обеспечения проездов, проходов по соответствующей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проекты планировки с проектами межевания в их составе разрабатываются в случаях, когда помимо границ, указанных в </w:t>
      </w:r>
      <w:hyperlink r:id="rId37" w:anchor="P719" w:history="1">
        <w:r w:rsidRPr="00CD71CF">
          <w:rPr>
            <w:rFonts w:ascii="Times New Roman" w:eastAsia="Times New Roman" w:hAnsi="Times New Roman" w:cs="Times New Roman"/>
            <w:sz w:val="28"/>
            <w:szCs w:val="28"/>
            <w:u w:val="single"/>
            <w:lang w:eastAsia="ru-RU"/>
          </w:rPr>
          <w:t>подпункте 2.1.1 пункта 2</w:t>
        </w:r>
      </w:hyperlink>
      <w:r w:rsidRPr="00CD71CF">
        <w:rPr>
          <w:rFonts w:ascii="Times New Roman" w:eastAsia="Times New Roman" w:hAnsi="Times New Roman" w:cs="Times New Roman"/>
          <w:color w:val="292929"/>
          <w:sz w:val="28"/>
          <w:szCs w:val="28"/>
          <w:lang w:eastAsia="ru-RU"/>
        </w:rPr>
        <w:t> настоящей статьи, необходимо определить и (или) изменить: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2.2.1. границы земельных участков, которые не являются земельными участками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2.2.2. границы зон действия публичных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2.2.3. границы зон планируемого размещения объектов капитального строительства для реализации государственных или муниципальных нужд, а также подготовить градостроительные планы вновь образуемых, изменяемых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проекты межевания как самостоятельные документы (вне состава проектов планировки), с подготовкой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В случае индивидуального жилищного строительства градостроительные планы земельных участков подготавливаются для разработки схемы планировочной организации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Состав, порядок подготовки, согласования и утверждения документации по планировке территории города определяется градостроительным законодательством и муниципальными нормативными правовыми актами города Алейска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в соответствии с </w:t>
      </w:r>
      <w:hyperlink r:id="rId38" w:anchor="P777" w:history="1">
        <w:r w:rsidRPr="00CD71CF">
          <w:rPr>
            <w:rFonts w:ascii="Times New Roman" w:eastAsia="Times New Roman" w:hAnsi="Times New Roman" w:cs="Times New Roman"/>
            <w:sz w:val="28"/>
            <w:szCs w:val="28"/>
            <w:u w:val="single"/>
            <w:lang w:eastAsia="ru-RU"/>
          </w:rPr>
          <w:t>разделом IV</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Посредством разработки документации по планировке территории определяются: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 линии градостроительного регулирования, в том числе: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3.1.2.1. красные линии (существующие и планируемые), ограничивающие территории общего пользования от территорий иного назначения: кварталов, микрорайонов, иных планировочных элементов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3.1.2.2. линии регулирования застройки, если они не определены градостроительными регламентами в составе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3.1.2.3. границы земельных участков линейных объектов: магистральных трубопроводов, инженерно-технических коммуникаций, а также границы зон действия ограничений вдоль линейных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3.1.2.4.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3.1.2.5 границы земельных участков, которые планируется изъять либо зарезервировать для государственных или муниципальных нужд расположенных в составе земель, находящихся в государственной или муниципальной собственности;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3.1.2.6.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3.1.2.7. границы земельных участков на территориях существующей застройки, не разделенных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3.1.2.8.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0B19C6">
        <w:rPr>
          <w:rFonts w:ascii="Times New Roman" w:eastAsia="Times New Roman" w:hAnsi="Times New Roman" w:cs="Times New Roman"/>
          <w:b/>
          <w:color w:val="292929"/>
          <w:sz w:val="28"/>
          <w:szCs w:val="28"/>
          <w:u w:val="single"/>
          <w:lang w:eastAsia="ru-RU"/>
        </w:rPr>
        <w:t>23</w:t>
      </w:r>
      <w:r w:rsidRPr="00A0036A">
        <w:rPr>
          <w:rFonts w:ascii="Times New Roman" w:eastAsia="Times New Roman" w:hAnsi="Times New Roman" w:cs="Times New Roman"/>
          <w:b/>
          <w:color w:val="292929"/>
          <w:sz w:val="28"/>
          <w:szCs w:val="28"/>
          <w:u w:val="single"/>
          <w:lang w:eastAsia="ru-RU"/>
        </w:rPr>
        <w:t>. Градостроительные планы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Назначение и содержание градостроительных планов определяется Градостроительным </w:t>
      </w:r>
      <w:hyperlink r:id="rId39"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Форма градостроительного плана земельного участка определяется Правительством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Градостроительные планы земельных участков подготавливаются: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 составе проектов межевания - в случаях, когда определяются основания для формирования и выделения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Наличие градостроительных планов земельных участков является обязательным условием для: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или проведения торгов по продаже земельных участков или права их аренды для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принятия решений об изъятии, резервировании земельных участков для государственных 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подготовки проектной документации для строительства, реконструкции;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3.5. выдачи разрешений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3.6. выдачи разрешений на ввод объектов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Градостроительные планы земельных участков разрабатываются на основании заявлений заинтересованных лиц (заявителей) о выдаче градостроительного плана земельного участка, кроме случаев формирования земельных участков на торги.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w:t>
      </w:r>
      <w:r w:rsidR="000B19C6">
        <w:rPr>
          <w:rFonts w:ascii="Times New Roman" w:eastAsia="Times New Roman" w:hAnsi="Times New Roman" w:cs="Times New Roman"/>
          <w:b/>
          <w:color w:val="292929"/>
          <w:sz w:val="28"/>
          <w:szCs w:val="28"/>
          <w:u w:val="single"/>
          <w:lang w:eastAsia="ru-RU"/>
        </w:rPr>
        <w:t>24</w:t>
      </w:r>
      <w:r w:rsidRPr="00A0036A">
        <w:rPr>
          <w:rFonts w:ascii="Times New Roman" w:eastAsia="Times New Roman" w:hAnsi="Times New Roman" w:cs="Times New Roman"/>
          <w:b/>
          <w:color w:val="292929"/>
          <w:sz w:val="28"/>
          <w:szCs w:val="28"/>
          <w:u w:val="single"/>
          <w:lang w:eastAsia="ru-RU"/>
        </w:rPr>
        <w:t>. Подготовка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Подготовка документации по планировке территории муниципального образования город Алейск Алтайского края осуществляется в соответствии со схемами территориального планирования Российской Федерации, схемами территориального планирования Алтайского края, генеральным планом муниципального образования город Алейск Алтайского края, настоящими Правилами, требованиями технических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Документация по планировке территории разрабатывается по инициативе органов местного самоуправления города Алейска, физических и юридических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Основанием для разработки документации по планировке территории является: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постановление администрации города о подготовке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заказ на подготовку документации по планировке территории, выполняемый в соответствии с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Документация по планировке территории может разрабатываться на конкурсной основе.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Состав, содержание, сроки подготовки документации по планировке территории определяются в заказе на подготовку данной документации в соответствии с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Указанное в </w:t>
      </w:r>
      <w:hyperlink r:id="rId40" w:anchor="P762" w:history="1">
        <w:r w:rsidRPr="00CD71CF">
          <w:rPr>
            <w:rFonts w:ascii="Times New Roman" w:eastAsia="Times New Roman" w:hAnsi="Times New Roman" w:cs="Times New Roman"/>
            <w:sz w:val="28"/>
            <w:szCs w:val="28"/>
            <w:u w:val="single"/>
            <w:lang w:eastAsia="ru-RU"/>
          </w:rPr>
          <w:t>пункте 3.1</w:t>
        </w:r>
      </w:hyperlink>
      <w:r w:rsidRPr="00CD71CF">
        <w:rPr>
          <w:rFonts w:ascii="Times New Roman" w:eastAsia="Times New Roman" w:hAnsi="Times New Roman" w:cs="Times New Roman"/>
          <w:color w:val="292929"/>
          <w:sz w:val="28"/>
          <w:szCs w:val="28"/>
          <w:lang w:eastAsia="ru-RU"/>
        </w:rPr>
        <w:t> настоящей статьи постановление подлежит опубликованию в средствах массовой информации и размещается на официальном сайте администрации города в сети "Интернет" в соответствии с законодательством о муниципальном заказе.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города свои предложения о порядке, сроках подготовки и содержании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Комиссия осуществляет проверку поступившей от разработчика документации по планировке территории на соответствие требованиям генерального плана муниципального образования город Алейск Алтайского края, Правил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9. По результатам проверки Комиссия направляет в администрацию города проект постановления администрации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 соответствии с </w:t>
      </w:r>
      <w:hyperlink r:id="rId41" w:anchor="P777" w:history="1">
        <w:r w:rsidRPr="00CD71CF">
          <w:rPr>
            <w:rFonts w:ascii="Times New Roman" w:eastAsia="Times New Roman" w:hAnsi="Times New Roman" w:cs="Times New Roman"/>
            <w:sz w:val="28"/>
            <w:szCs w:val="28"/>
            <w:u w:val="single"/>
            <w:lang w:eastAsia="ru-RU"/>
          </w:rPr>
          <w:t>разделом IV</w:t>
        </w:r>
      </w:hyperlink>
      <w:r w:rsidRPr="00CD71CF">
        <w:rPr>
          <w:rFonts w:ascii="Times New Roman" w:eastAsia="Times New Roman" w:hAnsi="Times New Roman" w:cs="Times New Roman"/>
          <w:color w:val="292929"/>
          <w:sz w:val="28"/>
          <w:szCs w:val="28"/>
          <w:lang w:eastAsia="ru-RU"/>
        </w:rPr>
        <w:t> настоящих Правил, либо об отклонении такой документации и направлении ее на доработку.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Публикации подлежит основной чертеж проекта планировки и технико-экономические показатели проекта.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11. В порядке, установленном администрацией города, с учетом результатов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Комиссия готовит проект постановления администрации города об утверждении указанной документации, либо об отклонении такой документации и о направлении ее на доработку.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Утвержденные проекты планировки территории и проекты межевания территории публикуются в средствах массовой информации в порядке, установленном для официальной публикации муниципальных нормативных правовых актов, и размещаются на официальном сайте администрации города в сети "Интернет" и разместить в специальной информационной системе территориального планирования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При подготовке и утверждении градостроительных планов земельных участков как отдельных документов требования, установленные</w:t>
      </w:r>
      <w:r w:rsidR="000B19C6">
        <w:rPr>
          <w:rFonts w:ascii="Times New Roman" w:eastAsia="Times New Roman" w:hAnsi="Times New Roman" w:cs="Times New Roman"/>
          <w:color w:val="292929"/>
          <w:sz w:val="28"/>
          <w:szCs w:val="28"/>
          <w:lang w:eastAsia="ru-RU"/>
        </w:rPr>
        <w:t xml:space="preserve"> </w:t>
      </w:r>
      <w:hyperlink r:id="rId42" w:anchor="P759" w:history="1">
        <w:r w:rsidRPr="00CD71CF">
          <w:rPr>
            <w:rFonts w:ascii="Times New Roman" w:eastAsia="Times New Roman" w:hAnsi="Times New Roman" w:cs="Times New Roman"/>
            <w:sz w:val="28"/>
            <w:szCs w:val="28"/>
            <w:u w:val="single"/>
            <w:lang w:eastAsia="ru-RU"/>
          </w:rPr>
          <w:t>пунктами 1</w:t>
        </w:r>
      </w:hyperlink>
      <w:r w:rsidRPr="00CD71CF">
        <w:rPr>
          <w:rFonts w:ascii="Times New Roman" w:eastAsia="Times New Roman" w:hAnsi="Times New Roman" w:cs="Times New Roman"/>
          <w:color w:val="292929"/>
          <w:sz w:val="28"/>
          <w:szCs w:val="28"/>
          <w:lang w:eastAsia="ru-RU"/>
        </w:rPr>
        <w:t> - </w:t>
      </w:r>
      <w:hyperlink r:id="rId43" w:anchor="P772" w:history="1">
        <w:r w:rsidRPr="00CD71CF">
          <w:rPr>
            <w:rFonts w:ascii="Times New Roman" w:eastAsia="Times New Roman" w:hAnsi="Times New Roman" w:cs="Times New Roman"/>
            <w:sz w:val="28"/>
            <w:szCs w:val="28"/>
            <w:u w:val="single"/>
            <w:lang w:eastAsia="ru-RU"/>
          </w:rPr>
          <w:t>12</w:t>
        </w:r>
      </w:hyperlink>
      <w:r w:rsidRPr="00CD71CF">
        <w:rPr>
          <w:rFonts w:ascii="Times New Roman" w:eastAsia="Times New Roman" w:hAnsi="Times New Roman" w:cs="Times New Roman"/>
          <w:color w:val="292929"/>
          <w:sz w:val="28"/>
          <w:szCs w:val="28"/>
          <w:lang w:eastAsia="ru-RU"/>
        </w:rPr>
        <w:t> настоящей статьи, не применяются.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Органы государственной власти Российской Федерации, органы государственной власти Алтайского края, органы местного самоуправления города Алейска, физические и юридические лица вправе оспорить в судебном порядке документацию по планировке территории.</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Pr="00CD71CF" w:rsidRDefault="00A0036A"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Раздел IV. ПРОВЕДЕНИЕ </w:t>
      </w:r>
      <w:r w:rsidR="00EE4F1B">
        <w:rPr>
          <w:rFonts w:ascii="Times New Roman" w:eastAsia="Times New Roman" w:hAnsi="Times New Roman" w:cs="Times New Roman"/>
          <w:b/>
          <w:color w:val="292929"/>
          <w:sz w:val="28"/>
          <w:szCs w:val="28"/>
          <w:u w:val="single"/>
          <w:lang w:eastAsia="ru-RU"/>
        </w:rPr>
        <w:t>ОБЩЕСТВЕННЫХ ОБСУЖДЕНИЙ ИЛИ ПУБЛИЧНЫХ СЛУШАНИЙ</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ПО ВОПРОСАМ ЗЕМЛЕПОЛЬЗОВАНИЯ И ЗАСТРОЙКИ</w:t>
      </w:r>
    </w:p>
    <w:p w:rsidR="00CD71CF" w:rsidRPr="00E836AD" w:rsidRDefault="00CD71CF" w:rsidP="00E836AD">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E836AD">
        <w:rPr>
          <w:rFonts w:ascii="Times New Roman" w:eastAsia="Times New Roman" w:hAnsi="Times New Roman" w:cs="Times New Roman"/>
          <w:b/>
          <w:color w:val="292929"/>
          <w:sz w:val="28"/>
          <w:szCs w:val="28"/>
          <w:u w:val="single"/>
          <w:lang w:eastAsia="ru-RU"/>
        </w:rPr>
        <w:t>25</w:t>
      </w:r>
      <w:r w:rsidRPr="00A0036A">
        <w:rPr>
          <w:rFonts w:ascii="Times New Roman" w:eastAsia="Times New Roman" w:hAnsi="Times New Roman" w:cs="Times New Roman"/>
          <w:b/>
          <w:color w:val="292929"/>
          <w:sz w:val="28"/>
          <w:szCs w:val="28"/>
          <w:u w:val="single"/>
          <w:lang w:eastAsia="ru-RU"/>
        </w:rPr>
        <w:t>. Виды градостроительных решений, подлежащих публичному обсуждению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по следующим проектам градостроительных решений: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проекту генерального плана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проекту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проектам о внесении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проектам планировки и межевания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проектам разрешений на отклонение от предельных параметров разрешенного строительства, реконструкции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проектам разрешений на условно разрешенный вид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проектам публичных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случаях строительства, реконструкции объектов недвижимости, благоустройства, озеленения, при размещении временных сооружений администрация города информирует население о возможном или предстоящем предоставлении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26</w:t>
      </w:r>
      <w:r w:rsidRPr="00A0036A">
        <w:rPr>
          <w:rFonts w:ascii="Times New Roman" w:eastAsia="Times New Roman" w:hAnsi="Times New Roman" w:cs="Times New Roman"/>
          <w:b/>
          <w:color w:val="292929"/>
          <w:sz w:val="28"/>
          <w:szCs w:val="28"/>
          <w:u w:val="single"/>
          <w:lang w:eastAsia="ru-RU"/>
        </w:rPr>
        <w:t xml:space="preserve">. Требования к порядку проведения </w:t>
      </w:r>
      <w:r w:rsidR="00EE4F1B">
        <w:rPr>
          <w:rFonts w:ascii="Times New Roman" w:eastAsia="Times New Roman" w:hAnsi="Times New Roman" w:cs="Times New Roman"/>
          <w:b/>
          <w:color w:val="292929"/>
          <w:sz w:val="28"/>
          <w:szCs w:val="28"/>
          <w:u w:val="single"/>
          <w:lang w:eastAsia="ru-RU"/>
        </w:rPr>
        <w:t>общественных обсуждений или публичных слушаний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с целью: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предотвращения ущерба, который может быть нанесен жильцам домов, правообладателям объектов недвижимости, чье недвижимое имущество оказалось в непосредственной близости от земельных участков, на которых планируется осуществить строительство, реконструкцию или иные строительные изменения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информирования общественности и обеспечения права участия граждан в принятии градостроительных решений.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 Порядок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проектам градостроительных решений, затрагивающих вопросы землепользования и застройки, устанавливается муниципальными нормативными правовыми актами на основании </w:t>
      </w:r>
      <w:hyperlink r:id="rId44" w:history="1">
        <w:r w:rsidRPr="00CD71CF">
          <w:rPr>
            <w:rFonts w:ascii="Times New Roman" w:eastAsia="Times New Roman" w:hAnsi="Times New Roman" w:cs="Times New Roman"/>
            <w:sz w:val="28"/>
            <w:szCs w:val="28"/>
            <w:u w:val="single"/>
            <w:lang w:eastAsia="ru-RU"/>
          </w:rPr>
          <w:t>Устава</w:t>
        </w:r>
      </w:hyperlink>
      <w:r w:rsidRPr="00CD71CF">
        <w:rPr>
          <w:rFonts w:ascii="Times New Roman" w:eastAsia="Times New Roman" w:hAnsi="Times New Roman" w:cs="Times New Roman"/>
          <w:color w:val="292929"/>
          <w:sz w:val="28"/>
          <w:szCs w:val="28"/>
          <w:lang w:eastAsia="ru-RU"/>
        </w:rPr>
        <w:t> муниципального образования город Алейск Алтайского края с учетом требований градостроительного законодательства Российской Федерации и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Комиссией, назначаемой главой города в соответствии с градостроительным законодательством Российской Федерации и </w:t>
      </w:r>
      <w:hyperlink r:id="rId45" w:anchor="P242" w:history="1">
        <w:r w:rsidRPr="00CD71CF">
          <w:rPr>
            <w:rFonts w:ascii="Times New Roman" w:eastAsia="Times New Roman" w:hAnsi="Times New Roman" w:cs="Times New Roman"/>
            <w:sz w:val="28"/>
            <w:szCs w:val="28"/>
            <w:u w:val="single"/>
            <w:lang w:eastAsia="ru-RU"/>
          </w:rPr>
          <w:t>статьей 5</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Проекты документов, связанные с деятельностью Комиссии, готовит уполномоченный орган администрации города в области градостроительства, с привлечением, в случае необходимости, других отраслевых (функциональных) органов администрации города, а также муниципальных предприятий и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на основании постановления главы города в случае, если после проведения Комиссией предварительного рассмотрения проекта градостроительного решения данный проект не отклонен или не возвращен на доработку для повторного представления.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6. Постановление главы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публикуется в средствах массовой информации и размещается на официальном сайте администрации города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по проектам градостроительных решений проводятся в следующие сроки: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7.1. по проекту правил землепользования и застройки составляет не менее двух и не более четырех месяцев со дня опубликования такого проекта;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7.2. по проекту генерального плана с момента оповещения жителей города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менее одного месяца и более трех месяцев;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7.3. по проектам планировки территорий и проектам межевания территорий с момента оповещения жителей города о времени и месте их проведения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менее одного месяца и не более трех месяцев;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7.4. по вопросу предоставления разрешения на условно разрешенный вид использования земельного участка или объекта капитального строительства с момента оповещения жителей города о времени и месте их проведения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более одного месяца;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7.5.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города о времени и месте их проведения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более одного месяца.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Решения Комиссии принимаются простым большинством голосов и отражаются в заключениях по рассматриваемым вопросам. Заключения подписываются председателем Комиссии. Протоколы и рекомендации подписываются председателем и членами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9. Заключение о результатах </w:t>
      </w:r>
      <w:r w:rsidR="00B14455" w:rsidRPr="00B14455">
        <w:rPr>
          <w:rFonts w:ascii="Times New Roman" w:eastAsia="Times New Roman" w:hAnsi="Times New Roman" w:cs="Times New Roman"/>
          <w:color w:val="292929"/>
          <w:sz w:val="28"/>
          <w:szCs w:val="28"/>
          <w:lang w:eastAsia="ru-RU"/>
        </w:rPr>
        <w:t>общественных обсуждений или публичных слушаний</w:t>
      </w:r>
      <w:r w:rsidR="00B14455" w:rsidRPr="00CD71CF">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color w:val="292929"/>
          <w:sz w:val="28"/>
          <w:szCs w:val="28"/>
          <w:lang w:eastAsia="ru-RU"/>
        </w:rPr>
        <w:t xml:space="preserve">публикуется в средствах массовой информации и размещается на официальном сайте администрации города в сети "Интернет" в течение 10 дней после окончания </w:t>
      </w:r>
      <w:r w:rsidR="00F23FBE">
        <w:rPr>
          <w:rFonts w:ascii="Times New Roman" w:eastAsia="Times New Roman" w:hAnsi="Times New Roman" w:cs="Times New Roman"/>
          <w:color w:val="292929"/>
          <w:sz w:val="28"/>
          <w:szCs w:val="28"/>
          <w:lang w:eastAsia="ru-RU"/>
        </w:rPr>
        <w:t xml:space="preserve">обсуждений или </w:t>
      </w:r>
      <w:r w:rsidRPr="00CD71CF">
        <w:rPr>
          <w:rFonts w:ascii="Times New Roman" w:eastAsia="Times New Roman" w:hAnsi="Times New Roman" w:cs="Times New Roman"/>
          <w:color w:val="292929"/>
          <w:sz w:val="28"/>
          <w:szCs w:val="28"/>
          <w:lang w:eastAsia="ru-RU"/>
        </w:rPr>
        <w:t>слушаний.</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Pr="00CD71CF" w:rsidRDefault="00742B0E"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27</w:t>
      </w:r>
      <w:r w:rsidRPr="00A0036A">
        <w:rPr>
          <w:rFonts w:ascii="Times New Roman" w:eastAsia="Times New Roman" w:hAnsi="Times New Roman" w:cs="Times New Roman"/>
          <w:b/>
          <w:color w:val="292929"/>
          <w:sz w:val="28"/>
          <w:szCs w:val="28"/>
          <w:u w:val="single"/>
          <w:lang w:eastAsia="ru-RU"/>
        </w:rPr>
        <w:t xml:space="preserve">. Порядок учета предложений и замечаний, поступивших в период проведения </w:t>
      </w:r>
      <w:r w:rsidR="00AA2CB8" w:rsidRPr="00AA2CB8">
        <w:rPr>
          <w:rFonts w:ascii="Times New Roman" w:eastAsia="Times New Roman" w:hAnsi="Times New Roman" w:cs="Times New Roman"/>
          <w:b/>
          <w:color w:val="292929"/>
          <w:sz w:val="28"/>
          <w:szCs w:val="28"/>
          <w:u w:val="single"/>
          <w:lang w:eastAsia="ru-RU"/>
        </w:rPr>
        <w:t>общественных обсуждений или публичных слушаний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целях доведения до населения информации о содержании проектов градостроительных решений Комиссия организует выставки проектных демонстрационных материалов в порядке, установленном администрацией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 проекту генерального плана города, проекту Правил землепользования и застройки и проектам о внесении изменений в Правила Комиссия организует выступления представителей администрации города, разработчиков проектов в печатных средствах массовой информации, на радио и телевидении.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Участники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вправе представить в администрацию города и в Комиссию свои предложения и замечания в письменном виде, касающиеся обсуждаемых проектов, для включения их в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При подаче предложений и замечаний участники должны указывать фамилию, имя, отчество, адрес места жительства или наименование юридического лица, должность, фамилию, имя, отчество его полномочного представителя, юридический адрес.</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Мнения граждан и их объединений по обсуждаемым вопросам, выраженные в конкретных предложениях, в проектах градостроительных решений, при условии, что эти предложения не противоречат законам и иным нормативным правовым актам Российской Федерации и Алтайского края, местным нормативным правовым актам, соответствуют государственным градостроительным нормам и правилам, местным нормативам градостроительного проектирования.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Граждане и их объединения, участвуя в решении градостроительных вопросов, не должны явно или скрытно представлять интересы коммерческих и иных профессиональных и общественных организаций и групп лиц, преследующих свои цели.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Граждане и их объединения, юридические лица, не согласные с принятыми решениями по обсуждаемым вопросам, вправе обратиться в администрацию города с обоснованием своих возражений.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По результатам рассмотрения в установленном порядке обращений и других поступивших предложений и замечаний администрация города принимает окончательное решение по обсуждаемому вопросу и направляет заявителям ответ в 10-дневный срок со дня принятия решения.</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Pr="00CD71CF" w:rsidRDefault="00742B0E"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V. ВНЕСЕНИЕ ИЗМЕНЕНИЙ В ПРАВИЛА</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28</w:t>
      </w:r>
      <w:r w:rsidRPr="006726B4">
        <w:rPr>
          <w:rFonts w:ascii="Times New Roman" w:eastAsia="Times New Roman" w:hAnsi="Times New Roman" w:cs="Times New Roman"/>
          <w:b/>
          <w:color w:val="292929"/>
          <w:sz w:val="28"/>
          <w:szCs w:val="28"/>
          <w:u w:val="single"/>
          <w:lang w:eastAsia="ru-RU"/>
        </w:rPr>
        <w:t>. Обоснование необходимости внесения изменений в Правила</w:t>
      </w:r>
    </w:p>
    <w:p w:rsidR="00CD71CF" w:rsidRPr="00742B0E" w:rsidRDefault="00CD71CF" w:rsidP="00742B0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Правом инициативы внесения изменений в настоящие Правила обладают органы государственной власти, органы местного самоуправления муниципального образования город Алейск Алтайского края, комиссия по вопросам землепользования и застройки, физические и юридические лица в случаях, установленных градостроительным законодательством Российской Федерации и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Основанием для внесения изменений и дополнений в настоящие Правила является соответствующее решение Алейского городского Собрания депутатов Алтайского края, которое принимается ввиду необходимости: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учета произошедших изменений в законодательстве Российской Федерации, Алтайского края, муниципальных правовых актах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включения в Правила дополнительных параметров разрешенного строительства, градостроительных регламентов и др.;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учета в Правилах решений вновь утвержденной градостроительной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реализации предложений по застройке и землепользованию, в том числе, выдвигаемых по инициативе физических и юридических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возникшей в результате внесения в генеральный план муниципального образования город Алейск Алтайского края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настоящие Правила могут быть дополнены и изменены по иным законным основаниям.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Правом инициативы внесения дополнений и изменений в Правила обладают органы местного самоуправления города Алейска, депутаты Алейского городского Собрания депутатов, общественные организации, юридические и физические лица.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разрешенного строительства, границам территориальных зон и др.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Для инициирования рассмотрения вопроса о внесении дополнений и изменений в Правила в части корректировки границ территориальных зон и градостроительных регламентов юридические и физические лица подают заявку, содержащую обоснования того, что установленные Правилами ограничения: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не позволяют эффективно использовать объекты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приводят к снижению стоимости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4.3. препятствуют осуществлению общественных интересов развития конкретной территории или наносят вред этим интересам;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4.4. другие возможные причины и основания для изменения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Документация 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5.1. уточнения, изменения границ и состава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5.2. видов разрешенного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5.3.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или </w:t>
      </w:r>
      <w:proofErr w:type="spellStart"/>
      <w:r w:rsidRPr="00CD71CF">
        <w:rPr>
          <w:rFonts w:ascii="Times New Roman" w:eastAsia="Times New Roman" w:hAnsi="Times New Roman" w:cs="Times New Roman"/>
          <w:color w:val="292929"/>
          <w:sz w:val="28"/>
          <w:szCs w:val="28"/>
          <w:lang w:eastAsia="ru-RU"/>
        </w:rPr>
        <w:t>подзонам</w:t>
      </w:r>
      <w:proofErr w:type="spellEnd"/>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Обращения с предложениями об изменении Правил направляются в администрацию города и по ее поручению рассматриваются Комиссией.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29</w:t>
      </w:r>
      <w:r w:rsidRPr="00A0036A">
        <w:rPr>
          <w:rFonts w:ascii="Times New Roman" w:eastAsia="Times New Roman" w:hAnsi="Times New Roman" w:cs="Times New Roman"/>
          <w:b/>
          <w:color w:val="292929"/>
          <w:sz w:val="28"/>
          <w:szCs w:val="28"/>
          <w:u w:val="single"/>
          <w:lang w:eastAsia="ru-RU"/>
        </w:rPr>
        <w:t>. Внесение изменений в настоящие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Комиссия в течение тридцати дней со дня поступления в администрацию города предложения о внесении изменения в Правила осуществляет подготовку заключения, в котором содержатся рекомендации о внесении изменения в Правила или об отклонении такого предложения с указанием причин отклонения, и направляет это заключение в администрацию города с приложением соответствующего проекта постановления.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Глава администрации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с указанием причин отклонения, копия которого направляется заявителям.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После разработки проекта о внесении изменения в Правила по поручению администрации города Комиссия с участием заинтересованных отраслевых (функциональных) органов администрации города осуществляет проверку проекта, представленного организацией-разработчиком или органом администрации города, на его соответствие требованиям технических регламентов и генеральному плану муниципального образования город Алейск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4. По результатам проверки председатель Комиссии направляет главе администрации города проект о внесении изменения в Правила и проект постановления главы администрации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или о направлении его на доработку, в случае обнаружения несоответствия требованиям к документам, указанным в </w:t>
      </w:r>
      <w:hyperlink r:id="rId46" w:anchor="P857" w:history="1">
        <w:r w:rsidRPr="00CD71CF">
          <w:rPr>
            <w:rFonts w:ascii="Times New Roman" w:eastAsia="Times New Roman" w:hAnsi="Times New Roman" w:cs="Times New Roman"/>
            <w:sz w:val="28"/>
            <w:szCs w:val="28"/>
            <w:u w:val="single"/>
            <w:lang w:eastAsia="ru-RU"/>
          </w:rPr>
          <w:t>части 6</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Постановление главы города о начале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такому проекту или о направлении его на доработку принимается в срок, не позднее чем через десять дней со дня получения главой города документов, указанных в </w:t>
      </w:r>
      <w:hyperlink r:id="rId47" w:anchor="P854" w:history="1">
        <w:r w:rsidRPr="00CD71CF">
          <w:rPr>
            <w:rFonts w:ascii="Times New Roman" w:eastAsia="Times New Roman" w:hAnsi="Times New Roman" w:cs="Times New Roman"/>
            <w:sz w:val="28"/>
            <w:szCs w:val="28"/>
            <w:u w:val="single"/>
            <w:lang w:eastAsia="ru-RU"/>
          </w:rPr>
          <w:t>пункте 4</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6. После завершения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о внесении изменения в Правила Комиссия, с учетом результатов </w:t>
      </w:r>
      <w:r w:rsidR="001428C1">
        <w:rPr>
          <w:rFonts w:ascii="Times New Roman" w:eastAsia="Times New Roman" w:hAnsi="Times New Roman" w:cs="Times New Roman"/>
          <w:color w:val="292929"/>
          <w:sz w:val="28"/>
          <w:szCs w:val="28"/>
          <w:lang w:eastAsia="ru-RU"/>
        </w:rPr>
        <w:t xml:space="preserve">обсуждений или </w:t>
      </w:r>
      <w:r w:rsidRPr="00CD71CF">
        <w:rPr>
          <w:rFonts w:ascii="Times New Roman" w:eastAsia="Times New Roman" w:hAnsi="Times New Roman" w:cs="Times New Roman"/>
          <w:color w:val="292929"/>
          <w:sz w:val="28"/>
          <w:szCs w:val="28"/>
          <w:lang w:eastAsia="ru-RU"/>
        </w:rPr>
        <w:t xml:space="preserve">слушаний, при наличии обоснованных замечаний и предложений, обеспечивает внесение в проект соответствующих поправок и представляет указанный проект в администрацию города. Обязательными приложениями к проекту о внесении изменения в Правила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заключение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соответствующий проект постановления администрации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На основании указанных в </w:t>
      </w:r>
      <w:hyperlink r:id="rId48" w:anchor="P857" w:history="1">
        <w:r w:rsidRPr="00CD71CF">
          <w:rPr>
            <w:rFonts w:ascii="Times New Roman" w:eastAsia="Times New Roman" w:hAnsi="Times New Roman" w:cs="Times New Roman"/>
            <w:sz w:val="28"/>
            <w:szCs w:val="28"/>
            <w:u w:val="single"/>
            <w:lang w:eastAsia="ru-RU"/>
          </w:rPr>
          <w:t>пункте 6</w:t>
        </w:r>
      </w:hyperlink>
      <w:r w:rsidRPr="00CD71CF">
        <w:rPr>
          <w:rFonts w:ascii="Times New Roman" w:eastAsia="Times New Roman" w:hAnsi="Times New Roman" w:cs="Times New Roman"/>
          <w:color w:val="292929"/>
          <w:sz w:val="28"/>
          <w:szCs w:val="28"/>
          <w:lang w:eastAsia="ru-RU"/>
        </w:rPr>
        <w:t> настоящей статьи документов в течение десяти дней со дня их поступления принимается постановление администрации города о направлении проекта о внесении изменения в Правила в Алейское городское Собрание депутатов для рассмотрения и утверждения либо об отклонении проекта и направлении его на доработку.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8. Проект о внесении изменения в Правила утверждается </w:t>
      </w:r>
      <w:proofErr w:type="spellStart"/>
      <w:r w:rsidRPr="00CD71CF">
        <w:rPr>
          <w:rFonts w:ascii="Times New Roman" w:eastAsia="Times New Roman" w:hAnsi="Times New Roman" w:cs="Times New Roman"/>
          <w:color w:val="292929"/>
          <w:sz w:val="28"/>
          <w:szCs w:val="28"/>
          <w:lang w:eastAsia="ru-RU"/>
        </w:rPr>
        <w:t>Алейским</w:t>
      </w:r>
      <w:proofErr w:type="spellEnd"/>
      <w:r w:rsidRPr="00CD71CF">
        <w:rPr>
          <w:rFonts w:ascii="Times New Roman" w:eastAsia="Times New Roman" w:hAnsi="Times New Roman" w:cs="Times New Roman"/>
          <w:color w:val="292929"/>
          <w:sz w:val="28"/>
          <w:szCs w:val="28"/>
          <w:lang w:eastAsia="ru-RU"/>
        </w:rPr>
        <w:t xml:space="preserve"> городским Собранием депутатов. Обязательными приложениями к проекту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указанному проекту и заключение о результатах таких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9. Алейское городское Собрание депутатов по результатам рассмотрения проекта о внесении изменения в Правила и обязательных приложений к нему может утвердить указанный проект или направить его в администрацию города на доработку в соответствии с результатами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10.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по проекту о внесении изменения в Правила проводятся Комиссией в порядке, установленном муниципальным нормативным правовым актом для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11. Сообщения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заключения об их результатах публикуются Комиссией в средствах массовой информации и размещаются на официальном сайте администрации города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12. В случае внесения изменения в Правила по заявлению физического или юридического лица, заинтересованного в размещении или реконструкции отдельного объекта капитального строительства,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в границах зоны с особыми условиями использования территорий, устанавливаемой для такого объекта или территориальной зоны, в которой намечается размещение или реконструкция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В случае, указанном в </w:t>
      </w:r>
      <w:hyperlink r:id="rId49" w:anchor="P863" w:history="1">
        <w:r w:rsidRPr="00CD71CF">
          <w:rPr>
            <w:rFonts w:ascii="Times New Roman" w:eastAsia="Times New Roman" w:hAnsi="Times New Roman" w:cs="Times New Roman"/>
            <w:sz w:val="28"/>
            <w:szCs w:val="28"/>
            <w:u w:val="single"/>
            <w:lang w:eastAsia="ru-RU"/>
          </w:rPr>
          <w:t>пункте 12</w:t>
        </w:r>
      </w:hyperlink>
      <w:r w:rsidRPr="00CD71CF">
        <w:rPr>
          <w:rFonts w:ascii="Times New Roman" w:eastAsia="Times New Roman" w:hAnsi="Times New Roman" w:cs="Times New Roman"/>
          <w:color w:val="292929"/>
          <w:sz w:val="28"/>
          <w:szCs w:val="28"/>
          <w:lang w:eastAsia="ru-RU"/>
        </w:rPr>
        <w:t> настоящей статьи, после подготовки проекта о внесении изменений в Правила, в соответствии с</w:t>
      </w:r>
      <w:r w:rsidR="00023A46">
        <w:rPr>
          <w:rFonts w:ascii="Times New Roman" w:eastAsia="Times New Roman" w:hAnsi="Times New Roman" w:cs="Times New Roman"/>
          <w:color w:val="292929"/>
          <w:sz w:val="28"/>
          <w:szCs w:val="28"/>
          <w:lang w:eastAsia="ru-RU"/>
        </w:rPr>
        <w:t xml:space="preserve"> </w:t>
      </w:r>
      <w:hyperlink r:id="rId50" w:anchor="P851" w:history="1">
        <w:r w:rsidRPr="00CD71CF">
          <w:rPr>
            <w:rFonts w:ascii="Times New Roman" w:eastAsia="Times New Roman" w:hAnsi="Times New Roman" w:cs="Times New Roman"/>
            <w:sz w:val="28"/>
            <w:szCs w:val="28"/>
            <w:u w:val="single"/>
            <w:lang w:eastAsia="ru-RU"/>
          </w:rPr>
          <w:t>пунктами 2</w:t>
        </w:r>
      </w:hyperlink>
      <w:r w:rsidRPr="00CD71CF">
        <w:rPr>
          <w:rFonts w:ascii="Times New Roman" w:eastAsia="Times New Roman" w:hAnsi="Times New Roman" w:cs="Times New Roman"/>
          <w:color w:val="292929"/>
          <w:sz w:val="28"/>
          <w:szCs w:val="28"/>
          <w:lang w:eastAsia="ru-RU"/>
        </w:rPr>
        <w:t> - </w:t>
      </w:r>
      <w:hyperlink r:id="rId51" w:anchor="P856" w:history="1">
        <w:r w:rsidRPr="00CD71CF">
          <w:rPr>
            <w:rFonts w:ascii="Times New Roman" w:eastAsia="Times New Roman" w:hAnsi="Times New Roman" w:cs="Times New Roman"/>
            <w:sz w:val="28"/>
            <w:szCs w:val="28"/>
            <w:u w:val="single"/>
            <w:lang w:eastAsia="ru-RU"/>
          </w:rPr>
          <w:t>5</w:t>
        </w:r>
      </w:hyperlink>
      <w:r w:rsidRPr="00CD71CF">
        <w:rPr>
          <w:rFonts w:ascii="Times New Roman" w:eastAsia="Times New Roman" w:hAnsi="Times New Roman" w:cs="Times New Roman"/>
          <w:color w:val="292929"/>
          <w:sz w:val="28"/>
          <w:szCs w:val="28"/>
          <w:lang w:eastAsia="ru-RU"/>
        </w:rPr>
        <w:t xml:space="preserve"> настоящей статьи, Комиссия направляет извещения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13.1.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13.2. правообладателям зданий, строений, сооружений, расположенных на земельных участках, имеющих общую границу с указанным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13.3. правообладателям помещений в таком объекте (при реконструкции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13.4. правообладателям объектов капитального строительства, расположенных в границах зоны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Указанные в </w:t>
      </w:r>
      <w:hyperlink r:id="rId52" w:anchor="P864" w:history="1">
        <w:r w:rsidRPr="00CD71CF">
          <w:rPr>
            <w:rFonts w:ascii="Times New Roman" w:eastAsia="Times New Roman" w:hAnsi="Times New Roman" w:cs="Times New Roman"/>
            <w:sz w:val="28"/>
            <w:szCs w:val="28"/>
            <w:u w:val="single"/>
            <w:lang w:eastAsia="ru-RU"/>
          </w:rPr>
          <w:t>пункте 13</w:t>
        </w:r>
      </w:hyperlink>
      <w:r w:rsidRPr="00CD71CF">
        <w:rPr>
          <w:rFonts w:ascii="Times New Roman" w:eastAsia="Times New Roman" w:hAnsi="Times New Roman" w:cs="Times New Roman"/>
          <w:color w:val="292929"/>
          <w:sz w:val="28"/>
          <w:szCs w:val="28"/>
          <w:lang w:eastAsia="ru-RU"/>
        </w:rPr>
        <w:t xml:space="preserve"> настоящей статьи извещения направляются в срок не позднее пятнадцати дней со дня принятия постановления главы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о внесении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Сведения о государственной регистрации прав на объекты недвижимости, указанные в </w:t>
      </w:r>
      <w:hyperlink r:id="rId53" w:anchor="P864" w:history="1">
        <w:r w:rsidRPr="00CD71CF">
          <w:rPr>
            <w:rFonts w:ascii="Times New Roman" w:eastAsia="Times New Roman" w:hAnsi="Times New Roman" w:cs="Times New Roman"/>
            <w:sz w:val="28"/>
            <w:szCs w:val="28"/>
            <w:u w:val="single"/>
            <w:lang w:eastAsia="ru-RU"/>
          </w:rPr>
          <w:t>пункте 13</w:t>
        </w:r>
      </w:hyperlink>
      <w:r w:rsidRPr="00CD71CF">
        <w:rPr>
          <w:rFonts w:ascii="Times New Roman" w:eastAsia="Times New Roman" w:hAnsi="Times New Roman" w:cs="Times New Roman"/>
          <w:color w:val="292929"/>
          <w:sz w:val="28"/>
          <w:szCs w:val="28"/>
          <w:lang w:eastAsia="ru-RU"/>
        </w:rPr>
        <w:t xml:space="preserve"> настоящей статьи, представляет инициатор размещения или реконструкции объекта капитального строительства вместе с заявлением, </w:t>
      </w:r>
      <w:proofErr w:type="spellStart"/>
      <w:r w:rsidRPr="00CD71CF">
        <w:rPr>
          <w:rFonts w:ascii="Times New Roman" w:eastAsia="Times New Roman" w:hAnsi="Times New Roman" w:cs="Times New Roman"/>
          <w:color w:val="292929"/>
          <w:sz w:val="28"/>
          <w:szCs w:val="28"/>
          <w:lang w:eastAsia="ru-RU"/>
        </w:rPr>
        <w:t>предпроектным</w:t>
      </w:r>
      <w:proofErr w:type="spellEnd"/>
      <w:r w:rsidRPr="00CD71CF">
        <w:rPr>
          <w:rFonts w:ascii="Times New Roman" w:eastAsia="Times New Roman" w:hAnsi="Times New Roman" w:cs="Times New Roman"/>
          <w:color w:val="292929"/>
          <w:sz w:val="28"/>
          <w:szCs w:val="28"/>
          <w:lang w:eastAsia="ru-RU"/>
        </w:rPr>
        <w:t xml:space="preserve"> обоснованием размещения объекта и зоны с особыми условиями использования территории, устанавливаемой для такого объекта, а также материалами по оценке воздействия на окружающую среду.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16. Расходы, связанные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включая получение необходимых сведений и обоснований, в случае внесения изменения в Правила по инициативе физического или юридического лица, заинтересованного в размещении или реконструкции отдельного объекта капитального строительства, несет инициатор внесения такого изменения.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Изменения, касающиеся границ территориальных зон и градостроительных регламентов, могут быть внесены в настоящие Правила только при наличии положительного заключения уполномоченного органа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VI. РЕГУЛИРОВАНИЕ ИНЫХ ВОПРОСОВ</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ЗЕМЛЕПОЛЬЗОВАНИЯ И ЗАСТРОЙКИ</w:t>
      </w:r>
    </w:p>
    <w:p w:rsidR="00CD71CF" w:rsidRPr="00742B0E" w:rsidRDefault="00CD71CF" w:rsidP="00742B0E">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30</w:t>
      </w:r>
      <w:r w:rsidRPr="00A0036A">
        <w:rPr>
          <w:rFonts w:ascii="Times New Roman" w:eastAsia="Times New Roman" w:hAnsi="Times New Roman" w:cs="Times New Roman"/>
          <w:b/>
          <w:color w:val="292929"/>
          <w:sz w:val="28"/>
          <w:szCs w:val="28"/>
          <w:u w:val="single"/>
          <w:lang w:eastAsia="ru-RU"/>
        </w:rPr>
        <w:t>. Проектная документация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Проектная документация объектов капитального строительства подлежит государственной экспертизе, за исключением случаев, предусмотренных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Порядок выполнения инженерных изысканий, подготовки проектной документации, состав и содержание проектной документации и исходных данных на проектирование, порядок организации и проведения государственной экспертизы проектов регулируется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 (далее - лица, осуществляющие подготовку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31</w:t>
      </w:r>
      <w:r w:rsidRPr="00A0036A">
        <w:rPr>
          <w:rFonts w:ascii="Times New Roman" w:eastAsia="Times New Roman" w:hAnsi="Times New Roman" w:cs="Times New Roman"/>
          <w:b/>
          <w:color w:val="292929"/>
          <w:sz w:val="28"/>
          <w:szCs w:val="28"/>
          <w:u w:val="single"/>
          <w:lang w:eastAsia="ru-RU"/>
        </w:rPr>
        <w:t>. Разрешение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Разрешение на строительство выдает уполномоченный орган администрации города в области градостроительства, за исключением разрешений на строительство, которые выдаются уполномоченным федеральным органом исполнительной власти, органом исполнительной власти Алтайского края для строительства, реконструкции, капитального ремонта объектов капитального строительства федерального и краевого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Порядок делопроизводства, связанного с выдачей разрешений на строительство, подписанием и регистрацией разрешений, выдаваемых уполномоченным органом администрации города в области градостроительства, устанавливается </w:t>
      </w:r>
      <w:hyperlink r:id="rId54" w:history="1">
        <w:r w:rsidRPr="00CD71CF">
          <w:rPr>
            <w:rFonts w:ascii="Times New Roman" w:eastAsia="Times New Roman" w:hAnsi="Times New Roman" w:cs="Times New Roman"/>
            <w:sz w:val="28"/>
            <w:szCs w:val="28"/>
            <w:u w:val="single"/>
            <w:lang w:eastAsia="ru-RU"/>
          </w:rPr>
          <w:t>статьей 51</w:t>
        </w:r>
      </w:hyperlink>
      <w:r w:rsidRPr="00CD71CF">
        <w:rPr>
          <w:rFonts w:ascii="Times New Roman" w:eastAsia="Times New Roman" w:hAnsi="Times New Roman" w:cs="Times New Roman"/>
          <w:color w:val="292929"/>
          <w:sz w:val="28"/>
          <w:szCs w:val="28"/>
          <w:lang w:eastAsia="ru-RU"/>
        </w:rPr>
        <w:t>Градостроительного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города непосредственно либо через многофункциональный центр.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Алтайского края или уполномоченным органом администрации города в области градостроительства в соответствии с их компетенцией.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Форма разрешения, перечень представляемой застройщиком, заказчиком документации, основания для отказа в выдаче разрешения на строительство устанавливаются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Застройщик в течение десяти дней со дня получения разрешения на строительство обязан безвозмездно передать в уполномоченный орган администрации города в области градостроительства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Разрешения на строительство выдаются в соответствии с основными видами разрешенного использования земельных участков и предельными параметрами земельных участков и разрешенного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7.2) отказа от права собственности и иных прав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7.3) расторжения договора аренды и иных договоров, на основании которых у граждан и юридических лиц возникли права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Лица, указанные в </w:t>
      </w:r>
      <w:hyperlink r:id="rId55" w:anchor="P901" w:history="1">
        <w:r w:rsidRPr="00CD71CF">
          <w:rPr>
            <w:rFonts w:ascii="Times New Roman" w:eastAsia="Times New Roman" w:hAnsi="Times New Roman" w:cs="Times New Roman"/>
            <w:sz w:val="28"/>
            <w:szCs w:val="28"/>
            <w:u w:val="single"/>
            <w:lang w:eastAsia="ru-RU"/>
          </w:rPr>
          <w:t>пункте 8</w:t>
        </w:r>
      </w:hyperlink>
      <w:r w:rsidRPr="00CD71CF">
        <w:rPr>
          <w:rFonts w:ascii="Times New Roman" w:eastAsia="Times New Roman" w:hAnsi="Times New Roman" w:cs="Times New Roman"/>
          <w:color w:val="292929"/>
          <w:sz w:val="28"/>
          <w:szCs w:val="28"/>
          <w:lang w:eastAsia="ru-RU"/>
        </w:rPr>
        <w:t>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с указанием реквизитов: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правоустанавливающих документов на такие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решения об образовании земельных участков в случаях, если в соответствии с земельным законодательством решение об образовании земельного участка принимает орган местного самоуправления;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9.3)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9.4) решения о предоставлении права пользования недрами и решения о переоформлении лицензии на право пользования недрами.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Основанием для отказа во внесении изменений в разрешение на строительство является: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r:id="rId56" w:anchor="P904" w:history="1">
        <w:r w:rsidRPr="00CD71CF">
          <w:rPr>
            <w:rFonts w:ascii="Times New Roman" w:eastAsia="Times New Roman" w:hAnsi="Times New Roman" w:cs="Times New Roman"/>
            <w:sz w:val="28"/>
            <w:szCs w:val="28"/>
            <w:u w:val="single"/>
            <w:lang w:eastAsia="ru-RU"/>
          </w:rPr>
          <w:t>подпунктами 9.1</w:t>
        </w:r>
      </w:hyperlink>
      <w:r w:rsidRPr="00CD71CF">
        <w:rPr>
          <w:rFonts w:ascii="Times New Roman" w:eastAsia="Times New Roman" w:hAnsi="Times New Roman" w:cs="Times New Roman"/>
          <w:color w:val="292929"/>
          <w:sz w:val="28"/>
          <w:szCs w:val="28"/>
          <w:lang w:eastAsia="ru-RU"/>
        </w:rPr>
        <w:t> - </w:t>
      </w:r>
      <w:hyperlink r:id="rId57" w:anchor="P907" w:history="1">
        <w:r w:rsidRPr="00CD71CF">
          <w:rPr>
            <w:rFonts w:ascii="Times New Roman" w:eastAsia="Times New Roman" w:hAnsi="Times New Roman" w:cs="Times New Roman"/>
            <w:sz w:val="28"/>
            <w:szCs w:val="28"/>
            <w:u w:val="single"/>
            <w:lang w:eastAsia="ru-RU"/>
          </w:rPr>
          <w:t>9.4 пункта 9</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10.3) несоответствие планируемого размещения объекта капитального строительства требованиям градостроительного плана земельного участка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58"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w:t>
      </w:r>
      <w:r w:rsidR="00A1611B">
        <w:rPr>
          <w:rFonts w:ascii="Times New Roman" w:eastAsia="Times New Roman" w:hAnsi="Times New Roman" w:cs="Times New Roman"/>
          <w:color w:val="292929"/>
          <w:sz w:val="28"/>
          <w:szCs w:val="28"/>
          <w:lang w:eastAsia="ru-RU"/>
        </w:rPr>
        <w:t xml:space="preserve"> </w:t>
      </w:r>
      <w:hyperlink r:id="rId59"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32</w:t>
      </w:r>
      <w:r w:rsidRPr="006726B4">
        <w:rPr>
          <w:rFonts w:ascii="Times New Roman" w:eastAsia="Times New Roman" w:hAnsi="Times New Roman" w:cs="Times New Roman"/>
          <w:b/>
          <w:color w:val="292929"/>
          <w:sz w:val="28"/>
          <w:szCs w:val="28"/>
          <w:u w:val="single"/>
          <w:lang w:eastAsia="ru-RU"/>
        </w:rPr>
        <w:t>. Государственный строительный надзор, строительный контроль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процессе строительства, реконструкции, капитального ремонта объектов капитального строительства осуществляется государственный строительный надзор уполномоченными федеральными органами исполнительной власти, органом исполнительной власти Алтайского края и государственный экологический контроль в случаях и в порядке, установленном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Во всех случаях в процессе строительства, реконструкции, капитального ремонта объектов капитального строительства осуществляется строительный контроль в порядке, установленном градостроительным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Строительный контроль проводится лицом, осуществляющим строительство, а в случае проведения указанных работ на основании договора строительный контроль проводится также застройщиком или заказчиком.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Лицо, осуществляющее строительство, обязано извещать органы государственного строительного надзора о каждом случае возникновения аварийных ситуаций при строительстве.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33</w:t>
      </w:r>
      <w:r w:rsidRPr="006726B4">
        <w:rPr>
          <w:rFonts w:ascii="Times New Roman" w:eastAsia="Times New Roman" w:hAnsi="Times New Roman" w:cs="Times New Roman"/>
          <w:b/>
          <w:color w:val="292929"/>
          <w:sz w:val="28"/>
          <w:szCs w:val="28"/>
          <w:u w:val="single"/>
          <w:lang w:eastAsia="ru-RU"/>
        </w:rPr>
        <w:t>. Строительство, реконструкция, капитальный ремонт</w:t>
      </w:r>
    </w:p>
    <w:p w:rsidR="00CD71CF" w:rsidRPr="00742B0E" w:rsidRDefault="00CD71CF" w:rsidP="00742B0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Порядок осуществления строительства, реконструкции и проведения в установленных случаях капитального ремонта определяется градостроительным законодательством Российской Федерации и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случае, если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должен в установленный срок направить в органы государственного строительного надзора извещение о начале таких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После завершения работ, предусмотренных договором и проектной документацией, подрядчик передает застройщику (заказчику) оформленный в соответствии с установленными требованиями акт приемки объекта, подписанный подрядчиком, с приложением следующей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перечня организаций, участвующих в производстве строительно-монтажных работ с указанием видов выполняемых работ, фамилий инженерно-технических работников, непосредственно ответственных за их выполнение, и данных о наличии соответствующих лицензий;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комплекта рабочих чертежей на строительство предъявляемого к приемке объекта с надписями, сделанными лицами, ответственными за производство строительно-монтажных работ, о соответствии выполненных в натуре этим чертежам или внесенным в них проектной организацией в установленном порядке изменениями по согласованию с органами управления и надзора, компетенцию которых эти изменения затрагивают;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исполнительной геодезической документации на соответствующие здания, сооружения, конструкции и виды работ, в составе, установленном требованиями СНиП, ГОСТ на исполнительную геодезическую документацию;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сертификатов, технических паспортов или других документов, удостоверяющих качество материалов, конструкций и изделий, применяемых при производстве строительно-монтажных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3.5. актов освидетельствования скрытых работ и актов промежуточной приемки отдельных ответственных конструкций и узлов (опор и пролетных строений мостов, арок, сводов, подпорных стен, несущих металлических и сборных железобетонных конструкций и т.д.);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3.6. актов индивидуальных испытаний смонтированного оборудования, акты о приемке оборудования после комплексного опробования;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3.7. актов испытаний технологических трубопроводов, внутренних систем холодного и горячего водоснабжения, канализации, газоснабжения, отопления и вентиляции, наружных сетей и сооружений водоснабжения, канализации, теплоснабжения, дренажных устройств, а также испытаний сварных соединений;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3.8. актов о выполнении уплотнения (герметизации) вводов и выпусков инженерных коммуникаций в местах их прохода через подземную часть наружных стен зданий в соответствии с проектом;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3.9. актов испытаний внутренних и наружных электроустановок электросетей;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3.10. актов лабораторных и инструментальных обследований радиационно-гигиенических показателей материалов;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3.11. актов об испытании устройств телефонизации, радиофикации, телевидения, сигнализации и автоматизации;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3.12. актов испытаний устройств, обеспечивающих </w:t>
      </w:r>
      <w:proofErr w:type="spellStart"/>
      <w:r w:rsidRPr="00CD71CF">
        <w:rPr>
          <w:rFonts w:ascii="Times New Roman" w:eastAsia="Times New Roman" w:hAnsi="Times New Roman" w:cs="Times New Roman"/>
          <w:color w:val="292929"/>
          <w:sz w:val="28"/>
          <w:szCs w:val="28"/>
          <w:lang w:eastAsia="ru-RU"/>
        </w:rPr>
        <w:t>взрыво</w:t>
      </w:r>
      <w:proofErr w:type="spellEnd"/>
      <w:r w:rsidRPr="00CD71CF">
        <w:rPr>
          <w:rFonts w:ascii="Times New Roman" w:eastAsia="Times New Roman" w:hAnsi="Times New Roman" w:cs="Times New Roman"/>
          <w:color w:val="292929"/>
          <w:sz w:val="28"/>
          <w:szCs w:val="28"/>
          <w:lang w:eastAsia="ru-RU"/>
        </w:rPr>
        <w:t xml:space="preserve">-пожаробезопасность, </w:t>
      </w:r>
      <w:proofErr w:type="spellStart"/>
      <w:r w:rsidRPr="00CD71CF">
        <w:rPr>
          <w:rFonts w:ascii="Times New Roman" w:eastAsia="Times New Roman" w:hAnsi="Times New Roman" w:cs="Times New Roman"/>
          <w:color w:val="292929"/>
          <w:sz w:val="28"/>
          <w:szCs w:val="28"/>
          <w:lang w:eastAsia="ru-RU"/>
        </w:rPr>
        <w:t>молниезащиту</w:t>
      </w:r>
      <w:proofErr w:type="spellEnd"/>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3.13. актов испытаний прочности сцепления в кладке несущих стен каменных зданий, расположенных в сейсмических районах;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3.14. журналов производства работ и авторского надзора проектных организаций;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3.15. материалов проверок, проведенных в процессе строительства органами государственного надзора.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Застройщик (заказчик):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проверяет комплектность и правильность оформления представленных подрядчиком документов;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проверяет в случаях, предусмотренных техническими регламентами,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посредством: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4.2.1. контроля состава и качества выполненных строительных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4.2.2. опробования и испытания инженерных систем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4.2.3. индивидуальных и комплексных испытаний технологического оборудования;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4.2.4. пробного выпуска продукции;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4.2.5. испытания строительных конструкций зданий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4.2.6.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При отсутствии недостатков или после устранения подрядчиком выявленных недостатков акт приемки подписывается застройщиком (заказчиком).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Не допускается увеличение в плане размеров зданий (в том числе путем размещения пристроек, капитальных входных элементов и т.п.) с нарушением планируемых красных линий или линий регулирования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B120F" w:rsidRDefault="00CD71CF" w:rsidP="00BB120F">
      <w:pPr>
        <w:ind w:right="-1"/>
        <w:jc w:val="center"/>
        <w:outlineLvl w:val="3"/>
        <w:rPr>
          <w:rFonts w:ascii="Times New Roman" w:eastAsia="Times New Roman" w:hAnsi="Times New Roman" w:cs="Times New Roman"/>
          <w:b/>
          <w:color w:val="292929"/>
          <w:sz w:val="28"/>
          <w:szCs w:val="28"/>
          <w:lang w:eastAsia="ru-RU"/>
        </w:rPr>
      </w:pPr>
      <w:r w:rsidRPr="00BB120F">
        <w:rPr>
          <w:rFonts w:ascii="Times New Roman" w:eastAsia="Times New Roman" w:hAnsi="Times New Roman" w:cs="Times New Roman"/>
          <w:b/>
          <w:color w:val="292929"/>
          <w:sz w:val="28"/>
          <w:szCs w:val="28"/>
          <w:lang w:eastAsia="ru-RU"/>
        </w:rPr>
        <w:t xml:space="preserve">Статья </w:t>
      </w:r>
      <w:r w:rsidR="00742B0E">
        <w:rPr>
          <w:rFonts w:ascii="Times New Roman" w:eastAsia="Times New Roman" w:hAnsi="Times New Roman" w:cs="Times New Roman"/>
          <w:b/>
          <w:color w:val="292929"/>
          <w:sz w:val="28"/>
          <w:szCs w:val="28"/>
          <w:lang w:eastAsia="ru-RU"/>
        </w:rPr>
        <w:t>34</w:t>
      </w:r>
      <w:r w:rsidRPr="00BB120F">
        <w:rPr>
          <w:rFonts w:ascii="Times New Roman" w:eastAsia="Times New Roman" w:hAnsi="Times New Roman" w:cs="Times New Roman"/>
          <w:b/>
          <w:color w:val="292929"/>
          <w:sz w:val="28"/>
          <w:szCs w:val="28"/>
          <w:lang w:eastAsia="ru-RU"/>
        </w:rPr>
        <w:t>. Разрешение на ввод объекта в эксплуатацию</w:t>
      </w:r>
    </w:p>
    <w:p w:rsidR="00CD71CF" w:rsidRPr="00BB120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Соответствие построенного, реконструированного, отремонтированного объекта недвижимости проектной документации подтверждает застройщик, заказчик документами о соответствии объекта требованиям технических регламентов, о соответствии параметров объекта проектной документации и о соответствии объекта техническим условиям (при их наличии), подписанными и представленными для получения разрешения в порядке, установленном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Разрешение на ввод объекта в эксплуатацию выдает уполномоченный орган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Порядок делопроизводства, связанного с выдачей разрешений на ввод объектов в эксплуатацию, подписанием и регистрацией разрешений, выдаваемых уполномоченным органом администрации города в области градостроительства, устанавливается </w:t>
      </w:r>
      <w:hyperlink r:id="rId60" w:history="1">
        <w:r w:rsidRPr="00CD71CF">
          <w:rPr>
            <w:rFonts w:ascii="Times New Roman" w:eastAsia="Times New Roman" w:hAnsi="Times New Roman" w:cs="Times New Roman"/>
            <w:sz w:val="28"/>
            <w:szCs w:val="28"/>
            <w:u w:val="single"/>
            <w:lang w:eastAsia="ru-RU"/>
          </w:rPr>
          <w:t>статьей 55</w:t>
        </w:r>
      </w:hyperlink>
      <w:r w:rsidRPr="00CD71CF">
        <w:rPr>
          <w:rFonts w:ascii="Times New Roman" w:eastAsia="Times New Roman" w:hAnsi="Times New Roman" w:cs="Times New Roman"/>
          <w:color w:val="292929"/>
          <w:sz w:val="28"/>
          <w:szCs w:val="28"/>
          <w:lang w:eastAsia="ru-RU"/>
        </w:rPr>
        <w:t>Градостроительного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Для ввода объекта в эксплуатацию застройщик обращается в администрацию города, выдавшую разрешение на строительство, непосредственно либо через многофункциональный центр с заявлением о выдаче разрешения на ввод объекта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Форма разрешения, перечень представляемой застройщиком, заказчиком документации, основания для отказа в выдаче разрешения на ввод объекта в эксплуатацию устанавливаются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Разрешения на ввод объектов в эксплуатацию выдаются в соответствии с основными видами разрешенного использования земельных участков и предельными параметрами земельных участков и разрешенного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B120F" w:rsidRDefault="00CD71CF" w:rsidP="00BB120F">
      <w:pPr>
        <w:ind w:right="-1"/>
        <w:jc w:val="center"/>
        <w:outlineLvl w:val="3"/>
        <w:rPr>
          <w:rFonts w:ascii="Times New Roman" w:eastAsia="Times New Roman" w:hAnsi="Times New Roman" w:cs="Times New Roman"/>
          <w:b/>
          <w:color w:val="292929"/>
          <w:sz w:val="28"/>
          <w:szCs w:val="28"/>
          <w:u w:val="single"/>
          <w:lang w:eastAsia="ru-RU"/>
        </w:rPr>
      </w:pPr>
      <w:r w:rsidRPr="00BB120F">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35</w:t>
      </w:r>
      <w:r w:rsidRPr="00BB120F">
        <w:rPr>
          <w:rFonts w:ascii="Times New Roman" w:eastAsia="Times New Roman" w:hAnsi="Times New Roman" w:cs="Times New Roman"/>
          <w:b/>
          <w:color w:val="292929"/>
          <w:sz w:val="28"/>
          <w:szCs w:val="28"/>
          <w:u w:val="single"/>
          <w:lang w:eastAsia="ru-RU"/>
        </w:rPr>
        <w:t>. Муниципальный земельный контроль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Муниципальный земельный контроль осуществляется на основании Положения "О порядке осуществления муниципального земельного контроля на территории муниципального образования города Алейска" от 20.08.2008 </w:t>
      </w:r>
      <w:r w:rsidR="00742B0E">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66 (с изменениями и дополнениями).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742B0E" w:rsidRDefault="00CD71CF" w:rsidP="00742B0E">
      <w:pPr>
        <w:ind w:right="-1"/>
        <w:jc w:val="center"/>
        <w:outlineLvl w:val="3"/>
        <w:rPr>
          <w:rFonts w:ascii="Times New Roman" w:eastAsia="Times New Roman" w:hAnsi="Times New Roman" w:cs="Times New Roman"/>
          <w:b/>
          <w:color w:val="292929"/>
          <w:sz w:val="28"/>
          <w:szCs w:val="28"/>
          <w:u w:val="single"/>
          <w:lang w:eastAsia="ru-RU"/>
        </w:rPr>
      </w:pPr>
      <w:r w:rsidRPr="00742B0E">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36</w:t>
      </w:r>
      <w:r w:rsidRPr="00742B0E">
        <w:rPr>
          <w:rFonts w:ascii="Times New Roman" w:eastAsia="Times New Roman" w:hAnsi="Times New Roman" w:cs="Times New Roman"/>
          <w:b/>
          <w:color w:val="292929"/>
          <w:sz w:val="28"/>
          <w:szCs w:val="28"/>
          <w:u w:val="single"/>
          <w:lang w:eastAsia="ru-RU"/>
        </w:rPr>
        <w:t>. Ответственность за нарушение настоящих Правил. Защита прав граждан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За нарушение настоящих Правил наступает ответственность в соответствии с градостроительным, земельным и административным законодательством Российской Федерации и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Граждане и их объединения в случае, если градостроительная деятельность затрагивает их права и законные интересы, имеют право: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требовать в административном или судебном порядке отмены решения о размещении, проектировании, строительстве, реконструкции или вводе в эксплуатацию объектов в случае нарушения градостроительного законодательства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требовать в административном или судебном порядке ограничения, приостановления или прекращения деятельности предприятия или других объектов, эксплуатация которых осуществляется с нарушением градостроительного законодательства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обжаловать в суде заключения государственной экспертизы градостроительной и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предъявлять в суд иски о возмещении вреда, причиненного здоровью и имуществу граждан, в связи с нарушением градостроительного законодательства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w:t>
      </w:r>
    </w:p>
    <w:p w:rsidR="00CD71CF" w:rsidRPr="00BB120F" w:rsidRDefault="00CD71CF" w:rsidP="00BB120F">
      <w:pPr>
        <w:ind w:right="-1"/>
        <w:jc w:val="center"/>
        <w:outlineLvl w:val="3"/>
        <w:rPr>
          <w:rFonts w:ascii="Times New Roman" w:eastAsia="Times New Roman" w:hAnsi="Times New Roman" w:cs="Times New Roman"/>
          <w:b/>
          <w:color w:val="292929"/>
          <w:sz w:val="28"/>
          <w:szCs w:val="28"/>
          <w:u w:val="single"/>
          <w:lang w:eastAsia="ru-RU"/>
        </w:rPr>
      </w:pPr>
      <w:r w:rsidRPr="00BB120F">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37</w:t>
      </w:r>
      <w:r w:rsidRPr="00BB120F">
        <w:rPr>
          <w:rFonts w:ascii="Times New Roman" w:eastAsia="Times New Roman" w:hAnsi="Times New Roman" w:cs="Times New Roman"/>
          <w:b/>
          <w:color w:val="292929"/>
          <w:sz w:val="28"/>
          <w:szCs w:val="28"/>
          <w:u w:val="single"/>
          <w:lang w:eastAsia="ru-RU"/>
        </w:rPr>
        <w:t>. Переходные положения. Вступление в силу настоящих Правил</w:t>
      </w:r>
    </w:p>
    <w:p w:rsidR="00CD71CF" w:rsidRPr="000351A8"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случае несоответствия положениям настоящих Правил иных правовых актов органов местного самоуправления действуют положения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Ранее принятые правовые акты надлежит привести в соответствие с настоящими Правилами до 1 января 2012 года.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Нормативные правовые акты муниципального образования, принятие которых предусмотрено настоящими Правилами, должны быть приняты в течение одного года с момента вступления настоящих Правил в силу.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Настоящие Правила вступают в силу на всей территории муниципального образования город Алейск Алтайского края со дня их официального опубликования в газете "Маяк труда" или Сборнике муниципальных правовых актов города Алейска Алтайского края.</w:t>
      </w:r>
    </w:p>
    <w:p w:rsidR="00BB120F" w:rsidRPr="00912ACC" w:rsidRDefault="00BB120F" w:rsidP="00BB120F">
      <w:pPr>
        <w:rPr>
          <w:rFonts w:ascii="Times New Roman" w:eastAsia="Times New Roman" w:hAnsi="Times New Roman" w:cs="Times New Roman"/>
          <w:sz w:val="28"/>
          <w:szCs w:val="28"/>
          <w:lang w:eastAsia="ru-RU"/>
        </w:rPr>
      </w:pPr>
    </w:p>
    <w:p w:rsidR="00CD71CF" w:rsidRPr="006726B4" w:rsidRDefault="00BB120F" w:rsidP="00BB120F">
      <w:pPr>
        <w:jc w:val="center"/>
        <w:rPr>
          <w:rFonts w:ascii="Times New Roman" w:eastAsia="Times New Roman" w:hAnsi="Times New Roman" w:cs="Times New Roman"/>
          <w:b/>
          <w:sz w:val="28"/>
          <w:szCs w:val="28"/>
          <w:u w:val="single"/>
          <w:lang w:eastAsia="ru-RU"/>
        </w:rPr>
      </w:pPr>
      <w:r w:rsidRPr="006726B4">
        <w:rPr>
          <w:rFonts w:ascii="Times New Roman" w:eastAsia="Times New Roman" w:hAnsi="Times New Roman" w:cs="Times New Roman"/>
          <w:b/>
          <w:color w:val="292929"/>
          <w:sz w:val="28"/>
          <w:szCs w:val="28"/>
          <w:u w:val="single"/>
          <w:lang w:eastAsia="ru-RU"/>
        </w:rPr>
        <w:t>Часть 2. КАРТА ГРАДОСТРОИТЕЛЬНОГО ЗОНИРОВАНИЯ</w:t>
      </w:r>
    </w:p>
    <w:p w:rsidR="00CD71CF" w:rsidRPr="00912ACC" w:rsidRDefault="00CD71CF" w:rsidP="00912ACC">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Глава 8. АНАЛИЗ ЗОНИРОВАНИЯ ТЕРРИТОРИЙ ГОРОДА</w:t>
      </w:r>
    </w:p>
    <w:p w:rsidR="00CD71CF" w:rsidRPr="00912ACC" w:rsidRDefault="00CD71CF" w:rsidP="00912ACC">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Методика разработки правового зонирования сводится к следующей последовательности: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Анализ основных направлений развития города, анализ современной системы землепользования и новых направлений в системе землепользования, материалов о границах земельных участков, формирующих структурно-планировочную организацию города, на основании которых определяются: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состав и расположение территориальных зон (жилые, производственные, рекреационные и др.) в зависимости от назначения функциональных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состав и расположение зон с особыми условиями использования территорий (водоохранные зоны, охранные зоны памятников, зоны природных и техногенных ограничений и др.).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На основе установленных видов территориальных зон с учетом ограничений, разновидностей зон разрабатываются схемы зонирования по каждому виду зон, конечным результатом которых является карта градостроительного зонирования. Карта разрабатывается на основе генерального плана муниципального образования город Алейск Алтайского края в границах городской черты.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Для каждой из территориальных зон определяется градостроительный регламент, устанавливающий совокупность видов и условий использования земельных участков и других объектов недвижимости, включая требования по необходимости специальных согласований для некоторых видов использования недвижимости.</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912ACC" w:rsidRDefault="00912ACC" w:rsidP="00CD71CF">
      <w:pPr>
        <w:ind w:right="-1"/>
        <w:outlineLvl w:val="3"/>
        <w:rPr>
          <w:rFonts w:ascii="Times New Roman" w:eastAsia="Times New Roman" w:hAnsi="Times New Roman" w:cs="Times New Roman"/>
          <w:color w:val="292929"/>
          <w:sz w:val="28"/>
          <w:szCs w:val="28"/>
          <w:lang w:eastAsia="ru-RU"/>
        </w:rPr>
      </w:pPr>
    </w:p>
    <w:p w:rsidR="00912ACC" w:rsidRDefault="00912ACC" w:rsidP="00CD71CF">
      <w:pPr>
        <w:ind w:right="-1"/>
        <w:outlineLvl w:val="3"/>
        <w:rPr>
          <w:rFonts w:ascii="Times New Roman" w:eastAsia="Times New Roman" w:hAnsi="Times New Roman" w:cs="Times New Roman"/>
          <w:color w:val="292929"/>
          <w:sz w:val="28"/>
          <w:szCs w:val="28"/>
          <w:lang w:eastAsia="ru-RU"/>
        </w:rPr>
      </w:pPr>
    </w:p>
    <w:p w:rsidR="00912ACC" w:rsidRPr="00CD71CF" w:rsidRDefault="00912ACC"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912ACC">
        <w:rPr>
          <w:rFonts w:ascii="Times New Roman" w:eastAsia="Times New Roman" w:hAnsi="Times New Roman" w:cs="Times New Roman"/>
          <w:b/>
          <w:color w:val="292929"/>
          <w:sz w:val="28"/>
          <w:szCs w:val="28"/>
          <w:u w:val="single"/>
          <w:lang w:eastAsia="ru-RU"/>
        </w:rPr>
        <w:t>38</w:t>
      </w:r>
      <w:r w:rsidRPr="006726B4">
        <w:rPr>
          <w:rFonts w:ascii="Times New Roman" w:eastAsia="Times New Roman" w:hAnsi="Times New Roman" w:cs="Times New Roman"/>
          <w:b/>
          <w:color w:val="292929"/>
          <w:sz w:val="28"/>
          <w:szCs w:val="28"/>
          <w:u w:val="single"/>
          <w:lang w:eastAsia="ru-RU"/>
        </w:rPr>
        <w:t>. Анализ зонирования территории по основному функциональному назначению, принятому в генеральном плане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Каждая территориальная зона определена, исходя из единых функциональных, пространственно-планировочных характеристик и характеристик воздействия на окружающую среду. Каждая зона имеет установленную границу, однородность использования объектов недвижимости по технологии и уровню воздействия на среду города, в том числе на соседние участки или объекты капитального строительства, а также регламент, установленный для данной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Результаты анализа зонирования территории города оформляются в виде карты градостроительного зонирования. На карте выделены следующие виды территориальных зон, для каждой из которых установлены градостроительные регламенты: жилые (Ж), общественно-деловые (ОД), производственные (П), зоны инженерной инфраструктуры (И), зоны транспортной инфраструктуры (Т), природно-рекреационные (Р), зоны специального назначения (С</w:t>
      </w:r>
      <w:r w:rsidR="000A1105">
        <w:rPr>
          <w:rFonts w:ascii="Times New Roman" w:eastAsia="Times New Roman" w:hAnsi="Times New Roman" w:cs="Times New Roman"/>
          <w:color w:val="292929"/>
          <w:sz w:val="28"/>
          <w:szCs w:val="28"/>
          <w:lang w:eastAsia="ru-RU"/>
        </w:rPr>
        <w:t>Н</w:t>
      </w:r>
      <w:r w:rsidRPr="00CD71CF">
        <w:rPr>
          <w:rFonts w:ascii="Times New Roman" w:eastAsia="Times New Roman" w:hAnsi="Times New Roman" w:cs="Times New Roman"/>
          <w:color w:val="292929"/>
          <w:sz w:val="28"/>
          <w:szCs w:val="28"/>
          <w:lang w:eastAsia="ru-RU"/>
        </w:rPr>
        <w:t>), прочие (</w:t>
      </w:r>
      <w:proofErr w:type="spellStart"/>
      <w:r w:rsidRPr="00CD71CF">
        <w:rPr>
          <w:rFonts w:ascii="Times New Roman" w:eastAsia="Times New Roman" w:hAnsi="Times New Roman" w:cs="Times New Roman"/>
          <w:color w:val="292929"/>
          <w:sz w:val="28"/>
          <w:szCs w:val="28"/>
          <w:lang w:eastAsia="ru-RU"/>
        </w:rPr>
        <w:t>П</w:t>
      </w:r>
      <w:r w:rsidR="000A1105">
        <w:rPr>
          <w:rFonts w:ascii="Times New Roman" w:eastAsia="Times New Roman" w:hAnsi="Times New Roman" w:cs="Times New Roman"/>
          <w:color w:val="292929"/>
          <w:sz w:val="28"/>
          <w:szCs w:val="28"/>
          <w:lang w:eastAsia="ru-RU"/>
        </w:rPr>
        <w:t>р</w:t>
      </w:r>
      <w:proofErr w:type="spellEnd"/>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Основные функции, осуществляемые в пределах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Жилые зоны - Ж.</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проживание населения;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проживание населения в сочетании с ведением индивидуального подсобного хозяйства или отдыхом.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Общественно-деловые зоны - ОД.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межселенное и общегородское или районное социально-культурное обслуживание;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административное и хозяйственное управление;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кредитно-финансовая, общественная деятельность;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научная, образовательная, проектная деятельность.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Производственные зоны - П.</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промышленное и опытное производство высокой санитарной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промышленное и опытное производство средней и низкой санитарной вредности, экологической 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промышленное производство, совместимое с проживанием населения.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Зоны инженерной инфраструктуры - 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объекты энергоснабжения, водоснабжения, газоснабжения, теплоснабжения, канализации, связи.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водозаборы, очистные сооружения, кладбища, полигоны ТБО.</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3.5</w:t>
      </w:r>
      <w:r w:rsidR="00CD71CF" w:rsidRPr="00CD71CF">
        <w:rPr>
          <w:rFonts w:ascii="Times New Roman" w:eastAsia="Times New Roman" w:hAnsi="Times New Roman" w:cs="Times New Roman"/>
          <w:color w:val="292929"/>
          <w:sz w:val="28"/>
          <w:szCs w:val="28"/>
          <w:lang w:eastAsia="ru-RU"/>
        </w:rPr>
        <w:t>. Зоны транспортной инфраструктуры - 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полоса отвода железной дороги;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железнодорожный транспорт - обслуживание внешних пассажирских и грузовых перевозок, обслуживание узлов и коммуникаций внешнего железнодорожного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магистрали федерального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внешний автотранспорт - обслуживание внешних пассажирских и грузовых связей с пригородами и между районами города.</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3.6</w:t>
      </w:r>
      <w:r w:rsidR="00CD71CF" w:rsidRPr="00CD71CF">
        <w:rPr>
          <w:rFonts w:ascii="Times New Roman" w:eastAsia="Times New Roman" w:hAnsi="Times New Roman" w:cs="Times New Roman"/>
          <w:color w:val="292929"/>
          <w:sz w:val="28"/>
          <w:szCs w:val="28"/>
          <w:lang w:eastAsia="ru-RU"/>
        </w:rPr>
        <w:t>. Рекреационные зоны - 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сохранение лесного фонда, оздоровительная, спортивная функция.</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3.7</w:t>
      </w:r>
      <w:r w:rsidR="00CD71CF" w:rsidRPr="00CD71CF">
        <w:rPr>
          <w:rFonts w:ascii="Times New Roman" w:eastAsia="Times New Roman" w:hAnsi="Times New Roman" w:cs="Times New Roman"/>
          <w:color w:val="292929"/>
          <w:sz w:val="28"/>
          <w:szCs w:val="28"/>
          <w:lang w:eastAsia="ru-RU"/>
        </w:rPr>
        <w:t>. Зоны специального назначения - СН.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отражающие специфику города и обслуживание городских функций (режимные предприятия и объекты специального назначения, коммунальные предприятия обслуживания города, кладбище).</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3.8</w:t>
      </w:r>
      <w:r w:rsidR="00CD71CF" w:rsidRPr="00CD71CF">
        <w:rPr>
          <w:rFonts w:ascii="Times New Roman" w:eastAsia="Times New Roman" w:hAnsi="Times New Roman" w:cs="Times New Roman"/>
          <w:color w:val="292929"/>
          <w:sz w:val="28"/>
          <w:szCs w:val="28"/>
          <w:lang w:eastAsia="ru-RU"/>
        </w:rPr>
        <w:t>. Прочие зоны - П</w:t>
      </w:r>
      <w:r w:rsidR="000A1105">
        <w:rPr>
          <w:rFonts w:ascii="Times New Roman" w:eastAsia="Times New Roman" w:hAnsi="Times New Roman" w:cs="Times New Roman"/>
          <w:color w:val="292929"/>
          <w:sz w:val="28"/>
          <w:szCs w:val="28"/>
          <w:lang w:eastAsia="ru-RU"/>
        </w:rPr>
        <w:t>р</w:t>
      </w:r>
      <w:r w:rsidR="00CD71CF"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Участки, не имеющие постоянного вида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912ACC">
        <w:rPr>
          <w:rFonts w:ascii="Times New Roman" w:eastAsia="Times New Roman" w:hAnsi="Times New Roman" w:cs="Times New Roman"/>
          <w:b/>
          <w:color w:val="292929"/>
          <w:sz w:val="28"/>
          <w:szCs w:val="28"/>
          <w:u w:val="single"/>
          <w:lang w:eastAsia="ru-RU"/>
        </w:rPr>
        <w:t>39</w:t>
      </w:r>
      <w:r w:rsidRPr="006726B4">
        <w:rPr>
          <w:rFonts w:ascii="Times New Roman" w:eastAsia="Times New Roman" w:hAnsi="Times New Roman" w:cs="Times New Roman"/>
          <w:b/>
          <w:color w:val="292929"/>
          <w:sz w:val="28"/>
          <w:szCs w:val="28"/>
          <w:u w:val="single"/>
          <w:lang w:eastAsia="ru-RU"/>
        </w:rPr>
        <w:t>. Анализ зонирования территории по характеру застройки, степени освоенности и обустройства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Каждая зона имеет свою характеристику, свой регламент использования. Установление регламента связано с учетом всех видов землепользования, параметров и всех ограничений, обременений и сервитутов, обязательных для </w:t>
      </w:r>
      <w:proofErr w:type="spellStart"/>
      <w:r w:rsidRPr="00CD71CF">
        <w:rPr>
          <w:rFonts w:ascii="Times New Roman" w:eastAsia="Times New Roman" w:hAnsi="Times New Roman" w:cs="Times New Roman"/>
          <w:color w:val="292929"/>
          <w:sz w:val="28"/>
          <w:szCs w:val="28"/>
          <w:lang w:eastAsia="ru-RU"/>
        </w:rPr>
        <w:t>градорегулирования</w:t>
      </w:r>
      <w:proofErr w:type="spellEnd"/>
      <w:r w:rsidRPr="00CD71CF">
        <w:rPr>
          <w:rFonts w:ascii="Times New Roman" w:eastAsia="Times New Roman" w:hAnsi="Times New Roman" w:cs="Times New Roman"/>
          <w:color w:val="292929"/>
          <w:sz w:val="28"/>
          <w:szCs w:val="28"/>
          <w:lang w:eastAsia="ru-RU"/>
        </w:rPr>
        <w:t xml:space="preserve"> и диктуемых нормативной и правовой градостроительной документацией.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Почти в каждой зоне есть своя специфика - ограничения этажности, характера застройки и ее использования, ряда других ограничений, связанных с системой охраны природы и истории.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1 класса вредности. К этим зонам отнесены предприятия и сооружения, требующие устройство санитарно-защитных зон до 1000 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С учетом решений генерального плана в проекте градостроительного зонирования предлагается следующая структура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Жилые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Зона малоэтажной и </w:t>
      </w:r>
      <w:proofErr w:type="spellStart"/>
      <w:r w:rsidRPr="00CD71CF">
        <w:rPr>
          <w:rFonts w:ascii="Times New Roman" w:eastAsia="Times New Roman" w:hAnsi="Times New Roman" w:cs="Times New Roman"/>
          <w:color w:val="292929"/>
          <w:sz w:val="28"/>
          <w:szCs w:val="28"/>
          <w:lang w:eastAsia="ru-RU"/>
        </w:rPr>
        <w:t>среднеэтажной</w:t>
      </w:r>
      <w:proofErr w:type="spellEnd"/>
      <w:r w:rsidRPr="00CD71CF">
        <w:rPr>
          <w:rFonts w:ascii="Times New Roman" w:eastAsia="Times New Roman" w:hAnsi="Times New Roman" w:cs="Times New Roman"/>
          <w:color w:val="292929"/>
          <w:sz w:val="28"/>
          <w:szCs w:val="28"/>
          <w:lang w:eastAsia="ru-RU"/>
        </w:rPr>
        <w:t xml:space="preserve"> застройки без участков.</w:t>
      </w:r>
    </w:p>
    <w:p w:rsidR="00CD71CF" w:rsidRPr="00CD71CF" w:rsidRDefault="00E816F6"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Включает в себя</w:t>
      </w:r>
      <w:r w:rsidR="00CD71CF" w:rsidRPr="00CD71CF">
        <w:rPr>
          <w:rFonts w:ascii="Times New Roman" w:eastAsia="Times New Roman" w:hAnsi="Times New Roman" w:cs="Times New Roman"/>
          <w:color w:val="292929"/>
          <w:sz w:val="28"/>
          <w:szCs w:val="28"/>
          <w:lang w:eastAsia="ru-RU"/>
        </w:rPr>
        <w:t xml:space="preserve"> застройку многоквартирными жилыми домами</w:t>
      </w:r>
      <w:r>
        <w:rPr>
          <w:rFonts w:ascii="Times New Roman" w:eastAsia="Times New Roman" w:hAnsi="Times New Roman" w:cs="Times New Roman"/>
          <w:color w:val="292929"/>
          <w:sz w:val="28"/>
          <w:szCs w:val="28"/>
          <w:lang w:eastAsia="ru-RU"/>
        </w:rPr>
        <w:t xml:space="preserve"> высотой не более пяти этажей</w:t>
      </w:r>
      <w:r w:rsidR="00CD71CF" w:rsidRPr="00CD71CF">
        <w:rPr>
          <w:rFonts w:ascii="Times New Roman" w:eastAsia="Times New Roman" w:hAnsi="Times New Roman" w:cs="Times New Roman"/>
          <w:color w:val="292929"/>
          <w:sz w:val="28"/>
          <w:szCs w:val="28"/>
          <w:lang w:eastAsia="ru-RU"/>
        </w:rPr>
        <w:t xml:space="preserve"> без участков. Она размещена, в основном, в сложившихся кварталах и микрорайонах города, которые располагают ресурсами для уплотнения застройки и упорядочения жилых территорий либо замены изношенного или малоценного фонда. В большей степени это касается центральной части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усадебной застройки и блокированных жилых домов.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Предназначена для размещения индивидуальных жилых домов с приусадебными участками.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Общественно-деловые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Общественно-деловую застройку города как существующую, так и проектную, можно классифицировать по степени функционального назначения (административная, образования, здравоохранения, соцкультбыта, спорта, торговли), периодичности обслуживания (первичного, повседневного, эпизодического). Допустимо, при необходимости, размещение объектов общественного назначения в жилых домах, способствующих формированию (</w:t>
      </w:r>
      <w:proofErr w:type="spellStart"/>
      <w:r w:rsidRPr="00CD71CF">
        <w:rPr>
          <w:rFonts w:ascii="Times New Roman" w:eastAsia="Times New Roman" w:hAnsi="Times New Roman" w:cs="Times New Roman"/>
          <w:color w:val="292929"/>
          <w:sz w:val="28"/>
          <w:szCs w:val="28"/>
          <w:lang w:eastAsia="ru-RU"/>
        </w:rPr>
        <w:t>подцентров</w:t>
      </w:r>
      <w:proofErr w:type="spellEnd"/>
      <w:r w:rsidRPr="00CD71CF">
        <w:rPr>
          <w:rFonts w:ascii="Times New Roman" w:eastAsia="Times New Roman" w:hAnsi="Times New Roman" w:cs="Times New Roman"/>
          <w:color w:val="292929"/>
          <w:sz w:val="28"/>
          <w:szCs w:val="28"/>
          <w:lang w:eastAsia="ru-RU"/>
        </w:rPr>
        <w:t>). Основные общественные здания располагаются в центре города либо вдоль основных улиц.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Классификация общественно-деловых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многофункционального общественно-делового городского центра.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Общественно-деловая зона центра города предназначена для размещения крупных, значимых общегородских объектов всех сфер деятельности по управлению городом и по обслуживанию населения и включает в себя территории с преобладанием общественных функций.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центров обслуживания населения в жилых районах.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Участки центров отдельных жилых районов формируются, в основном, из объектов всех видов сервисного обслуживания населения. Зоны формируются в качестве </w:t>
      </w:r>
      <w:proofErr w:type="spellStart"/>
      <w:r w:rsidRPr="00CD71CF">
        <w:rPr>
          <w:rFonts w:ascii="Times New Roman" w:eastAsia="Times New Roman" w:hAnsi="Times New Roman" w:cs="Times New Roman"/>
          <w:color w:val="292929"/>
          <w:sz w:val="28"/>
          <w:szCs w:val="28"/>
          <w:lang w:eastAsia="ru-RU"/>
        </w:rPr>
        <w:t>подцентров</w:t>
      </w:r>
      <w:proofErr w:type="spellEnd"/>
      <w:r w:rsidRPr="00CD71CF">
        <w:rPr>
          <w:rFonts w:ascii="Times New Roman" w:eastAsia="Times New Roman" w:hAnsi="Times New Roman" w:cs="Times New Roman"/>
          <w:color w:val="292929"/>
          <w:sz w:val="28"/>
          <w:szCs w:val="28"/>
          <w:lang w:eastAsia="ru-RU"/>
        </w:rPr>
        <w:t xml:space="preserve"> как в центральных районах, так и в районах нового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центров обслуживания населения в производственных зонах.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Предназначены для размещения объектов по обеспечению трудящихся на производственных объектах всеми видами необходимых услуг повседневного пользования. Центры обслуживания в промышленных районах могут находиться в пределах границ санитарно-защитных зон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объектов обслуживания, размещенные на отдельных участках.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Предназначены для размещения объектов общегородского значения отдельных сфер городского хозяйства, связанных с обслуживанием населения и требующих больших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данной зоне отнесены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учебных заведений и научных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медицинских учреждений, больниц;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культовых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спортивно-оздоровительных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Режим эксплуатации земельных участков таких объектов и характер размещаемых на них зданий и сооружений определяется назначением каждого объекта по специально разработанной и утвержденной проектной документации согласно содержанию и технологическому циклу функционирования каждого объекта в соответствии с нормами и документацией 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Производственные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Введение системы градостроительного зонирования и регламентов в промышленных зонах в отличие от жилых, коммерческих и деловых зон более проблематично и более долговременно. Это вызвано множеством обстоятельств, таких, как: сложность и разнообразие влияния на окружающую среду, сложность внедрения прогрессивных технологий, требующих значительных капиталовложений, выявление доли государственных инвестиций в инженерную инфраструктуру, обоснование кредитов в долгосрочное финансирование, специфика налоговой структуры.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На данном этапе возможно только пространственное зонирование территории, в частности, дифференциация промышленных зон по уровню опасности или классу вредности, фиксирование границ их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II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существующие промышленные и обслуживающие предприятия, требующие устройства санитарно-защитных зон до 500 метров. При этом, в данном проекте правового зонирования в границы производственных зон включены только участки производственных предприятий и складских объектов, без территории окружающих их санитарно-защитных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III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промышленные и обслуживающие предприятия, требующие устройства санитарно-защитных зон до 300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IV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только предприятия, требующие устройства санитарно-защитных зон до 100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предприятий V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К этим зонам отнесены промышленные и коммунально-складские объекты, не выделяющие вредные вещества, с </w:t>
      </w:r>
      <w:proofErr w:type="spellStart"/>
      <w:r w:rsidRPr="00CD71CF">
        <w:rPr>
          <w:rFonts w:ascii="Times New Roman" w:eastAsia="Times New Roman" w:hAnsi="Times New Roman" w:cs="Times New Roman"/>
          <w:color w:val="292929"/>
          <w:sz w:val="28"/>
          <w:szCs w:val="28"/>
          <w:lang w:eastAsia="ru-RU"/>
        </w:rPr>
        <w:t>непожароопасными</w:t>
      </w:r>
      <w:proofErr w:type="spellEnd"/>
      <w:r w:rsidRPr="00CD71CF">
        <w:rPr>
          <w:rFonts w:ascii="Times New Roman" w:eastAsia="Times New Roman" w:hAnsi="Times New Roman" w:cs="Times New Roman"/>
          <w:color w:val="292929"/>
          <w:sz w:val="28"/>
          <w:szCs w:val="28"/>
          <w:lang w:eastAsia="ru-RU"/>
        </w:rPr>
        <w:t xml:space="preserve"> и невзрывоопасными производственными процессами, не требующие устройства железнодорожных подъездных путей, работа которых не связана с шумом, требующие устройства санитарно-защитных зон до 50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Зоны инженерной инфраструктуры.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Подразделяются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2.4.1. зоны водопровода;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2.4.2. зоны энергообеспечения;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2.4.3. зоны очистных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2.4.4. зоны водоотведения;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2.4.5. зоны теплоснабжения.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Зоны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Подразделяются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2.5.1. зоны железнодорожного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2.5.2. зоны автомобильного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зонам автомобильного транспорта относятся: участок федеральной автодороги А-349 Барнаул - Рубцовск - граница с Казахстаном, основные улицы общегородского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Существующие и планируемые коммуникации инженерной и дорожной инфраструктуры, расположенные в пределах территориальных зон, не выделяются в качестве самостоятельных территориальных зон, градостроительные регламенты на них не распространяются.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Рекреационные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Подразделяются, в основном,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2.6.1. зоны городских парков, бульваров и набережных;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Предназначены для осуществления активных рекреационных функций и включают в себя озелененные городские территории общего пользования - парки, скверы, бульвары, набережные с соответствующими объектами для отдыха.</w:t>
      </w:r>
    </w:p>
    <w:p w:rsidR="00CD71CF" w:rsidRPr="00CD71CF" w:rsidRDefault="00011531"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2.6.2. </w:t>
      </w:r>
      <w:proofErr w:type="spellStart"/>
      <w:r>
        <w:rPr>
          <w:rFonts w:ascii="Times New Roman" w:eastAsia="Times New Roman" w:hAnsi="Times New Roman" w:cs="Times New Roman"/>
          <w:color w:val="292929"/>
          <w:sz w:val="28"/>
          <w:szCs w:val="28"/>
          <w:lang w:eastAsia="ru-RU"/>
        </w:rPr>
        <w:t>водоохранная</w:t>
      </w:r>
      <w:proofErr w:type="spellEnd"/>
      <w:r>
        <w:rPr>
          <w:rFonts w:ascii="Times New Roman" w:eastAsia="Times New Roman" w:hAnsi="Times New Roman" w:cs="Times New Roman"/>
          <w:color w:val="292929"/>
          <w:sz w:val="28"/>
          <w:szCs w:val="28"/>
          <w:lang w:eastAsia="ru-RU"/>
        </w:rPr>
        <w:t xml:space="preserve"> зона и прибрежная зона</w:t>
      </w:r>
      <w:r w:rsidR="00CD71CF" w:rsidRPr="00CD71CF">
        <w:rPr>
          <w:rFonts w:ascii="Times New Roman" w:eastAsia="Times New Roman" w:hAnsi="Times New Roman" w:cs="Times New Roman"/>
          <w:color w:val="292929"/>
          <w:sz w:val="28"/>
          <w:szCs w:val="28"/>
          <w:lang w:eastAsia="ru-RU"/>
        </w:rPr>
        <w:t>.</w:t>
      </w:r>
    </w:p>
    <w:p w:rsidR="00AA6BE0" w:rsidRPr="00912ACC" w:rsidRDefault="00CD71CF" w:rsidP="00CD71CF">
      <w:pPr>
        <w:ind w:right="-1"/>
        <w:outlineLvl w:val="3"/>
        <w:rPr>
          <w:rFonts w:ascii="Times New Roman" w:eastAsia="Times New Roman" w:hAnsi="Times New Roman" w:cs="Times New Roman"/>
          <w:sz w:val="28"/>
          <w:szCs w:val="28"/>
          <w:lang w:eastAsia="ru-RU"/>
        </w:rPr>
      </w:pPr>
      <w:r w:rsidRPr="00912ACC">
        <w:rPr>
          <w:rFonts w:ascii="Times New Roman" w:eastAsia="Times New Roman" w:hAnsi="Times New Roman" w:cs="Times New Roman"/>
          <w:sz w:val="28"/>
          <w:szCs w:val="28"/>
          <w:lang w:eastAsia="ru-RU"/>
        </w:rPr>
        <w:t xml:space="preserve">Предназначены </w:t>
      </w:r>
      <w:r w:rsidR="00DB6B37" w:rsidRPr="00912ACC">
        <w:rPr>
          <w:rFonts w:ascii="Times New Roman" w:eastAsia="Times New Roman" w:hAnsi="Times New Roman" w:cs="Times New Roman"/>
          <w:sz w:val="28"/>
          <w:szCs w:val="28"/>
          <w:lang w:eastAsia="ru-RU"/>
        </w:rPr>
        <w:t xml:space="preserve">для </w:t>
      </w:r>
      <w:r w:rsidR="00DB6B37" w:rsidRPr="00912ACC">
        <w:rPr>
          <w:rFonts w:ascii="Times New Roman" w:hAnsi="Times New Roman" w:cs="Times New Roman"/>
          <w:sz w:val="28"/>
          <w:szCs w:val="28"/>
          <w:shd w:val="clear" w:color="auto" w:fill="FFFFFF"/>
        </w:rPr>
        <w:t>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2.7. Зоны специального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Включают в свой состав территории режимных учреждений и объектов специального назначения, кладбища, свалки бытовых отходов и другие территории, использование которых несовместимо с видами использования других территориальных зон, а также объекты, создание и использование которых невозможно без соблюдения специальных норм и правил.</w:t>
      </w:r>
    </w:p>
    <w:p w:rsidR="00CD71CF" w:rsidRPr="00CD71CF" w:rsidRDefault="00912AC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2.8</w:t>
      </w:r>
      <w:r w:rsidR="00CD71CF" w:rsidRPr="00CD71CF">
        <w:rPr>
          <w:rFonts w:ascii="Times New Roman" w:eastAsia="Times New Roman" w:hAnsi="Times New Roman" w:cs="Times New Roman"/>
          <w:color w:val="292929"/>
          <w:sz w:val="28"/>
          <w:szCs w:val="28"/>
          <w:lang w:eastAsia="ru-RU"/>
        </w:rPr>
        <w:t>. Прочие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Включают в свой состав озелененные территории в границах санитарно-защитных зон и прочие территории, не имеющие постоянного вида использования. Могут использоваться для размещения объектов меньшего класса вредности, чем объект, в санитарно-защитной зоне которого они размещаются, в том числе резервные зоны, осуществление хозяйственной деятельности на которых невозможно в силу особенностей рельефа или природно-климатических условий соответствующей территории (овраги, и пр.).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11647" w:rsidRDefault="00CD71CF" w:rsidP="00B11647">
      <w:pPr>
        <w:ind w:right="-1"/>
        <w:jc w:val="center"/>
        <w:outlineLvl w:val="3"/>
        <w:rPr>
          <w:rFonts w:ascii="Times New Roman" w:eastAsia="Times New Roman" w:hAnsi="Times New Roman" w:cs="Times New Roman"/>
          <w:b/>
          <w:color w:val="292929"/>
          <w:sz w:val="28"/>
          <w:szCs w:val="28"/>
          <w:u w:val="single"/>
          <w:lang w:eastAsia="ru-RU"/>
        </w:rPr>
      </w:pPr>
      <w:r w:rsidRPr="00B11647">
        <w:rPr>
          <w:rFonts w:ascii="Times New Roman" w:eastAsia="Times New Roman" w:hAnsi="Times New Roman" w:cs="Times New Roman"/>
          <w:b/>
          <w:color w:val="292929"/>
          <w:sz w:val="28"/>
          <w:szCs w:val="28"/>
          <w:u w:val="single"/>
          <w:lang w:eastAsia="ru-RU"/>
        </w:rPr>
        <w:t xml:space="preserve">Статья </w:t>
      </w:r>
      <w:r w:rsidR="00912ACC">
        <w:rPr>
          <w:rFonts w:ascii="Times New Roman" w:eastAsia="Times New Roman" w:hAnsi="Times New Roman" w:cs="Times New Roman"/>
          <w:b/>
          <w:color w:val="292929"/>
          <w:sz w:val="28"/>
          <w:szCs w:val="28"/>
          <w:u w:val="single"/>
          <w:lang w:eastAsia="ru-RU"/>
        </w:rPr>
        <w:t>40</w:t>
      </w:r>
      <w:r w:rsidRPr="00B11647">
        <w:rPr>
          <w:rFonts w:ascii="Times New Roman" w:eastAsia="Times New Roman" w:hAnsi="Times New Roman" w:cs="Times New Roman"/>
          <w:b/>
          <w:color w:val="292929"/>
          <w:sz w:val="28"/>
          <w:szCs w:val="28"/>
          <w:u w:val="single"/>
          <w:lang w:eastAsia="ru-RU"/>
        </w:rPr>
        <w:t>. Анализ территории города по природным, техногенным и другим ограничениям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Территории города проанализированы с точки зрения ограничения их использования, связанного с наличием: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водоохранных зон водных объектов, зон прибрежных защитных полос водных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санитарно-защитных зон производственных предприятий и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зон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Водоохранные зоны и прибрежные полосы водных объектов устанавливаются и используются в соответствии с Водным </w:t>
      </w:r>
      <w:hyperlink r:id="rId61"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xml:space="preserve"> РФ. </w:t>
      </w:r>
      <w:proofErr w:type="spellStart"/>
      <w:r w:rsidRPr="00CD71CF">
        <w:rPr>
          <w:rFonts w:ascii="Times New Roman" w:eastAsia="Times New Roman" w:hAnsi="Times New Roman" w:cs="Times New Roman"/>
          <w:color w:val="292929"/>
          <w:sz w:val="28"/>
          <w:szCs w:val="28"/>
          <w:lang w:eastAsia="ru-RU"/>
        </w:rPr>
        <w:t>Водоохранную</w:t>
      </w:r>
      <w:proofErr w:type="spellEnd"/>
      <w:r w:rsidRPr="00CD71CF">
        <w:rPr>
          <w:rFonts w:ascii="Times New Roman" w:eastAsia="Times New Roman" w:hAnsi="Times New Roman" w:cs="Times New Roman"/>
          <w:color w:val="292929"/>
          <w:sz w:val="28"/>
          <w:szCs w:val="28"/>
          <w:lang w:eastAsia="ru-RU"/>
        </w:rPr>
        <w:t xml:space="preserve"> зону и прибрежную полосу реки Алей необходимо благоустроить, озеленить, обустроить централизованными инженерными коммуникациями, реализовать мероприятия, предотвращающие разрушение берегов.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Водоохранные зоны выделяются в целях: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2.1.1. предупреждения и предотвращения микробного и химического загрязнения поверхностных вод;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2.1.2. предотвращения загрязнения, засорения, заиления и истощения водных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2.1.3. сохранения среды обитания объектов водного, животного и растительного мира.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2.2. Ширина водоохраной зоны реки Алей принята в пределах городской черты 200 метров от береговой линии. Прибрежная полоса принята шириной 50 метров от береговой линии, при наличии </w:t>
      </w:r>
      <w:proofErr w:type="spellStart"/>
      <w:r w:rsidRPr="00CD71CF">
        <w:rPr>
          <w:rFonts w:ascii="Times New Roman" w:eastAsia="Times New Roman" w:hAnsi="Times New Roman" w:cs="Times New Roman"/>
          <w:color w:val="292929"/>
          <w:sz w:val="28"/>
          <w:szCs w:val="28"/>
          <w:lang w:eastAsia="ru-RU"/>
        </w:rPr>
        <w:t>бичевника</w:t>
      </w:r>
      <w:proofErr w:type="spellEnd"/>
      <w:r w:rsidRPr="00CD71CF">
        <w:rPr>
          <w:rFonts w:ascii="Times New Roman" w:eastAsia="Times New Roman" w:hAnsi="Times New Roman" w:cs="Times New Roman"/>
          <w:color w:val="292929"/>
          <w:sz w:val="28"/>
          <w:szCs w:val="28"/>
          <w:lang w:eastAsia="ru-RU"/>
        </w:rPr>
        <w:t xml:space="preserve"> - 20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Санитарно-защитные зоны предприятий определены в соответствии с размерами, установленными </w:t>
      </w:r>
      <w:hyperlink r:id="rId62" w:history="1">
        <w:r w:rsidRPr="00CD71CF">
          <w:rPr>
            <w:rFonts w:ascii="Times New Roman" w:eastAsia="Times New Roman" w:hAnsi="Times New Roman" w:cs="Times New Roman"/>
            <w:sz w:val="28"/>
            <w:szCs w:val="28"/>
            <w:u w:val="single"/>
            <w:lang w:eastAsia="ru-RU"/>
          </w:rPr>
          <w:t>СанПиН 2.2.1/2.1.1.1200-03</w:t>
        </w:r>
      </w:hyperlink>
      <w:r w:rsidRPr="00CD71CF">
        <w:rPr>
          <w:rFonts w:ascii="Times New Roman" w:eastAsia="Times New Roman" w:hAnsi="Times New Roman" w:cs="Times New Roman"/>
          <w:color w:val="292929"/>
          <w:sz w:val="28"/>
          <w:szCs w:val="28"/>
          <w:lang w:eastAsia="ru-RU"/>
        </w:rPr>
        <w:t>"Санитарно-защитные зоны и санитарная классификация предприятий, сооружений и иных объектов", и могут меняться в процессе деятельности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Территории, ограниченные в их использовании, относятся к зонам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Границы зон с особыми условиями использования территорий, границы территорий объектов культурного наследия устанавливаются в соответствии с законодательством Российской Федерации и могут не совпадать с границами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Общее ограничение: обеспечение доступа для устранения аварий, осмотра приборов учета, контроля и управления инженерных сетей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Запрещается строительство (реконструкция) жилых домов и иных объектов капитального строительства в зонах, подверженных паводкам и прилегающих к ним территориям в южной части города (ул. Алейская, Иркутская, Новосибирская, Степная).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Археологическая охранная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проведение земляных работ без присутствия работников общества "Наследие", музея или Управления архитектуры и градостроительства города. При обнаружении историко-культурных ценностей возможна приостановка работ и проведение археологических раскопок.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Прибрежная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размещение дачных и садово-огородных участков; индивидуальное жилищное строительство; организация полигонов и свалок бытовых и промышленных отходов; размещение складов нефтепродуктов, химических веществ, удобрений; АЗС, устройство стоянок транспортных средств, их мойка, ремонт.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roofErr w:type="spellStart"/>
      <w:r w:rsidRPr="00CD71CF">
        <w:rPr>
          <w:rFonts w:ascii="Times New Roman" w:eastAsia="Times New Roman" w:hAnsi="Times New Roman" w:cs="Times New Roman"/>
          <w:color w:val="292929"/>
          <w:sz w:val="28"/>
          <w:szCs w:val="28"/>
          <w:lang w:eastAsia="ru-RU"/>
        </w:rPr>
        <w:t>Водоохранная</w:t>
      </w:r>
      <w:proofErr w:type="spellEnd"/>
      <w:r w:rsidRPr="00CD71CF">
        <w:rPr>
          <w:rFonts w:ascii="Times New Roman" w:eastAsia="Times New Roman" w:hAnsi="Times New Roman" w:cs="Times New Roman"/>
          <w:color w:val="292929"/>
          <w:sz w:val="28"/>
          <w:szCs w:val="28"/>
          <w:lang w:eastAsia="ru-RU"/>
        </w:rPr>
        <w:t xml:space="preserve">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организация полигонов и свалок бытовых и промышленных отходов; размещение складов нефтепродуктов, химических веществ, удобрений; АЗС, устройство стоянок транспортных средств, их мойка, ремонт.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подтопления.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 проектировании и строительстве необходимо предусматривать проведение гидрогеологических изысканий и инженерную защиту от подтопления.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Санитарно-защитная зона промышленных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размещение детских дошкольных учреждений, школ, учреждений здравоохранения, зон отдыха; строительство жилья.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Запрещается размещение новых предприятий; реконструкция существующих разрешается при условии экологически совместимых производств и согласования с органами </w:t>
      </w:r>
      <w:proofErr w:type="spellStart"/>
      <w:r w:rsidRPr="00CD71CF">
        <w:rPr>
          <w:rFonts w:ascii="Times New Roman" w:eastAsia="Times New Roman" w:hAnsi="Times New Roman" w:cs="Times New Roman"/>
          <w:color w:val="292929"/>
          <w:sz w:val="28"/>
          <w:szCs w:val="28"/>
          <w:lang w:eastAsia="ru-RU"/>
        </w:rPr>
        <w:t>Госсанэпидемнадзора</w:t>
      </w:r>
      <w:proofErr w:type="spellEnd"/>
      <w:r w:rsidRPr="00CD71CF">
        <w:rPr>
          <w:rFonts w:ascii="Times New Roman" w:eastAsia="Times New Roman" w:hAnsi="Times New Roman" w:cs="Times New Roman"/>
          <w:color w:val="292929"/>
          <w:sz w:val="28"/>
          <w:szCs w:val="28"/>
          <w:lang w:eastAsia="ru-RU"/>
        </w:rPr>
        <w:t xml:space="preserve"> и экологии.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федеральных автомобильных дорог.</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Обязательно согласование фасадов строений и ограждений земельных участков с Управлением архитектуры 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подсобных строений на фасадной стороне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ограничения использования 1-х этажей зданий вдоль основных транспортных магистралей.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Разрешается использование первых этажей зданий для целей обслуживания населения, офисов и других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электроснабжения.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электроснабжения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теплоснабжения.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теплоснабжения - 5 м от оси в обе стороны.</w:t>
      </w:r>
    </w:p>
    <w:p w:rsidR="00CD71CF" w:rsidRPr="00912ACC" w:rsidRDefault="00CD71CF" w:rsidP="00CD71CF">
      <w:pPr>
        <w:ind w:right="-1"/>
        <w:outlineLvl w:val="3"/>
        <w:rPr>
          <w:rFonts w:ascii="Times New Roman" w:eastAsia="Times New Roman" w:hAnsi="Times New Roman" w:cs="Times New Roman"/>
          <w:color w:val="292929"/>
          <w:sz w:val="28"/>
          <w:szCs w:val="28"/>
          <w:lang w:eastAsia="ru-RU"/>
        </w:rPr>
      </w:pPr>
      <w:r w:rsidRPr="00912ACC">
        <w:rPr>
          <w:rFonts w:ascii="Times New Roman" w:eastAsia="Times New Roman" w:hAnsi="Times New Roman" w:cs="Times New Roman"/>
          <w:color w:val="292929"/>
          <w:sz w:val="28"/>
          <w:szCs w:val="28"/>
          <w:lang w:eastAsia="ru-RU"/>
        </w:rPr>
        <w:t>Зона водопровода.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водопровода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Зона </w:t>
      </w:r>
      <w:proofErr w:type="spellStart"/>
      <w:r w:rsidRPr="00CD71CF">
        <w:rPr>
          <w:rFonts w:ascii="Times New Roman" w:eastAsia="Times New Roman" w:hAnsi="Times New Roman" w:cs="Times New Roman"/>
          <w:color w:val="292929"/>
          <w:sz w:val="28"/>
          <w:szCs w:val="28"/>
          <w:lang w:eastAsia="ru-RU"/>
        </w:rPr>
        <w:t>канализования</w:t>
      </w:r>
      <w:proofErr w:type="spellEnd"/>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Запрещается строительство капитальных сооружений и пристроек в охранной зоне </w:t>
      </w:r>
      <w:proofErr w:type="spellStart"/>
      <w:r w:rsidRPr="00CD71CF">
        <w:rPr>
          <w:rFonts w:ascii="Times New Roman" w:eastAsia="Times New Roman" w:hAnsi="Times New Roman" w:cs="Times New Roman"/>
          <w:color w:val="292929"/>
          <w:sz w:val="28"/>
          <w:szCs w:val="28"/>
          <w:lang w:eastAsia="ru-RU"/>
        </w:rPr>
        <w:t>канализования</w:t>
      </w:r>
      <w:proofErr w:type="spellEnd"/>
      <w:r w:rsidRPr="00CD71CF">
        <w:rPr>
          <w:rFonts w:ascii="Times New Roman" w:eastAsia="Times New Roman" w:hAnsi="Times New Roman" w:cs="Times New Roman"/>
          <w:color w:val="292929"/>
          <w:sz w:val="28"/>
          <w:szCs w:val="28"/>
          <w:lang w:eastAsia="ru-RU"/>
        </w:rPr>
        <w:t xml:space="preserve">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линий связи.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линий связи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газоснабжения.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газоснабжения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ливневой канализации.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ливневой канализации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электроснабжения.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электроснабжения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теплоснабжения.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теплоснабжения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водопровода.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водопровода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Перспективная зона </w:t>
      </w:r>
      <w:proofErr w:type="spellStart"/>
      <w:r w:rsidRPr="00CD71CF">
        <w:rPr>
          <w:rFonts w:ascii="Times New Roman" w:eastAsia="Times New Roman" w:hAnsi="Times New Roman" w:cs="Times New Roman"/>
          <w:color w:val="292929"/>
          <w:sz w:val="28"/>
          <w:szCs w:val="28"/>
          <w:lang w:eastAsia="ru-RU"/>
        </w:rPr>
        <w:t>канализования</w:t>
      </w:r>
      <w:proofErr w:type="spellEnd"/>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Запрещается строительство капитальных сооружений и пристроек в охранной зоне </w:t>
      </w:r>
      <w:proofErr w:type="spellStart"/>
      <w:r w:rsidRPr="00CD71CF">
        <w:rPr>
          <w:rFonts w:ascii="Times New Roman" w:eastAsia="Times New Roman" w:hAnsi="Times New Roman" w:cs="Times New Roman"/>
          <w:color w:val="292929"/>
          <w:sz w:val="28"/>
          <w:szCs w:val="28"/>
          <w:lang w:eastAsia="ru-RU"/>
        </w:rPr>
        <w:t>канализования</w:t>
      </w:r>
      <w:proofErr w:type="spellEnd"/>
      <w:r w:rsidRPr="00CD71CF">
        <w:rPr>
          <w:rFonts w:ascii="Times New Roman" w:eastAsia="Times New Roman" w:hAnsi="Times New Roman" w:cs="Times New Roman"/>
          <w:color w:val="292929"/>
          <w:sz w:val="28"/>
          <w:szCs w:val="28"/>
          <w:lang w:eastAsia="ru-RU"/>
        </w:rPr>
        <w:t xml:space="preserve">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линий связи.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линий связи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газоснабжения.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газоснабжения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ливневой канализации.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ливневой канализации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регулируемой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Центральная общественно-деловая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Исторический культурный центр;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Землепользование и застройка в указанных зонах осуществляется по согласованию с органами местного самоуправления.</w:t>
      </w:r>
    </w:p>
    <w:p w:rsidR="006726B4" w:rsidRDefault="003F3D1C" w:rsidP="006726B4">
      <w:pPr>
        <w:rPr>
          <w:rFonts w:ascii="Times New Roman" w:eastAsia="Times New Roman" w:hAnsi="Times New Roman" w:cs="Times New Roman"/>
          <w:sz w:val="28"/>
          <w:szCs w:val="28"/>
          <w:lang w:eastAsia="ru-RU"/>
        </w:rPr>
      </w:pPr>
      <w:r>
        <w:rPr>
          <w:rFonts w:ascii="Times New Roman" w:eastAsia="Times New Roman" w:hAnsi="Times New Roman" w:cs="Times New Roman"/>
          <w:color w:val="292929"/>
          <w:sz w:val="28"/>
          <w:szCs w:val="28"/>
          <w:lang w:eastAsia="ru-RU"/>
        </w:rPr>
        <w:t>Карта зон с особыми условиями</w:t>
      </w:r>
      <w:r w:rsidR="000A1105">
        <w:rPr>
          <w:rFonts w:ascii="Times New Roman" w:eastAsia="Times New Roman" w:hAnsi="Times New Roman" w:cs="Times New Roman"/>
          <w:color w:val="292929"/>
          <w:sz w:val="28"/>
          <w:szCs w:val="28"/>
          <w:lang w:eastAsia="ru-RU"/>
        </w:rPr>
        <w:t xml:space="preserve"> </w:t>
      </w:r>
      <w:r>
        <w:rPr>
          <w:rFonts w:ascii="Times New Roman" w:eastAsia="Times New Roman" w:hAnsi="Times New Roman" w:cs="Times New Roman"/>
          <w:color w:val="292929"/>
          <w:sz w:val="28"/>
          <w:szCs w:val="28"/>
          <w:lang w:eastAsia="ru-RU"/>
        </w:rPr>
        <w:t>(</w:t>
      </w:r>
      <w:r w:rsidR="00DB6B37">
        <w:rPr>
          <w:rFonts w:ascii="Times New Roman" w:eastAsia="Times New Roman" w:hAnsi="Times New Roman" w:cs="Times New Roman"/>
          <w:sz w:val="28"/>
          <w:szCs w:val="28"/>
          <w:lang w:eastAsia="ru-RU"/>
        </w:rPr>
        <w:t>Приложение №2</w:t>
      </w:r>
      <w:r>
        <w:rPr>
          <w:rFonts w:ascii="Times New Roman" w:eastAsia="Times New Roman" w:hAnsi="Times New Roman" w:cs="Times New Roman"/>
          <w:sz w:val="28"/>
          <w:szCs w:val="28"/>
          <w:lang w:eastAsia="ru-RU"/>
        </w:rPr>
        <w:t>)</w:t>
      </w:r>
      <w:r w:rsidR="00DB6B37">
        <w:rPr>
          <w:rFonts w:ascii="Times New Roman" w:eastAsia="Times New Roman" w:hAnsi="Times New Roman" w:cs="Times New Roman"/>
          <w:sz w:val="28"/>
          <w:szCs w:val="28"/>
          <w:lang w:eastAsia="ru-RU"/>
        </w:rPr>
        <w:t>.</w:t>
      </w:r>
    </w:p>
    <w:p w:rsidR="006726B4" w:rsidRDefault="006726B4" w:rsidP="006726B4">
      <w:pPr>
        <w:rPr>
          <w:rFonts w:ascii="Times New Roman" w:eastAsia="Times New Roman" w:hAnsi="Times New Roman" w:cs="Times New Roman"/>
          <w:sz w:val="28"/>
          <w:szCs w:val="28"/>
          <w:lang w:eastAsia="ru-RU"/>
        </w:rPr>
      </w:pPr>
    </w:p>
    <w:p w:rsidR="00912ACC" w:rsidRDefault="00912ACC" w:rsidP="006726B4">
      <w:pPr>
        <w:rPr>
          <w:rFonts w:ascii="Times New Roman" w:eastAsia="Times New Roman" w:hAnsi="Times New Roman" w:cs="Times New Roman"/>
          <w:sz w:val="28"/>
          <w:szCs w:val="28"/>
          <w:lang w:eastAsia="ru-RU"/>
        </w:rPr>
      </w:pPr>
    </w:p>
    <w:p w:rsidR="00912ACC" w:rsidRDefault="00912ACC" w:rsidP="006726B4">
      <w:pPr>
        <w:rPr>
          <w:rFonts w:ascii="Times New Roman" w:eastAsia="Times New Roman" w:hAnsi="Times New Roman" w:cs="Times New Roman"/>
          <w:sz w:val="28"/>
          <w:szCs w:val="28"/>
          <w:lang w:eastAsia="ru-RU"/>
        </w:rPr>
      </w:pPr>
    </w:p>
    <w:p w:rsidR="006726B4" w:rsidRPr="00BB120F" w:rsidRDefault="006726B4" w:rsidP="006726B4">
      <w:pPr>
        <w:ind w:right="-1"/>
        <w:jc w:val="center"/>
        <w:outlineLvl w:val="3"/>
        <w:rPr>
          <w:rFonts w:ascii="Times New Roman" w:eastAsia="Times New Roman" w:hAnsi="Times New Roman" w:cs="Times New Roman"/>
          <w:b/>
          <w:color w:val="292929"/>
          <w:sz w:val="28"/>
          <w:szCs w:val="28"/>
          <w:u w:val="single"/>
          <w:lang w:eastAsia="ru-RU"/>
        </w:rPr>
      </w:pPr>
      <w:r w:rsidRPr="00BB120F">
        <w:rPr>
          <w:rFonts w:ascii="Times New Roman" w:eastAsia="Times New Roman" w:hAnsi="Times New Roman" w:cs="Times New Roman"/>
          <w:b/>
          <w:color w:val="292929"/>
          <w:sz w:val="28"/>
          <w:szCs w:val="28"/>
          <w:u w:val="single"/>
          <w:lang w:eastAsia="ru-RU"/>
        </w:rPr>
        <w:t>Статья 4</w:t>
      </w:r>
      <w:r w:rsidR="000A1105">
        <w:rPr>
          <w:rFonts w:ascii="Times New Roman" w:eastAsia="Times New Roman" w:hAnsi="Times New Roman" w:cs="Times New Roman"/>
          <w:b/>
          <w:color w:val="292929"/>
          <w:sz w:val="28"/>
          <w:szCs w:val="28"/>
          <w:u w:val="single"/>
          <w:lang w:eastAsia="ru-RU"/>
        </w:rPr>
        <w:t>1</w:t>
      </w:r>
      <w:r w:rsidRPr="00BB120F">
        <w:rPr>
          <w:rFonts w:ascii="Times New Roman" w:eastAsia="Times New Roman" w:hAnsi="Times New Roman" w:cs="Times New Roman"/>
          <w:b/>
          <w:color w:val="292929"/>
          <w:sz w:val="28"/>
          <w:szCs w:val="28"/>
          <w:u w:val="single"/>
          <w:lang w:eastAsia="ru-RU"/>
        </w:rPr>
        <w:t>. Градостроительное зонирование территории муниципального образования город Алейск Алтайского края</w:t>
      </w:r>
    </w:p>
    <w:p w:rsidR="006726B4" w:rsidRDefault="006726B4" w:rsidP="006726B4">
      <w:pPr>
        <w:ind w:right="-1"/>
        <w:outlineLvl w:val="3"/>
        <w:rPr>
          <w:rFonts w:ascii="Times New Roman" w:eastAsia="Times New Roman" w:hAnsi="Times New Roman" w:cs="Times New Roman"/>
          <w:sz w:val="28"/>
          <w:szCs w:val="28"/>
          <w:lang w:eastAsia="ru-RU"/>
        </w:rPr>
      </w:pPr>
    </w:p>
    <w:p w:rsidR="006726B4" w:rsidRDefault="006726B4" w:rsidP="000A1105">
      <w:pPr>
        <w:tabs>
          <w:tab w:val="left" w:pos="8025"/>
        </w:tabs>
        <w:rPr>
          <w:rFonts w:ascii="Times New Roman" w:eastAsia="Times New Roman" w:hAnsi="Times New Roman" w:cs="Times New Roman"/>
          <w:sz w:val="28"/>
          <w:szCs w:val="28"/>
          <w:lang w:eastAsia="ru-RU"/>
        </w:rPr>
      </w:pPr>
      <w:r w:rsidRPr="00BB120F">
        <w:rPr>
          <w:rFonts w:ascii="Times New Roman" w:eastAsia="Times New Roman" w:hAnsi="Times New Roman" w:cs="Times New Roman"/>
          <w:sz w:val="28"/>
          <w:szCs w:val="28"/>
          <w:lang w:eastAsia="ru-RU"/>
        </w:rPr>
        <w:t>Схема градостроительного зонирования - масштаб 1:10000</w:t>
      </w:r>
      <w:r w:rsidR="000A1105">
        <w:rPr>
          <w:rFonts w:ascii="Times New Roman" w:eastAsia="Times New Roman" w:hAnsi="Times New Roman" w:cs="Times New Roman"/>
          <w:sz w:val="28"/>
          <w:szCs w:val="28"/>
          <w:lang w:eastAsia="ru-RU"/>
        </w:rPr>
        <w:t xml:space="preserve"> </w:t>
      </w:r>
      <w:r w:rsidR="00DB6B37">
        <w:rPr>
          <w:rFonts w:ascii="Times New Roman" w:eastAsia="Times New Roman" w:hAnsi="Times New Roman" w:cs="Times New Roman"/>
          <w:sz w:val="28"/>
          <w:szCs w:val="28"/>
          <w:lang w:eastAsia="ru-RU"/>
        </w:rPr>
        <w:t>(Приложение №1</w:t>
      </w:r>
      <w:r w:rsidR="00406CBD">
        <w:rPr>
          <w:rFonts w:ascii="Times New Roman" w:eastAsia="Times New Roman" w:hAnsi="Times New Roman" w:cs="Times New Roman"/>
          <w:sz w:val="28"/>
          <w:szCs w:val="28"/>
          <w:lang w:eastAsia="ru-RU"/>
        </w:rPr>
        <w:t>)</w:t>
      </w:r>
    </w:p>
    <w:p w:rsidR="000A1105" w:rsidRPr="000A1105" w:rsidRDefault="000A1105" w:rsidP="000A1105">
      <w:pPr>
        <w:tabs>
          <w:tab w:val="left" w:pos="8025"/>
        </w:tabs>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Часть 3. ГРАДОСТРОИТЕЛЬНЫЕ РЕГЛАМЕНТЫ</w:t>
      </w:r>
    </w:p>
    <w:p w:rsidR="00CD71CF" w:rsidRPr="000A1105" w:rsidRDefault="00CD71CF" w:rsidP="000A1105">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9. ГРАДОСТРОИТЕЛЬНЫЕ РЕГЛАМЕНТЫ</w:t>
      </w:r>
    </w:p>
    <w:p w:rsidR="00CD71CF" w:rsidRPr="000A1105" w:rsidRDefault="00CD71CF" w:rsidP="000A1105">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0A1105">
        <w:rPr>
          <w:rFonts w:ascii="Times New Roman" w:eastAsia="Times New Roman" w:hAnsi="Times New Roman" w:cs="Times New Roman"/>
          <w:b/>
          <w:color w:val="292929"/>
          <w:sz w:val="28"/>
          <w:szCs w:val="28"/>
          <w:u w:val="single"/>
          <w:lang w:eastAsia="ru-RU"/>
        </w:rPr>
        <w:t>42</w:t>
      </w:r>
      <w:r w:rsidRPr="00A0036A">
        <w:rPr>
          <w:rFonts w:ascii="Times New Roman" w:eastAsia="Times New Roman" w:hAnsi="Times New Roman" w:cs="Times New Roman"/>
          <w:b/>
          <w:color w:val="292929"/>
          <w:sz w:val="28"/>
          <w:szCs w:val="28"/>
          <w:u w:val="single"/>
          <w:lang w:eastAsia="ru-RU"/>
        </w:rPr>
        <w:t>. Перечень зон. Описание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Общественно-деловые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ОД-1 - зона общегородского центра</w:t>
      </w:r>
      <w:r w:rsidR="00707B6E">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color w:val="292929"/>
          <w:sz w:val="28"/>
          <w:szCs w:val="28"/>
          <w:lang w:eastAsia="ru-RU"/>
        </w:rPr>
        <w:t>зона центра обслуживания деловой административной, коммерческой активности жилого микрорайона;</w:t>
      </w:r>
    </w:p>
    <w:p w:rsidR="00707B6E" w:rsidRDefault="00707B6E"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ОД-2</w:t>
      </w:r>
      <w:r w:rsidR="00CD71CF" w:rsidRPr="00CD71CF">
        <w:rPr>
          <w:rFonts w:ascii="Times New Roman" w:eastAsia="Times New Roman" w:hAnsi="Times New Roman" w:cs="Times New Roman"/>
          <w:color w:val="292929"/>
          <w:sz w:val="28"/>
          <w:szCs w:val="28"/>
          <w:lang w:eastAsia="ru-RU"/>
        </w:rPr>
        <w:t xml:space="preserve"> - </w:t>
      </w:r>
      <w:r w:rsidRPr="00CD71CF">
        <w:rPr>
          <w:rFonts w:ascii="Times New Roman" w:eastAsia="Times New Roman" w:hAnsi="Times New Roman" w:cs="Times New Roman"/>
          <w:color w:val="292929"/>
          <w:sz w:val="28"/>
          <w:szCs w:val="28"/>
          <w:lang w:eastAsia="ru-RU"/>
        </w:rPr>
        <w:t>зона спортивных сооружений</w:t>
      </w:r>
      <w:r>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w:t>
      </w:r>
    </w:p>
    <w:p w:rsidR="00CD71CF" w:rsidRPr="00CD71CF" w:rsidRDefault="00707B6E"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ОД-3 - </w:t>
      </w:r>
      <w:r w:rsidR="00CD71CF" w:rsidRPr="00CD71CF">
        <w:rPr>
          <w:rFonts w:ascii="Times New Roman" w:eastAsia="Times New Roman" w:hAnsi="Times New Roman" w:cs="Times New Roman"/>
          <w:color w:val="292929"/>
          <w:sz w:val="28"/>
          <w:szCs w:val="28"/>
          <w:lang w:eastAsia="ru-RU"/>
        </w:rPr>
        <w:t>зона образования (территории учебных заведений и научных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ОД-4 - зона учреждений здравоохранения (больницы, поликлиники, диспансеры);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ОД-5 - зона культовых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Жилые зоны:</w:t>
      </w:r>
    </w:p>
    <w:p w:rsidR="006726B4" w:rsidRPr="006726B4" w:rsidRDefault="00707B6E" w:rsidP="006726B4">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Ж-1</w:t>
      </w:r>
      <w:r w:rsidR="00CD71CF" w:rsidRPr="006726B4">
        <w:rPr>
          <w:rFonts w:ascii="Times New Roman" w:eastAsia="Times New Roman" w:hAnsi="Times New Roman" w:cs="Times New Roman"/>
          <w:sz w:val="28"/>
          <w:szCs w:val="28"/>
          <w:lang w:eastAsia="ru-RU"/>
        </w:rPr>
        <w:t xml:space="preserve"> </w:t>
      </w:r>
      <w:r w:rsidR="009C2E5F">
        <w:rPr>
          <w:rFonts w:ascii="Times New Roman" w:eastAsia="Times New Roman" w:hAnsi="Times New Roman" w:cs="Times New Roman"/>
          <w:sz w:val="28"/>
          <w:szCs w:val="28"/>
          <w:lang w:eastAsia="ru-RU"/>
        </w:rPr>
        <w:t>-</w:t>
      </w:r>
      <w:r w:rsidR="006726B4" w:rsidRPr="006726B4">
        <w:rPr>
          <w:rFonts w:ascii="Times New Roman" w:eastAsia="Times New Roman" w:hAnsi="Times New Roman" w:cs="Times New Roman"/>
          <w:sz w:val="28"/>
          <w:szCs w:val="28"/>
          <w:lang w:eastAsia="ru-RU"/>
        </w:rPr>
        <w:t xml:space="preserve"> малоэтажной многоквартирной жилой застройки;</w:t>
      </w:r>
    </w:p>
    <w:p w:rsidR="00CD71CF" w:rsidRPr="006726B4" w:rsidRDefault="00707B6E" w:rsidP="00CD71CF">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Ж-2</w:t>
      </w:r>
      <w:r w:rsidR="006726B4" w:rsidRPr="006726B4">
        <w:rPr>
          <w:rFonts w:ascii="Times New Roman" w:eastAsia="Times New Roman" w:hAnsi="Times New Roman" w:cs="Times New Roman"/>
          <w:sz w:val="28"/>
          <w:szCs w:val="28"/>
          <w:lang w:eastAsia="ru-RU"/>
        </w:rPr>
        <w:t xml:space="preserve"> -</w:t>
      </w:r>
      <w:r w:rsidR="00CD71CF" w:rsidRPr="006726B4">
        <w:rPr>
          <w:rFonts w:ascii="Times New Roman" w:eastAsia="Times New Roman" w:hAnsi="Times New Roman" w:cs="Times New Roman"/>
          <w:sz w:val="28"/>
          <w:szCs w:val="28"/>
          <w:lang w:eastAsia="ru-RU"/>
        </w:rPr>
        <w:t xml:space="preserve"> зона индивидуальной застройки усадебного типа;</w:t>
      </w:r>
    </w:p>
    <w:p w:rsidR="00CD71CF" w:rsidRPr="006726B4" w:rsidRDefault="00707B6E" w:rsidP="00CD71CF">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Ж-3</w:t>
      </w:r>
      <w:r w:rsidR="006726B4" w:rsidRPr="006726B4">
        <w:rPr>
          <w:rFonts w:ascii="Times New Roman" w:eastAsia="Times New Roman" w:hAnsi="Times New Roman" w:cs="Times New Roman"/>
          <w:sz w:val="28"/>
          <w:szCs w:val="28"/>
          <w:lang w:eastAsia="ru-RU"/>
        </w:rPr>
        <w:t xml:space="preserve"> - зона коллективных садоводств;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Производственные зоны:</w:t>
      </w:r>
    </w:p>
    <w:p w:rsidR="00CD71CF"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П-1 - зона промышленных и коммунальных объектов II класса вредности</w:t>
      </w:r>
      <w:r w:rsidR="00B778C4">
        <w:rPr>
          <w:rFonts w:ascii="Times New Roman" w:eastAsia="Times New Roman" w:hAnsi="Times New Roman" w:cs="Times New Roman"/>
          <w:color w:val="292929"/>
          <w:sz w:val="28"/>
          <w:szCs w:val="28"/>
          <w:lang w:eastAsia="ru-RU"/>
        </w:rPr>
        <w:t>;</w:t>
      </w:r>
    </w:p>
    <w:p w:rsidR="00CD71CF"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П-2 - зона промышленны</w:t>
      </w:r>
      <w:r w:rsidR="00B778C4">
        <w:rPr>
          <w:rFonts w:ascii="Times New Roman" w:eastAsia="Times New Roman" w:hAnsi="Times New Roman" w:cs="Times New Roman"/>
          <w:color w:val="292929"/>
          <w:sz w:val="28"/>
          <w:szCs w:val="28"/>
          <w:lang w:eastAsia="ru-RU"/>
        </w:rPr>
        <w:t>х объектов III класса вредности;</w:t>
      </w:r>
    </w:p>
    <w:p w:rsidR="00B778C4"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П-3 - зона промышленн</w:t>
      </w:r>
      <w:r w:rsidR="00B778C4">
        <w:rPr>
          <w:rFonts w:ascii="Times New Roman" w:eastAsia="Times New Roman" w:hAnsi="Times New Roman" w:cs="Times New Roman"/>
          <w:color w:val="292929"/>
          <w:sz w:val="28"/>
          <w:szCs w:val="28"/>
          <w:lang w:eastAsia="ru-RU"/>
        </w:rPr>
        <w:t>ых объектов IV класса вредности;</w:t>
      </w:r>
    </w:p>
    <w:p w:rsidR="00CD71CF"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П-4 - зона коммунальных объектов V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Зоны инженерной инфраструктуры: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И-1 - зона водоснабжения (водозабора, водоочистных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И-2 - зона энергообеспечения (РЭС);</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И-3 - зона водоотведения (очистные сооружения канализации).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Зоны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Т-1 - зона железнодорожного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Т-2 - зона внешнего автодорожного транспорта (магистрали федерального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Т-3 - зона внутригородского автодорожного транспорта (основных улиц общегородского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Природно-рекреационные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Р-1 - зоны зеленых насаждений общего пользования (городские парки, скверы, бульвары и т.п.);</w:t>
      </w:r>
    </w:p>
    <w:p w:rsidR="00707B6E"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Р-2 </w:t>
      </w:r>
      <w:r w:rsidR="00707B6E">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w:t>
      </w:r>
      <w:proofErr w:type="spellStart"/>
      <w:r w:rsidR="00707B6E">
        <w:rPr>
          <w:rFonts w:ascii="Times New Roman" w:eastAsia="Times New Roman" w:hAnsi="Times New Roman" w:cs="Times New Roman"/>
          <w:color w:val="292929"/>
          <w:sz w:val="28"/>
          <w:szCs w:val="28"/>
          <w:lang w:eastAsia="ru-RU"/>
        </w:rPr>
        <w:t>водоохранная</w:t>
      </w:r>
      <w:proofErr w:type="spellEnd"/>
      <w:r w:rsidR="00707B6E">
        <w:rPr>
          <w:rFonts w:ascii="Times New Roman" w:eastAsia="Times New Roman" w:hAnsi="Times New Roman" w:cs="Times New Roman"/>
          <w:color w:val="292929"/>
          <w:sz w:val="28"/>
          <w:szCs w:val="28"/>
          <w:lang w:eastAsia="ru-RU"/>
        </w:rPr>
        <w:t xml:space="preserve"> и прибрежная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Зоны специального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СН-1 - зона военных ведомств;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СН-2 -зона свалки бытовых отходов.</w:t>
      </w:r>
    </w:p>
    <w:p w:rsidR="00707B6E" w:rsidRDefault="00707B6E"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СН-3 – кладбища;</w:t>
      </w:r>
    </w:p>
    <w:p w:rsidR="00CD71CF" w:rsidRPr="00CD71CF" w:rsidRDefault="00FA0277"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8</w:t>
      </w:r>
      <w:r w:rsidR="00CD71CF" w:rsidRPr="00CD71CF">
        <w:rPr>
          <w:rFonts w:ascii="Times New Roman" w:eastAsia="Times New Roman" w:hAnsi="Times New Roman" w:cs="Times New Roman"/>
          <w:color w:val="292929"/>
          <w:sz w:val="28"/>
          <w:szCs w:val="28"/>
          <w:lang w:eastAsia="ru-RU"/>
        </w:rPr>
        <w:t>. Прочие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Пр-1 - озеленение санитарно-защитных зон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Пр-2 - луга, кустарники;</w:t>
      </w:r>
    </w:p>
    <w:p w:rsidR="00CD71CF" w:rsidRPr="00CD71CF" w:rsidRDefault="002240C4"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Пр-3 - болота.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B120F" w:rsidRDefault="00CD71CF" w:rsidP="00BB120F">
      <w:pPr>
        <w:ind w:right="-1"/>
        <w:jc w:val="center"/>
        <w:outlineLvl w:val="3"/>
        <w:rPr>
          <w:rFonts w:ascii="Times New Roman" w:eastAsia="Times New Roman" w:hAnsi="Times New Roman" w:cs="Times New Roman"/>
          <w:b/>
          <w:sz w:val="28"/>
          <w:szCs w:val="28"/>
          <w:u w:val="single"/>
          <w:lang w:eastAsia="ru-RU"/>
        </w:rPr>
      </w:pPr>
      <w:r w:rsidRPr="00BB120F">
        <w:rPr>
          <w:rFonts w:ascii="Times New Roman" w:eastAsia="Times New Roman" w:hAnsi="Times New Roman" w:cs="Times New Roman"/>
          <w:b/>
          <w:sz w:val="28"/>
          <w:szCs w:val="28"/>
          <w:u w:val="single"/>
          <w:lang w:eastAsia="ru-RU"/>
        </w:rPr>
        <w:t xml:space="preserve">Статья </w:t>
      </w:r>
      <w:r w:rsidR="002240C4">
        <w:rPr>
          <w:rFonts w:ascii="Times New Roman" w:eastAsia="Times New Roman" w:hAnsi="Times New Roman" w:cs="Times New Roman"/>
          <w:b/>
          <w:sz w:val="28"/>
          <w:szCs w:val="28"/>
          <w:u w:val="single"/>
          <w:lang w:eastAsia="ru-RU"/>
        </w:rPr>
        <w:t>43</w:t>
      </w:r>
      <w:r w:rsidRPr="00BB120F">
        <w:rPr>
          <w:rFonts w:ascii="Times New Roman" w:eastAsia="Times New Roman" w:hAnsi="Times New Roman" w:cs="Times New Roman"/>
          <w:b/>
          <w:sz w:val="28"/>
          <w:szCs w:val="28"/>
          <w:u w:val="single"/>
          <w:lang w:eastAsia="ru-RU"/>
        </w:rPr>
        <w:t>. Градостроительные регламенты по видам и параметрам разрешенного использования территории и разрешенного строительства</w:t>
      </w:r>
    </w:p>
    <w:p w:rsidR="00CD71CF" w:rsidRPr="002240C4" w:rsidRDefault="00CD71CF" w:rsidP="002240C4">
      <w:pPr>
        <w:ind w:right="-1"/>
        <w:outlineLvl w:val="3"/>
        <w:rPr>
          <w:rFonts w:ascii="Times New Roman" w:eastAsia="Times New Roman" w:hAnsi="Times New Roman" w:cs="Times New Roman"/>
          <w:sz w:val="28"/>
          <w:szCs w:val="28"/>
          <w:lang w:eastAsia="ru-RU"/>
        </w:rPr>
      </w:pPr>
    </w:p>
    <w:p w:rsidR="00CD71CF" w:rsidRPr="00101218" w:rsidRDefault="00CD71CF" w:rsidP="00CD71CF">
      <w:pPr>
        <w:ind w:right="-1"/>
        <w:outlineLvl w:val="3"/>
        <w:rPr>
          <w:rFonts w:ascii="Times New Roman" w:eastAsia="Times New Roman" w:hAnsi="Times New Roman" w:cs="Times New Roman"/>
          <w:b/>
          <w:color w:val="292929"/>
          <w:sz w:val="28"/>
          <w:szCs w:val="28"/>
          <w:lang w:eastAsia="ru-RU"/>
        </w:rPr>
      </w:pPr>
      <w:r w:rsidRPr="00101218">
        <w:rPr>
          <w:rFonts w:ascii="Times New Roman" w:eastAsia="Times New Roman" w:hAnsi="Times New Roman" w:cs="Times New Roman"/>
          <w:b/>
          <w:color w:val="292929"/>
          <w:sz w:val="28"/>
          <w:szCs w:val="28"/>
          <w:lang w:eastAsia="ru-RU"/>
        </w:rPr>
        <w:t>Общественно-деловые зоны:</w:t>
      </w:r>
    </w:p>
    <w:p w:rsidR="00CD71CF" w:rsidRPr="00A0036A" w:rsidRDefault="0062524D" w:rsidP="002240C4">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Общественно-деловые зоны ОД</w:t>
      </w:r>
      <w:r w:rsidR="006A0435">
        <w:rPr>
          <w:rFonts w:ascii="Times New Roman" w:eastAsia="Times New Roman" w:hAnsi="Times New Roman" w:cs="Times New Roman"/>
          <w:b/>
          <w:color w:val="292929"/>
          <w:sz w:val="28"/>
          <w:szCs w:val="28"/>
          <w:u w:val="single"/>
          <w:lang w:eastAsia="ru-RU"/>
        </w:rPr>
        <w:t>-1; ОД-2; ОД-3; ОД-4; ОД-5</w:t>
      </w:r>
    </w:p>
    <w:p w:rsidR="00CD71CF" w:rsidRPr="007C6F70" w:rsidRDefault="0062524D" w:rsidP="00CD71CF">
      <w:pPr>
        <w:ind w:right="-1"/>
        <w:outlineLvl w:val="3"/>
        <w:rPr>
          <w:rFonts w:ascii="Times New Roman" w:eastAsia="Times New Roman" w:hAnsi="Times New Roman" w:cs="Times New Roman"/>
          <w:sz w:val="28"/>
          <w:szCs w:val="28"/>
          <w:lang w:eastAsia="ru-RU"/>
        </w:rPr>
      </w:pPr>
      <w:r w:rsidRPr="007C6F70">
        <w:rPr>
          <w:rFonts w:ascii="Times New Roman" w:eastAsia="Times New Roman" w:hAnsi="Times New Roman" w:cs="Times New Roman"/>
          <w:sz w:val="28"/>
          <w:szCs w:val="28"/>
          <w:lang w:eastAsia="ru-RU"/>
        </w:rPr>
        <w:t xml:space="preserve">Зоны </w:t>
      </w:r>
      <w:r w:rsidR="00C72379">
        <w:rPr>
          <w:rFonts w:ascii="Times New Roman" w:eastAsia="Times New Roman" w:hAnsi="Times New Roman" w:cs="Times New Roman"/>
          <w:sz w:val="28"/>
          <w:szCs w:val="28"/>
          <w:lang w:eastAsia="ru-RU"/>
        </w:rPr>
        <w:t>предназначены для размещения административных, общественных и иных учреждений</w:t>
      </w:r>
      <w:r w:rsidR="00CD71CF" w:rsidRPr="007C6F70">
        <w:rPr>
          <w:rFonts w:ascii="Times New Roman" w:eastAsia="Times New Roman" w:hAnsi="Times New Roman" w:cs="Times New Roman"/>
          <w:sz w:val="28"/>
          <w:szCs w:val="28"/>
          <w:lang w:eastAsia="ru-RU"/>
        </w:rPr>
        <w:t xml:space="preserve"> преимущественно федерального, регионального и общегородског</w:t>
      </w:r>
      <w:r w:rsidR="00C72379">
        <w:rPr>
          <w:rFonts w:ascii="Times New Roman" w:eastAsia="Times New Roman" w:hAnsi="Times New Roman" w:cs="Times New Roman"/>
          <w:sz w:val="28"/>
          <w:szCs w:val="28"/>
          <w:lang w:eastAsia="ru-RU"/>
        </w:rPr>
        <w:t>о значения, коммерческих учреждений</w:t>
      </w:r>
      <w:r w:rsidR="00CD71CF" w:rsidRPr="007C6F70">
        <w:rPr>
          <w:rFonts w:ascii="Times New Roman" w:eastAsia="Times New Roman" w:hAnsi="Times New Roman" w:cs="Times New Roman"/>
          <w:sz w:val="28"/>
          <w:szCs w:val="28"/>
          <w:lang w:eastAsia="ru-RU"/>
        </w:rPr>
        <w:t xml:space="preserve">, </w:t>
      </w:r>
      <w:r w:rsidR="00C72379">
        <w:rPr>
          <w:rFonts w:ascii="Times New Roman" w:eastAsia="Times New Roman" w:hAnsi="Times New Roman" w:cs="Times New Roman"/>
          <w:sz w:val="28"/>
          <w:szCs w:val="28"/>
          <w:lang w:eastAsia="ru-RU"/>
        </w:rPr>
        <w:t>лечебно-оздоровительных учреждений здравоохранения (больниц, поликлиник, госпиталей и т.п.), учебных заведений</w:t>
      </w:r>
      <w:r w:rsidRPr="007C6F70">
        <w:rPr>
          <w:rFonts w:ascii="Times New Roman" w:eastAsia="Times New Roman" w:hAnsi="Times New Roman" w:cs="Times New Roman"/>
          <w:sz w:val="28"/>
          <w:szCs w:val="28"/>
          <w:lang w:eastAsia="ru-RU"/>
        </w:rPr>
        <w:t xml:space="preserve">, </w:t>
      </w:r>
      <w:r w:rsidR="00C72379">
        <w:rPr>
          <w:rFonts w:ascii="Times New Roman" w:eastAsia="Times New Roman" w:hAnsi="Times New Roman" w:cs="Times New Roman"/>
          <w:sz w:val="28"/>
          <w:szCs w:val="28"/>
          <w:lang w:eastAsia="ru-RU"/>
        </w:rPr>
        <w:t>офисов,</w:t>
      </w:r>
      <w:r w:rsidR="00C70D30">
        <w:rPr>
          <w:rFonts w:ascii="Times New Roman" w:eastAsia="Times New Roman" w:hAnsi="Times New Roman" w:cs="Times New Roman"/>
          <w:sz w:val="28"/>
          <w:szCs w:val="28"/>
          <w:lang w:eastAsia="ru-RU"/>
        </w:rPr>
        <w:t xml:space="preserve"> </w:t>
      </w:r>
      <w:r w:rsidR="00CD71CF" w:rsidRPr="007C6F70">
        <w:rPr>
          <w:rFonts w:ascii="Times New Roman" w:eastAsia="Times New Roman" w:hAnsi="Times New Roman" w:cs="Times New Roman"/>
          <w:sz w:val="28"/>
          <w:szCs w:val="28"/>
          <w:lang w:eastAsia="ru-RU"/>
        </w:rPr>
        <w:t>а также здания многофункционального назначения.</w:t>
      </w:r>
    </w:p>
    <w:p w:rsidR="00CD71CF" w:rsidRPr="007C6F70" w:rsidRDefault="00CD71CF" w:rsidP="00CD71CF">
      <w:pPr>
        <w:ind w:right="-1"/>
        <w:outlineLvl w:val="3"/>
        <w:rPr>
          <w:rFonts w:ascii="Times New Roman" w:eastAsia="Times New Roman" w:hAnsi="Times New Roman" w:cs="Times New Roman"/>
          <w:sz w:val="28"/>
          <w:szCs w:val="28"/>
          <w:u w:val="single"/>
          <w:lang w:eastAsia="ru-RU"/>
        </w:rPr>
      </w:pPr>
      <w:r w:rsidRPr="007C6F70">
        <w:rPr>
          <w:rFonts w:ascii="Times New Roman" w:eastAsia="Times New Roman" w:hAnsi="Times New Roman" w:cs="Times New Roman"/>
          <w:sz w:val="28"/>
          <w:szCs w:val="28"/>
          <w:u w:val="single"/>
          <w:lang w:eastAsia="ru-RU"/>
        </w:rPr>
        <w:t>Основные виды разрешенного использования недвижимости:</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коммунальное обслуживание - </w:t>
      </w:r>
      <w:hyperlink r:id="rId63"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6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6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6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6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6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услуг связи </w:t>
      </w:r>
      <w:r w:rsidRPr="00A45425">
        <w:rPr>
          <w:rFonts w:ascii="Times New Roman" w:hAnsi="Times New Roman" w:cs="Times New Roman"/>
          <w:bCs/>
          <w:sz w:val="28"/>
          <w:szCs w:val="28"/>
        </w:rPr>
        <w:t xml:space="preserve">- </w:t>
      </w:r>
      <w:hyperlink r:id="rId6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общежития </w:t>
      </w:r>
      <w:r w:rsidRPr="00A45425">
        <w:rPr>
          <w:rFonts w:ascii="Times New Roman" w:hAnsi="Times New Roman" w:cs="Times New Roman"/>
          <w:bCs/>
          <w:sz w:val="28"/>
          <w:szCs w:val="28"/>
        </w:rPr>
        <w:t xml:space="preserve">- </w:t>
      </w:r>
      <w:hyperlink r:id="rId7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w:t>
      </w:r>
      <w:r w:rsidRPr="00A45425">
        <w:rPr>
          <w:rFonts w:ascii="Times New Roman" w:hAnsi="Times New Roman" w:cs="Times New Roman"/>
          <w:bCs/>
          <w:sz w:val="28"/>
          <w:szCs w:val="28"/>
        </w:rPr>
        <w:t xml:space="preserve">бытовое обслуживание - </w:t>
      </w:r>
      <w:hyperlink r:id="rId71" w:history="1">
        <w:r w:rsidRPr="00A45425">
          <w:rPr>
            <w:rFonts w:ascii="Times New Roman" w:hAnsi="Times New Roman" w:cs="Times New Roman"/>
            <w:bCs/>
            <w:color w:val="0000FF"/>
            <w:sz w:val="28"/>
            <w:szCs w:val="28"/>
          </w:rPr>
          <w:t>(код 3.3)</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здравоохранение - </w:t>
      </w:r>
      <w:hyperlink r:id="rId7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амбулаторно-поликлиническое обслуживание - </w:t>
      </w:r>
      <w:hyperlink r:id="rId73"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стационарное медицинское обслуживание - </w:t>
      </w:r>
      <w:hyperlink r:id="rId7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медицинские организации особого назначения - </w:t>
      </w:r>
      <w:hyperlink r:id="rId7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образование и просвещение - </w:t>
      </w:r>
      <w:hyperlink r:id="rId7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3.5</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дошкольное начальное и среднее общее образование - </w:t>
      </w:r>
      <w:hyperlink r:id="rId7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3.5.1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среднее и высшее профессиональное образование - </w:t>
      </w:r>
      <w:hyperlink r:id="rId7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3.5.1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культурное развитие - </w:t>
      </w:r>
      <w:hyperlink r:id="rId7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3.6</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объекты культурно-досуговой деятельности - </w:t>
      </w:r>
      <w:hyperlink r:id="rId8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3.6.1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парки культуры и отдыха - </w:t>
      </w:r>
      <w:hyperlink r:id="rId8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3.6.2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религиозное использование - </w:t>
      </w:r>
      <w:hyperlink r:id="rId82" w:history="1">
        <w:r>
          <w:rPr>
            <w:rFonts w:ascii="Times New Roman" w:hAnsi="Times New Roman" w:cs="Times New Roman"/>
            <w:bCs/>
            <w:color w:val="0000FF"/>
            <w:sz w:val="28"/>
            <w:szCs w:val="28"/>
          </w:rPr>
          <w:t>(код 3.7</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осуществление религиозных обрядов - </w:t>
      </w:r>
      <w:hyperlink r:id="rId83" w:history="1">
        <w:r>
          <w:rPr>
            <w:rFonts w:ascii="Times New Roman" w:hAnsi="Times New Roman" w:cs="Times New Roman"/>
            <w:bCs/>
            <w:color w:val="0000FF"/>
            <w:sz w:val="28"/>
            <w:szCs w:val="28"/>
          </w:rPr>
          <w:t>(код 3.7.1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религиозное управление и образование - </w:t>
      </w:r>
      <w:hyperlink r:id="rId84" w:history="1">
        <w:r>
          <w:rPr>
            <w:rFonts w:ascii="Times New Roman" w:hAnsi="Times New Roman" w:cs="Times New Roman"/>
            <w:bCs/>
            <w:color w:val="0000FF"/>
            <w:sz w:val="28"/>
            <w:szCs w:val="28"/>
          </w:rPr>
          <w:t>(код 3.7.2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общественное управление - </w:t>
      </w:r>
      <w:hyperlink r:id="rId8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3.8</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государственное управление - </w:t>
      </w:r>
      <w:hyperlink r:id="rId8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3.8.1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обеспечение научной деятельности - </w:t>
      </w:r>
      <w:hyperlink r:id="rId87" w:history="1">
        <w:r w:rsidRPr="00A45425">
          <w:rPr>
            <w:rFonts w:ascii="Times New Roman" w:hAnsi="Times New Roman" w:cs="Times New Roman"/>
            <w:bCs/>
            <w:color w:val="0000FF"/>
            <w:sz w:val="28"/>
            <w:szCs w:val="28"/>
          </w:rPr>
          <w:t>(код 3.9)</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ветеринарное обслуживание</w:t>
      </w:r>
      <w:r>
        <w:rPr>
          <w:rFonts w:ascii="Times New Roman" w:hAnsi="Times New Roman" w:cs="Times New Roman"/>
          <w:bCs/>
          <w:sz w:val="28"/>
          <w:szCs w:val="28"/>
        </w:rPr>
        <w:t xml:space="preserve"> -</w:t>
      </w:r>
      <w:r w:rsidRPr="00A45425">
        <w:rPr>
          <w:rFonts w:ascii="Times New Roman" w:hAnsi="Times New Roman" w:cs="Times New Roman"/>
          <w:bCs/>
          <w:sz w:val="28"/>
          <w:szCs w:val="28"/>
        </w:rPr>
        <w:t xml:space="preserve"> </w:t>
      </w:r>
      <w:hyperlink r:id="rId88" w:history="1">
        <w:r w:rsidRPr="00A45425">
          <w:rPr>
            <w:rFonts w:ascii="Times New Roman" w:hAnsi="Times New Roman" w:cs="Times New Roman"/>
            <w:bCs/>
            <w:color w:val="0000FF"/>
            <w:sz w:val="28"/>
            <w:szCs w:val="28"/>
          </w:rPr>
          <w:t>(код 3.10)</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89"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90"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предпринимательство - </w:t>
      </w:r>
      <w:hyperlink r:id="rId91" w:history="1">
        <w:r>
          <w:rPr>
            <w:rFonts w:ascii="Times New Roman" w:hAnsi="Times New Roman" w:cs="Times New Roman"/>
            <w:bCs/>
            <w:color w:val="0000FF"/>
            <w:sz w:val="28"/>
            <w:szCs w:val="28"/>
          </w:rPr>
          <w:t>(код 4.0</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деловое управление - </w:t>
      </w:r>
      <w:hyperlink r:id="rId92" w:history="1">
        <w:r w:rsidRPr="00A45425">
          <w:rPr>
            <w:rFonts w:ascii="Times New Roman" w:hAnsi="Times New Roman" w:cs="Times New Roman"/>
            <w:bCs/>
            <w:color w:val="0000FF"/>
            <w:sz w:val="28"/>
            <w:szCs w:val="28"/>
          </w:rPr>
          <w:t>(код 4.1)</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объекты торговли (торговые центры, торгово-развлекательные центры (комплексы) - </w:t>
      </w:r>
      <w:hyperlink r:id="rId93" w:history="1">
        <w:r w:rsidRPr="00A45425">
          <w:rPr>
            <w:rFonts w:ascii="Times New Roman" w:hAnsi="Times New Roman" w:cs="Times New Roman"/>
            <w:bCs/>
            <w:color w:val="0000FF"/>
            <w:sz w:val="28"/>
            <w:szCs w:val="28"/>
          </w:rPr>
          <w:t>(код 4.2)</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рынки - </w:t>
      </w:r>
      <w:hyperlink r:id="rId94" w:history="1">
        <w:r w:rsidRPr="00A45425">
          <w:rPr>
            <w:rFonts w:ascii="Times New Roman" w:hAnsi="Times New Roman" w:cs="Times New Roman"/>
            <w:bCs/>
            <w:color w:val="0000FF"/>
            <w:sz w:val="28"/>
            <w:szCs w:val="28"/>
          </w:rPr>
          <w:t>(код 4.3)</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магазины - </w:t>
      </w:r>
      <w:hyperlink r:id="rId95" w:history="1">
        <w:r w:rsidRPr="00A45425">
          <w:rPr>
            <w:rFonts w:ascii="Times New Roman" w:hAnsi="Times New Roman" w:cs="Times New Roman"/>
            <w:bCs/>
            <w:color w:val="0000FF"/>
            <w:sz w:val="28"/>
            <w:szCs w:val="28"/>
          </w:rPr>
          <w:t>(код 4.4)</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банковская и страховая деятельность - </w:t>
      </w:r>
      <w:hyperlink r:id="rId96" w:history="1">
        <w:r w:rsidRPr="00A45425">
          <w:rPr>
            <w:rFonts w:ascii="Times New Roman" w:hAnsi="Times New Roman" w:cs="Times New Roman"/>
            <w:bCs/>
            <w:color w:val="0000FF"/>
            <w:sz w:val="28"/>
            <w:szCs w:val="28"/>
          </w:rPr>
          <w:t>(код 4.5)</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общественное питание - </w:t>
      </w:r>
      <w:hyperlink r:id="rId97" w:history="1">
        <w:r w:rsidRPr="00A45425">
          <w:rPr>
            <w:rFonts w:ascii="Times New Roman" w:hAnsi="Times New Roman" w:cs="Times New Roman"/>
            <w:bCs/>
            <w:color w:val="0000FF"/>
            <w:sz w:val="28"/>
            <w:szCs w:val="28"/>
          </w:rPr>
          <w:t>(код 4.6)</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гостиничное обслуживание - </w:t>
      </w:r>
      <w:hyperlink r:id="rId98" w:history="1">
        <w:r w:rsidRPr="00A45425">
          <w:rPr>
            <w:rFonts w:ascii="Times New Roman" w:hAnsi="Times New Roman" w:cs="Times New Roman"/>
            <w:bCs/>
            <w:color w:val="0000FF"/>
            <w:sz w:val="28"/>
            <w:szCs w:val="28"/>
          </w:rPr>
          <w:t>(код 4.7)</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развлечения - </w:t>
      </w:r>
      <w:hyperlink r:id="rId99" w:history="1">
        <w:r w:rsidRPr="00A45425">
          <w:rPr>
            <w:rFonts w:ascii="Times New Roman" w:hAnsi="Times New Roman" w:cs="Times New Roman"/>
            <w:bCs/>
            <w:color w:val="0000FF"/>
            <w:sz w:val="28"/>
            <w:szCs w:val="28"/>
          </w:rPr>
          <w:t>(код 4.8)</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развлекательные мероприятия - </w:t>
      </w:r>
      <w:hyperlink r:id="rId100" w:history="1">
        <w:r w:rsidRPr="00A45425">
          <w:rPr>
            <w:rFonts w:ascii="Times New Roman" w:hAnsi="Times New Roman" w:cs="Times New Roman"/>
            <w:bCs/>
            <w:color w:val="0000FF"/>
            <w:sz w:val="28"/>
            <w:szCs w:val="28"/>
          </w:rPr>
          <w:t>(код 4.8</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служебные гаражи - </w:t>
      </w:r>
      <w:hyperlink r:id="rId101" w:history="1">
        <w:r>
          <w:rPr>
            <w:rFonts w:ascii="Times New Roman" w:hAnsi="Times New Roman" w:cs="Times New Roman"/>
            <w:bCs/>
            <w:color w:val="0000FF"/>
            <w:sz w:val="28"/>
            <w:szCs w:val="28"/>
          </w:rPr>
          <w:t>(код 4.9</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заправка транспортных средств - </w:t>
      </w:r>
      <w:hyperlink r:id="rId102" w:history="1">
        <w:r>
          <w:rPr>
            <w:rFonts w:ascii="Times New Roman" w:hAnsi="Times New Roman" w:cs="Times New Roman"/>
            <w:bCs/>
            <w:color w:val="0000FF"/>
            <w:sz w:val="28"/>
            <w:szCs w:val="28"/>
          </w:rPr>
          <w:t>(код 4.9.1.1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дорожного отдыха - </w:t>
      </w:r>
      <w:hyperlink r:id="rId103" w:history="1">
        <w:r>
          <w:rPr>
            <w:rFonts w:ascii="Times New Roman" w:hAnsi="Times New Roman" w:cs="Times New Roman"/>
            <w:bCs/>
            <w:color w:val="0000FF"/>
            <w:sz w:val="28"/>
            <w:szCs w:val="28"/>
          </w:rPr>
          <w:t>(код 4.9.1.2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автомобильные мойки - </w:t>
      </w:r>
      <w:hyperlink r:id="rId104" w:history="1">
        <w:r>
          <w:rPr>
            <w:rFonts w:ascii="Times New Roman" w:hAnsi="Times New Roman" w:cs="Times New Roman"/>
            <w:bCs/>
            <w:color w:val="0000FF"/>
            <w:sz w:val="28"/>
            <w:szCs w:val="28"/>
          </w:rPr>
          <w:t>(код 4.9.1.3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ремонт автомобилей - </w:t>
      </w:r>
      <w:hyperlink r:id="rId105" w:history="1">
        <w:r>
          <w:rPr>
            <w:rFonts w:ascii="Times New Roman" w:hAnsi="Times New Roman" w:cs="Times New Roman"/>
            <w:bCs/>
            <w:color w:val="0000FF"/>
            <w:sz w:val="28"/>
            <w:szCs w:val="28"/>
          </w:rPr>
          <w:t>(код 4.9.1.4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спорт - </w:t>
      </w:r>
      <w:hyperlink r:id="rId106" w:history="1">
        <w:r w:rsidRPr="00A45425">
          <w:rPr>
            <w:rFonts w:ascii="Times New Roman" w:hAnsi="Times New Roman" w:cs="Times New Roman"/>
            <w:bCs/>
            <w:color w:val="0000FF"/>
            <w:sz w:val="28"/>
            <w:szCs w:val="28"/>
          </w:rPr>
          <w:t>(код 5.1)</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спортивно-зрелищных мероприятий - </w:t>
      </w:r>
      <w:hyperlink r:id="rId107"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занятий спортом в помещениях - </w:t>
      </w:r>
      <w:hyperlink r:id="rId108"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площадки для занятий спортом - </w:t>
      </w:r>
      <w:hyperlink r:id="rId109"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w:t>
      </w:r>
      <w:r w:rsidRPr="00A45425">
        <w:rPr>
          <w:rFonts w:ascii="Times New Roman" w:hAnsi="Times New Roman" w:cs="Times New Roman"/>
          <w:bCs/>
          <w:sz w:val="28"/>
          <w:szCs w:val="28"/>
        </w:rPr>
        <w:t xml:space="preserve">обеспечение обороны и безопасности - </w:t>
      </w:r>
      <w:hyperlink r:id="rId110" w:history="1">
        <w:r w:rsidRPr="00A45425">
          <w:rPr>
            <w:rFonts w:ascii="Times New Roman" w:hAnsi="Times New Roman" w:cs="Times New Roman"/>
            <w:bCs/>
            <w:color w:val="0000FF"/>
            <w:sz w:val="28"/>
            <w:szCs w:val="28"/>
          </w:rPr>
          <w:t>(код 8.0)</w:t>
        </w:r>
      </w:hyperlink>
      <w:r>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обеспечение внутреннего правопорядка - </w:t>
      </w:r>
      <w:hyperlink r:id="rId111" w:history="1">
        <w:r w:rsidRPr="00A45425">
          <w:rPr>
            <w:rFonts w:ascii="Times New Roman" w:hAnsi="Times New Roman" w:cs="Times New Roman"/>
            <w:bCs/>
            <w:color w:val="0000FF"/>
            <w:sz w:val="28"/>
            <w:szCs w:val="28"/>
          </w:rPr>
          <w:t>(код 8.3)</w:t>
        </w:r>
      </w:hyperlink>
      <w:r w:rsidRPr="00A45425">
        <w:rPr>
          <w:rFonts w:ascii="Times New Roman" w:hAnsi="Times New Roman" w:cs="Times New Roman"/>
          <w:bCs/>
          <w:sz w:val="28"/>
          <w:szCs w:val="28"/>
        </w:rPr>
        <w:t xml:space="preserve"> &lt;*&gt;;</w:t>
      </w:r>
    </w:p>
    <w:p w:rsidR="00C21AA4" w:rsidRDefault="0055335F" w:rsidP="00E42206">
      <w:pPr>
        <w:pStyle w:val="ConsPlusNormal"/>
        <w:jc w:val="both"/>
        <w:rPr>
          <w:rFonts w:ascii="Times New Roman" w:hAnsi="Times New Roman" w:cs="Times New Roman"/>
          <w:bCs/>
          <w:sz w:val="28"/>
          <w:szCs w:val="28"/>
        </w:rPr>
      </w:pPr>
      <w:r w:rsidRPr="006374DC">
        <w:rPr>
          <w:rFonts w:ascii="Times New Roman" w:hAnsi="Times New Roman" w:cs="Times New Roman"/>
          <w:sz w:val="28"/>
          <w:szCs w:val="28"/>
        </w:rPr>
        <w:t xml:space="preserve">&lt;*&gt; Код в соответствии с </w:t>
      </w:r>
      <w:hyperlink r:id="rId112"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E42206">
        <w:rPr>
          <w:rFonts w:ascii="Times New Roman" w:hAnsi="Times New Roman" w:cs="Times New Roman"/>
          <w:sz w:val="28"/>
          <w:szCs w:val="28"/>
        </w:rPr>
        <w:t>».</w:t>
      </w:r>
    </w:p>
    <w:p w:rsidR="0055335F" w:rsidRPr="00A45425" w:rsidRDefault="0055335F" w:rsidP="00C21AA4">
      <w:pPr>
        <w:autoSpaceDE w:val="0"/>
        <w:autoSpaceDN w:val="0"/>
        <w:adjustRightInd w:val="0"/>
        <w:ind w:firstLine="540"/>
        <w:rPr>
          <w:rFonts w:ascii="Times New Roman" w:hAnsi="Times New Roman" w:cs="Times New Roman"/>
          <w:bCs/>
          <w:sz w:val="28"/>
          <w:szCs w:val="28"/>
        </w:rPr>
      </w:pPr>
    </w:p>
    <w:p w:rsidR="006374DC" w:rsidRPr="00C72379" w:rsidRDefault="006374DC" w:rsidP="00C72379">
      <w:pPr>
        <w:pStyle w:val="ConsPlusNormal"/>
        <w:jc w:val="both"/>
        <w:rPr>
          <w:rFonts w:ascii="Times New Roman" w:hAnsi="Times New Roman" w:cs="Times New Roman"/>
          <w:sz w:val="28"/>
          <w:szCs w:val="28"/>
          <w:u w:val="single"/>
        </w:rPr>
      </w:pPr>
      <w:r w:rsidRPr="00C72379">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 в общественно-деловых зонах:</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малоэтажная многоквартирная жилая застройка - </w:t>
      </w:r>
      <w:hyperlink r:id="rId113" w:history="1">
        <w:r w:rsidRPr="00C72379">
          <w:rPr>
            <w:rFonts w:ascii="Times New Roman" w:hAnsi="Times New Roman" w:cs="Times New Roman"/>
            <w:color w:val="0000FF"/>
            <w:sz w:val="28"/>
            <w:szCs w:val="28"/>
          </w:rPr>
          <w:t>(код 2.1.1)</w:t>
        </w:r>
      </w:hyperlink>
      <w:r w:rsidRPr="00C72379">
        <w:rPr>
          <w:rFonts w:ascii="Times New Roman" w:hAnsi="Times New Roman" w:cs="Times New Roman"/>
          <w:sz w:val="28"/>
          <w:szCs w:val="28"/>
        </w:rPr>
        <w:t xml:space="preserve"> &lt;*&gt;;</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обслуживание автотранспорта - </w:t>
      </w:r>
      <w:hyperlink r:id="rId114" w:history="1">
        <w:r w:rsidRPr="00C72379">
          <w:rPr>
            <w:rFonts w:ascii="Times New Roman" w:hAnsi="Times New Roman" w:cs="Times New Roman"/>
            <w:color w:val="0000FF"/>
            <w:sz w:val="28"/>
            <w:szCs w:val="28"/>
          </w:rPr>
          <w:t>(код 4.9)</w:t>
        </w:r>
      </w:hyperlink>
      <w:r w:rsidRPr="00C72379">
        <w:rPr>
          <w:rFonts w:ascii="Times New Roman" w:hAnsi="Times New Roman" w:cs="Times New Roman"/>
          <w:sz w:val="28"/>
          <w:szCs w:val="28"/>
        </w:rPr>
        <w:t xml:space="preserve"> &lt;*&gt;;</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историко-культурная деятельность - </w:t>
      </w:r>
      <w:hyperlink r:id="rId115" w:history="1">
        <w:r w:rsidRPr="00C72379">
          <w:rPr>
            <w:rFonts w:ascii="Times New Roman" w:hAnsi="Times New Roman" w:cs="Times New Roman"/>
            <w:color w:val="0000FF"/>
            <w:sz w:val="28"/>
            <w:szCs w:val="28"/>
          </w:rPr>
          <w:t>(код 9.3)</w:t>
        </w:r>
      </w:hyperlink>
      <w:r w:rsidRPr="00C72379">
        <w:rPr>
          <w:rFonts w:ascii="Times New Roman" w:hAnsi="Times New Roman" w:cs="Times New Roman"/>
          <w:sz w:val="28"/>
          <w:szCs w:val="28"/>
        </w:rPr>
        <w:t xml:space="preserve"> &lt;*&gt;;</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религиозное использование - </w:t>
      </w:r>
      <w:hyperlink r:id="rId116" w:history="1">
        <w:r w:rsidRPr="00C72379">
          <w:rPr>
            <w:rFonts w:ascii="Times New Roman" w:hAnsi="Times New Roman" w:cs="Times New Roman"/>
            <w:color w:val="0000FF"/>
            <w:sz w:val="28"/>
            <w:szCs w:val="28"/>
          </w:rPr>
          <w:t>(код 3.7)</w:t>
        </w:r>
      </w:hyperlink>
      <w:r w:rsidRPr="00C72379">
        <w:rPr>
          <w:rFonts w:ascii="Times New Roman" w:hAnsi="Times New Roman" w:cs="Times New Roman"/>
          <w:sz w:val="28"/>
          <w:szCs w:val="28"/>
        </w:rPr>
        <w:t xml:space="preserve"> &lt;*&gt;.</w:t>
      </w:r>
    </w:p>
    <w:p w:rsidR="0055335F" w:rsidRPr="006374DC" w:rsidRDefault="0055335F" w:rsidP="0055335F">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17"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p>
    <w:p w:rsidR="00CD71CF" w:rsidRPr="002A31A5" w:rsidRDefault="00CD71CF" w:rsidP="00CD71CF">
      <w:pPr>
        <w:ind w:right="-1"/>
        <w:outlineLvl w:val="3"/>
        <w:rPr>
          <w:rFonts w:ascii="Times New Roman" w:eastAsia="Times New Roman" w:hAnsi="Times New Roman" w:cs="Times New Roman"/>
          <w:sz w:val="28"/>
          <w:szCs w:val="28"/>
          <w:u w:val="single"/>
          <w:lang w:eastAsia="ru-RU"/>
        </w:rPr>
      </w:pPr>
      <w:r w:rsidRPr="002A31A5">
        <w:rPr>
          <w:rFonts w:ascii="Times New Roman" w:eastAsia="Times New Roman" w:hAnsi="Times New Roman" w:cs="Times New Roman"/>
          <w:sz w:val="28"/>
          <w:szCs w:val="28"/>
          <w:u w:val="single"/>
          <w:lang w:eastAsia="ru-RU"/>
        </w:rPr>
        <w:t>Вспомогательные виды разрешенного использования недвижимости:</w:t>
      </w:r>
    </w:p>
    <w:p w:rsidR="002A31A5" w:rsidRPr="00A45425" w:rsidRDefault="002A31A5" w:rsidP="002240C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обслуживание жилой застройки</w:t>
      </w:r>
      <w:r w:rsidRPr="00A45425">
        <w:rPr>
          <w:rFonts w:ascii="Times New Roman" w:hAnsi="Times New Roman" w:cs="Times New Roman"/>
          <w:bCs/>
          <w:sz w:val="28"/>
          <w:szCs w:val="28"/>
        </w:rPr>
        <w:t xml:space="preserve"> - </w:t>
      </w:r>
      <w:hyperlink r:id="rId118" w:history="1">
        <w:r>
          <w:rPr>
            <w:rFonts w:ascii="Times New Roman" w:hAnsi="Times New Roman" w:cs="Times New Roman"/>
            <w:bCs/>
            <w:color w:val="0000FF"/>
            <w:sz w:val="28"/>
            <w:szCs w:val="28"/>
          </w:rPr>
          <w:t>(код 2.7</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2A31A5" w:rsidRPr="00A45425" w:rsidRDefault="002A31A5" w:rsidP="002240C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связь</w:t>
      </w:r>
      <w:r w:rsidRPr="00A45425">
        <w:rPr>
          <w:rFonts w:ascii="Times New Roman" w:hAnsi="Times New Roman" w:cs="Times New Roman"/>
          <w:bCs/>
          <w:sz w:val="28"/>
          <w:szCs w:val="28"/>
        </w:rPr>
        <w:t xml:space="preserve"> - </w:t>
      </w:r>
      <w:hyperlink r:id="rId119" w:history="1">
        <w:r>
          <w:rPr>
            <w:rFonts w:ascii="Times New Roman" w:hAnsi="Times New Roman" w:cs="Times New Roman"/>
            <w:bCs/>
            <w:color w:val="0000FF"/>
            <w:sz w:val="28"/>
            <w:szCs w:val="28"/>
          </w:rPr>
          <w:t>(код 6.8</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C72379" w:rsidRPr="006374DC" w:rsidRDefault="00C72379" w:rsidP="002240C4">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20"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882616" w:rsidRPr="00233621" w:rsidRDefault="00882616" w:rsidP="002240C4">
      <w:pPr>
        <w:autoSpaceDE w:val="0"/>
        <w:autoSpaceDN w:val="0"/>
        <w:adjustRightInd w:val="0"/>
        <w:rPr>
          <w:rFonts w:ascii="Times New Roman" w:hAnsi="Times New Roman" w:cs="Times New Roman"/>
          <w:sz w:val="28"/>
          <w:szCs w:val="28"/>
        </w:rPr>
      </w:pPr>
      <w:r w:rsidRPr="00233621">
        <w:rPr>
          <w:rFonts w:ascii="Times New Roman" w:hAnsi="Times New Roman" w:cs="Times New Roman"/>
          <w:sz w:val="28"/>
          <w:szCs w:val="28"/>
        </w:rPr>
        <w:t>- минимальная площадь участка - 200 м</w:t>
      </w:r>
      <w:r w:rsidRPr="00233621">
        <w:rPr>
          <w:rFonts w:ascii="Times New Roman" w:hAnsi="Times New Roman" w:cs="Times New Roman"/>
          <w:sz w:val="28"/>
          <w:szCs w:val="28"/>
          <w:vertAlign w:val="superscript"/>
        </w:rPr>
        <w:t>2</w:t>
      </w:r>
      <w:r w:rsidRPr="00233621">
        <w:rPr>
          <w:rFonts w:ascii="Times New Roman" w:hAnsi="Times New Roman" w:cs="Times New Roman"/>
          <w:sz w:val="28"/>
          <w:szCs w:val="28"/>
        </w:rPr>
        <w:t>;</w:t>
      </w:r>
    </w:p>
    <w:p w:rsidR="00882616" w:rsidRPr="00233621" w:rsidRDefault="00882616" w:rsidP="002240C4">
      <w:pPr>
        <w:autoSpaceDE w:val="0"/>
        <w:autoSpaceDN w:val="0"/>
        <w:adjustRightInd w:val="0"/>
        <w:rPr>
          <w:rFonts w:ascii="Times New Roman" w:hAnsi="Times New Roman" w:cs="Times New Roman"/>
          <w:sz w:val="28"/>
          <w:szCs w:val="28"/>
        </w:rPr>
      </w:pPr>
      <w:r w:rsidRPr="00233621">
        <w:rPr>
          <w:rFonts w:ascii="Times New Roman" w:hAnsi="Times New Roman" w:cs="Times New Roman"/>
          <w:sz w:val="28"/>
          <w:szCs w:val="28"/>
        </w:rPr>
        <w:t>- максимальный размер земельного участка - 10000 м</w:t>
      </w:r>
      <w:r w:rsidRPr="00233621">
        <w:rPr>
          <w:rFonts w:ascii="Times New Roman" w:hAnsi="Times New Roman" w:cs="Times New Roman"/>
          <w:sz w:val="28"/>
          <w:szCs w:val="28"/>
          <w:vertAlign w:val="superscript"/>
        </w:rPr>
        <w:t>2</w:t>
      </w:r>
      <w:r w:rsidRPr="00233621">
        <w:rPr>
          <w:rFonts w:ascii="Times New Roman" w:hAnsi="Times New Roman" w:cs="Times New Roman"/>
          <w:sz w:val="28"/>
          <w:szCs w:val="28"/>
        </w:rPr>
        <w:t>.</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Для земельных участков под объекты гаражного назначения: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минимальный размер земельного участка - 20 м</w:t>
      </w:r>
      <w:r w:rsidRPr="00A45425">
        <w:rPr>
          <w:rFonts w:ascii="Times New Roman" w:hAnsi="Times New Roman" w:cs="Times New Roman"/>
          <w:sz w:val="28"/>
          <w:szCs w:val="28"/>
          <w:vertAlign w:val="superscript"/>
        </w:rPr>
        <w:t>2</w:t>
      </w:r>
      <w:r w:rsidRPr="00A45425">
        <w:rPr>
          <w:rFonts w:ascii="Times New Roman" w:hAnsi="Times New Roman" w:cs="Times New Roman"/>
          <w:sz w:val="28"/>
          <w:szCs w:val="28"/>
        </w:rPr>
        <w:t>;</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максимальный размер земельного участка - 30 м</w:t>
      </w:r>
      <w:r w:rsidRPr="00A45425">
        <w:rPr>
          <w:rFonts w:ascii="Times New Roman" w:hAnsi="Times New Roman" w:cs="Times New Roman"/>
          <w:sz w:val="28"/>
          <w:szCs w:val="28"/>
          <w:vertAlign w:val="superscript"/>
        </w:rPr>
        <w:t>2</w:t>
      </w:r>
      <w:r w:rsidRPr="00A45425">
        <w:rPr>
          <w:rFonts w:ascii="Times New Roman" w:hAnsi="Times New Roman" w:cs="Times New Roman"/>
          <w:sz w:val="28"/>
          <w:szCs w:val="28"/>
        </w:rPr>
        <w:t>.</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xml:space="preserve">Для земельных участков под торговыми центрами </w:t>
      </w:r>
      <w:hyperlink r:id="rId121" w:history="1">
        <w:r w:rsidRPr="00A45425">
          <w:rPr>
            <w:rFonts w:ascii="Times New Roman" w:hAnsi="Times New Roman" w:cs="Times New Roman"/>
            <w:color w:val="0000FF"/>
            <w:sz w:val="28"/>
            <w:szCs w:val="28"/>
          </w:rPr>
          <w:t>(код 4.2)</w:t>
        </w:r>
      </w:hyperlink>
      <w:r w:rsidRPr="00A45425">
        <w:rPr>
          <w:rFonts w:ascii="Times New Roman" w:hAnsi="Times New Roman" w:cs="Times New Roman"/>
          <w:sz w:val="28"/>
          <w:szCs w:val="28"/>
        </w:rPr>
        <w:t xml:space="preserve"> площадь участка не менее 1,0 га, не более 5 га.</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минимальное расстояние между отдельно стоящими зданиями при соблюдении противопожарных требований - 6 м;</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xml:space="preserve">- максимальный процент застройки участка </w:t>
      </w:r>
      <w:r w:rsidRPr="00D479F9">
        <w:rPr>
          <w:rFonts w:ascii="Times New Roman" w:hAnsi="Times New Roman" w:cs="Times New Roman"/>
          <w:sz w:val="28"/>
          <w:szCs w:val="28"/>
        </w:rPr>
        <w:t>- 60%;</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минимальное расстояние здания общеобразовательного учреждения от красной линии не менее 25 м.</w:t>
      </w:r>
    </w:p>
    <w:p w:rsidR="00B37FF4" w:rsidRDefault="00B37FF4" w:rsidP="002240C4">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B37FF4" w:rsidRPr="00A45425" w:rsidRDefault="00B37FF4" w:rsidP="002240C4">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Pr>
          <w:rFonts w:ascii="Times New Roman" w:hAnsi="Times New Roman" w:cs="Times New Roman"/>
          <w:bCs/>
          <w:sz w:val="28"/>
          <w:szCs w:val="28"/>
        </w:rPr>
        <w:t xml:space="preserve"> (при соблюдении противопожарных норм).</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Размещение рекламных конструкций является разрешенным видом использования в данной территориальной зоне в соответствии со Схемой размещения рекламных конструкций на территории муниципаль</w:t>
      </w:r>
      <w:r w:rsidR="006374DC">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BB120F" w:rsidRPr="00101218" w:rsidRDefault="00BB120F" w:rsidP="00101218">
      <w:pPr>
        <w:ind w:right="-1"/>
        <w:outlineLvl w:val="3"/>
        <w:rPr>
          <w:rFonts w:ascii="Times New Roman" w:eastAsia="Times New Roman" w:hAnsi="Times New Roman" w:cs="Times New Roman"/>
          <w:sz w:val="28"/>
          <w:szCs w:val="28"/>
          <w:lang w:eastAsia="ru-RU"/>
        </w:rPr>
      </w:pPr>
    </w:p>
    <w:p w:rsidR="00CD71CF" w:rsidRPr="0087666E" w:rsidRDefault="00CD71CF" w:rsidP="00101218">
      <w:pPr>
        <w:ind w:right="-1"/>
        <w:outlineLvl w:val="3"/>
        <w:rPr>
          <w:rFonts w:ascii="Times New Roman" w:eastAsia="Times New Roman" w:hAnsi="Times New Roman" w:cs="Times New Roman"/>
          <w:b/>
          <w:sz w:val="28"/>
          <w:szCs w:val="28"/>
          <w:u w:val="single"/>
          <w:lang w:eastAsia="ru-RU"/>
        </w:rPr>
      </w:pPr>
      <w:r w:rsidRPr="0087666E">
        <w:rPr>
          <w:rFonts w:ascii="Times New Roman" w:eastAsia="Times New Roman" w:hAnsi="Times New Roman" w:cs="Times New Roman"/>
          <w:b/>
          <w:sz w:val="28"/>
          <w:szCs w:val="28"/>
          <w:u w:val="single"/>
          <w:lang w:eastAsia="ru-RU"/>
        </w:rPr>
        <w:t>Жилые зоны.</w:t>
      </w:r>
    </w:p>
    <w:p w:rsidR="00CD71CF" w:rsidRPr="0087666E" w:rsidRDefault="00DD7D6F" w:rsidP="00101218">
      <w:pPr>
        <w:ind w:right="-1"/>
        <w:outlineLvl w:val="3"/>
        <w:rPr>
          <w:rFonts w:ascii="Times New Roman" w:eastAsia="Times New Roman" w:hAnsi="Times New Roman" w:cs="Times New Roman"/>
          <w:color w:val="292929"/>
          <w:sz w:val="28"/>
          <w:szCs w:val="28"/>
          <w:u w:val="single"/>
          <w:lang w:eastAsia="ru-RU"/>
        </w:rPr>
      </w:pPr>
      <w:r>
        <w:rPr>
          <w:rFonts w:ascii="Times New Roman" w:eastAsia="Times New Roman" w:hAnsi="Times New Roman" w:cs="Times New Roman"/>
          <w:b/>
          <w:color w:val="292929"/>
          <w:sz w:val="28"/>
          <w:szCs w:val="28"/>
          <w:u w:val="single"/>
          <w:lang w:eastAsia="ru-RU"/>
        </w:rPr>
        <w:t>Ж-1</w:t>
      </w:r>
      <w:r w:rsidR="00CD71CF" w:rsidRPr="0087666E">
        <w:rPr>
          <w:rFonts w:ascii="Times New Roman" w:eastAsia="Times New Roman" w:hAnsi="Times New Roman" w:cs="Times New Roman"/>
          <w:b/>
          <w:color w:val="292929"/>
          <w:sz w:val="28"/>
          <w:szCs w:val="28"/>
          <w:u w:val="single"/>
          <w:lang w:eastAsia="ru-RU"/>
        </w:rPr>
        <w:t xml:space="preserve"> - зона малоэтажной</w:t>
      </w:r>
      <w:r w:rsidR="00651521">
        <w:rPr>
          <w:rFonts w:ascii="Times New Roman" w:eastAsia="Times New Roman" w:hAnsi="Times New Roman" w:cs="Times New Roman"/>
          <w:b/>
          <w:color w:val="292929"/>
          <w:sz w:val="28"/>
          <w:szCs w:val="28"/>
          <w:u w:val="single"/>
          <w:lang w:eastAsia="ru-RU"/>
        </w:rPr>
        <w:t xml:space="preserve"> многоквартирной</w:t>
      </w:r>
      <w:r w:rsidR="00CD71CF" w:rsidRPr="0087666E">
        <w:rPr>
          <w:rFonts w:ascii="Times New Roman" w:eastAsia="Times New Roman" w:hAnsi="Times New Roman" w:cs="Times New Roman"/>
          <w:b/>
          <w:color w:val="292929"/>
          <w:sz w:val="28"/>
          <w:szCs w:val="28"/>
          <w:u w:val="single"/>
          <w:lang w:eastAsia="ru-RU"/>
        </w:rPr>
        <w:t xml:space="preserve"> жилой застройки</w:t>
      </w:r>
      <w:r w:rsidR="00CD71CF" w:rsidRPr="0087666E">
        <w:rPr>
          <w:rFonts w:ascii="Times New Roman" w:eastAsia="Times New Roman" w:hAnsi="Times New Roman" w:cs="Times New Roman"/>
          <w:color w:val="292929"/>
          <w:sz w:val="28"/>
          <w:szCs w:val="28"/>
          <w:u w:val="single"/>
          <w:lang w:eastAsia="ru-RU"/>
        </w:rPr>
        <w:t>.</w:t>
      </w:r>
    </w:p>
    <w:p w:rsidR="007C6F70" w:rsidRPr="00C72379" w:rsidRDefault="00CD71CF" w:rsidP="00DD7D6F">
      <w:pPr>
        <w:tabs>
          <w:tab w:val="left" w:pos="709"/>
        </w:tabs>
        <w:ind w:right="-1"/>
        <w:outlineLvl w:val="3"/>
      </w:pPr>
      <w:r w:rsidRPr="007C6F70">
        <w:rPr>
          <w:rFonts w:ascii="Times New Roman" w:eastAsia="Times New Roman" w:hAnsi="Times New Roman" w:cs="Times New Roman"/>
          <w:sz w:val="28"/>
          <w:szCs w:val="28"/>
          <w:lang w:eastAsia="ru-RU"/>
        </w:rPr>
        <w:t xml:space="preserve">Зона малоэтажной жилой застройки </w:t>
      </w:r>
      <w:r w:rsidR="00C72379">
        <w:rPr>
          <w:rFonts w:ascii="Times New Roman" w:hAnsi="Times New Roman" w:cs="Times New Roman"/>
          <w:sz w:val="28"/>
          <w:szCs w:val="28"/>
        </w:rPr>
        <w:t>предназначена</w:t>
      </w:r>
      <w:r w:rsidR="007C6F70" w:rsidRPr="00C72379">
        <w:rPr>
          <w:rFonts w:ascii="Times New Roman" w:hAnsi="Times New Roman" w:cs="Times New Roman"/>
          <w:sz w:val="28"/>
          <w:szCs w:val="28"/>
        </w:rPr>
        <w:t xml:space="preserve"> для застройки многоквартирными жилыми домами с</w:t>
      </w:r>
      <w:r w:rsidR="00651521">
        <w:rPr>
          <w:rFonts w:ascii="Times New Roman" w:hAnsi="Times New Roman" w:cs="Times New Roman"/>
          <w:sz w:val="28"/>
          <w:szCs w:val="28"/>
        </w:rPr>
        <w:t xml:space="preserve"> количеством этажей не более пяти</w:t>
      </w:r>
      <w:r w:rsidR="007C6F70" w:rsidRPr="00C72379">
        <w:rPr>
          <w:rFonts w:ascii="Times New Roman" w:hAnsi="Times New Roman" w:cs="Times New Roman"/>
          <w:sz w:val="28"/>
          <w:szCs w:val="28"/>
        </w:rPr>
        <w:t>.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7C6F70" w:rsidRPr="007C6F70" w:rsidRDefault="007C6F70" w:rsidP="00101218">
      <w:pPr>
        <w:pStyle w:val="ConsPlusNormal"/>
        <w:jc w:val="both"/>
        <w:rPr>
          <w:rFonts w:ascii="Times New Roman" w:hAnsi="Times New Roman" w:cs="Times New Roman"/>
          <w:sz w:val="28"/>
          <w:szCs w:val="28"/>
          <w:u w:val="single"/>
        </w:rPr>
      </w:pPr>
      <w:r w:rsidRPr="007C6F70">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7C6F70" w:rsidRPr="007C6F70" w:rsidRDefault="007C6F70" w:rsidP="00101218">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w:t>
      </w:r>
      <w:proofErr w:type="spellStart"/>
      <w:r w:rsidRPr="007C6F70">
        <w:rPr>
          <w:rFonts w:ascii="Times New Roman" w:hAnsi="Times New Roman" w:cs="Times New Roman"/>
          <w:sz w:val="28"/>
          <w:szCs w:val="28"/>
        </w:rPr>
        <w:t>среднеэтажная</w:t>
      </w:r>
      <w:proofErr w:type="spellEnd"/>
      <w:r w:rsidRPr="007C6F70">
        <w:rPr>
          <w:rFonts w:ascii="Times New Roman" w:hAnsi="Times New Roman" w:cs="Times New Roman"/>
          <w:sz w:val="28"/>
          <w:szCs w:val="28"/>
        </w:rPr>
        <w:t xml:space="preserve"> жилая застройка - </w:t>
      </w:r>
      <w:hyperlink r:id="rId122" w:history="1">
        <w:r w:rsidRPr="007C6F70">
          <w:rPr>
            <w:rFonts w:ascii="Times New Roman" w:hAnsi="Times New Roman" w:cs="Times New Roman"/>
            <w:color w:val="0000FF"/>
            <w:sz w:val="28"/>
            <w:szCs w:val="28"/>
          </w:rPr>
          <w:t>(код 2.5)</w:t>
        </w:r>
      </w:hyperlink>
      <w:r w:rsidRPr="007C6F70">
        <w:rPr>
          <w:rFonts w:ascii="Times New Roman" w:hAnsi="Times New Roman" w:cs="Times New Roman"/>
          <w:sz w:val="28"/>
          <w:szCs w:val="28"/>
        </w:rPr>
        <w:t xml:space="preserve"> &lt;*&gt;;</w:t>
      </w:r>
    </w:p>
    <w:p w:rsidR="007C6F70" w:rsidRPr="007C6F70" w:rsidRDefault="007C6F70" w:rsidP="00101218">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малоэтажная многоквартирная жилая застройка - </w:t>
      </w:r>
      <w:hyperlink r:id="rId123" w:history="1">
        <w:r w:rsidRPr="007C6F70">
          <w:rPr>
            <w:rFonts w:ascii="Times New Roman" w:hAnsi="Times New Roman" w:cs="Times New Roman"/>
            <w:color w:val="0000FF"/>
            <w:sz w:val="28"/>
            <w:szCs w:val="28"/>
          </w:rPr>
          <w:t>(код 2.1.1)</w:t>
        </w:r>
      </w:hyperlink>
      <w:r w:rsidRPr="007C6F70">
        <w:rPr>
          <w:rFonts w:ascii="Times New Roman" w:hAnsi="Times New Roman" w:cs="Times New Roman"/>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24"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7C6F70" w:rsidRPr="007C6F70" w:rsidRDefault="007C6F70" w:rsidP="00101218">
      <w:pPr>
        <w:pStyle w:val="ConsPlusNormal"/>
        <w:jc w:val="both"/>
        <w:rPr>
          <w:rFonts w:ascii="Times New Roman" w:hAnsi="Times New Roman" w:cs="Times New Roman"/>
          <w:sz w:val="28"/>
          <w:szCs w:val="28"/>
          <w:u w:val="single"/>
        </w:rPr>
      </w:pPr>
      <w:r w:rsidRPr="007C6F70">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ветеринарное обслуживание </w:t>
      </w:r>
      <w:hyperlink r:id="rId125" w:history="1">
        <w:r w:rsidRPr="007C6F70">
          <w:rPr>
            <w:rFonts w:ascii="Times New Roman" w:hAnsi="Times New Roman" w:cs="Times New Roman"/>
            <w:color w:val="0000FF"/>
            <w:sz w:val="28"/>
            <w:szCs w:val="28"/>
          </w:rPr>
          <w:t>(код 3.10)</w:t>
        </w:r>
      </w:hyperlink>
      <w:r w:rsidRPr="007C6F70">
        <w:rPr>
          <w:rFonts w:ascii="Times New Roman" w:hAnsi="Times New Roman" w:cs="Times New Roman"/>
          <w:sz w:val="28"/>
          <w:szCs w:val="28"/>
        </w:rPr>
        <w:t xml:space="preserve"> &lt;*&gt;;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126"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127"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обслуживание жилой застройки - </w:t>
      </w:r>
      <w:hyperlink r:id="rId128" w:history="1">
        <w:r w:rsidRPr="007C6F70">
          <w:rPr>
            <w:rFonts w:ascii="Times New Roman" w:hAnsi="Times New Roman" w:cs="Times New Roman"/>
            <w:color w:val="0000FF"/>
            <w:sz w:val="28"/>
            <w:szCs w:val="28"/>
          </w:rPr>
          <w:t>(код 2.7)</w:t>
        </w:r>
      </w:hyperlink>
      <w:r w:rsidRPr="007C6F70">
        <w:rPr>
          <w:rFonts w:ascii="Times New Roman" w:hAnsi="Times New Roman" w:cs="Times New Roman"/>
          <w:sz w:val="28"/>
          <w:szCs w:val="28"/>
        </w:rPr>
        <w:t xml:space="preserve"> &lt;*&gt;;</w:t>
      </w:r>
    </w:p>
    <w:p w:rsidR="00E42206" w:rsidRDefault="00E42206" w:rsidP="00E4220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хранение автотранспорта - </w:t>
      </w:r>
      <w:hyperlink r:id="rId129" w:history="1">
        <w:r w:rsidRPr="007C6F70">
          <w:rPr>
            <w:rFonts w:ascii="Times New Roman" w:hAnsi="Times New Roman" w:cs="Times New Roman"/>
            <w:color w:val="0000FF"/>
            <w:sz w:val="28"/>
            <w:szCs w:val="28"/>
          </w:rPr>
          <w:t>(код 2.7</w:t>
        </w:r>
        <w:r>
          <w:rPr>
            <w:rFonts w:ascii="Times New Roman" w:hAnsi="Times New Roman" w:cs="Times New Roman"/>
            <w:color w:val="0000FF"/>
            <w:sz w:val="28"/>
            <w:szCs w:val="28"/>
          </w:rPr>
          <w:t>.1</w:t>
        </w:r>
        <w:r w:rsidRPr="007C6F70">
          <w:rPr>
            <w:rFonts w:ascii="Times New Roman" w:hAnsi="Times New Roman" w:cs="Times New Roman"/>
            <w:color w:val="0000FF"/>
            <w:sz w:val="28"/>
            <w:szCs w:val="28"/>
          </w:rPr>
          <w:t>)</w:t>
        </w:r>
      </w:hyperlink>
      <w:r w:rsidRPr="007C6F70">
        <w:rPr>
          <w:rFonts w:ascii="Times New Roman" w:hAnsi="Times New Roman" w:cs="Times New Roman"/>
          <w:sz w:val="28"/>
          <w:szCs w:val="28"/>
        </w:rPr>
        <w:t xml:space="preserve"> &lt;*&gt;;</w:t>
      </w:r>
      <w:r>
        <w:rPr>
          <w:rFonts w:ascii="Times New Roman" w:hAnsi="Times New Roman" w:cs="Times New Roman"/>
          <w:sz w:val="28"/>
          <w:szCs w:val="28"/>
        </w:rPr>
        <w:t xml:space="preserve"> </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обеспечение внутреннего правопорядка - </w:t>
      </w:r>
      <w:hyperlink r:id="rId130" w:history="1">
        <w:r w:rsidRPr="007C6F70">
          <w:rPr>
            <w:rFonts w:ascii="Times New Roman" w:hAnsi="Times New Roman" w:cs="Times New Roman"/>
            <w:color w:val="0000FF"/>
            <w:sz w:val="28"/>
            <w:szCs w:val="28"/>
          </w:rPr>
          <w:t>(код 8.3)</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магазины - </w:t>
      </w:r>
      <w:hyperlink r:id="rId131" w:history="1">
        <w:r w:rsidRPr="007C6F70">
          <w:rPr>
            <w:rFonts w:ascii="Times New Roman" w:hAnsi="Times New Roman" w:cs="Times New Roman"/>
            <w:color w:val="0000FF"/>
            <w:sz w:val="28"/>
            <w:szCs w:val="28"/>
          </w:rPr>
          <w:t>(код 4.4)</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бытовое обслуживание - </w:t>
      </w:r>
      <w:hyperlink r:id="rId132" w:history="1">
        <w:r w:rsidRPr="007C6F70">
          <w:rPr>
            <w:rFonts w:ascii="Times New Roman" w:hAnsi="Times New Roman" w:cs="Times New Roman"/>
            <w:color w:val="0000FF"/>
            <w:sz w:val="28"/>
            <w:szCs w:val="28"/>
          </w:rPr>
          <w:t>(код 3.3)</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деловое управление - </w:t>
      </w:r>
      <w:hyperlink r:id="rId133" w:history="1">
        <w:r w:rsidRPr="007C6F70">
          <w:rPr>
            <w:rFonts w:ascii="Times New Roman" w:hAnsi="Times New Roman" w:cs="Times New Roman"/>
            <w:color w:val="0000FF"/>
            <w:sz w:val="28"/>
            <w:szCs w:val="28"/>
          </w:rPr>
          <w:t>(код 4.1)</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религиозное использование - </w:t>
      </w:r>
      <w:hyperlink r:id="rId134" w:history="1">
        <w:r w:rsidRPr="007C6F70">
          <w:rPr>
            <w:rFonts w:ascii="Times New Roman" w:hAnsi="Times New Roman" w:cs="Times New Roman"/>
            <w:color w:val="0000FF"/>
            <w:sz w:val="28"/>
            <w:szCs w:val="28"/>
          </w:rPr>
          <w:t>(код 3.7)</w:t>
        </w:r>
      </w:hyperlink>
      <w:r w:rsidRPr="007C6F70">
        <w:rPr>
          <w:rFonts w:ascii="Times New Roman" w:hAnsi="Times New Roman" w:cs="Times New Roman"/>
          <w:sz w:val="28"/>
          <w:szCs w:val="28"/>
        </w:rPr>
        <w:t xml:space="preserve"> &lt;*&gt;;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осуществление религиозных обрядов - </w:t>
      </w:r>
      <w:hyperlink r:id="rId135" w:history="1">
        <w:r>
          <w:rPr>
            <w:rFonts w:ascii="Times New Roman" w:hAnsi="Times New Roman" w:cs="Times New Roman"/>
            <w:bCs/>
            <w:color w:val="0000FF"/>
            <w:sz w:val="28"/>
            <w:szCs w:val="28"/>
          </w:rPr>
          <w:t>(код 3.7.1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E42206" w:rsidRPr="00A45425"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религиозное управление и образование - </w:t>
      </w:r>
      <w:hyperlink r:id="rId136" w:history="1">
        <w:r>
          <w:rPr>
            <w:rFonts w:ascii="Times New Roman" w:hAnsi="Times New Roman" w:cs="Times New Roman"/>
            <w:bCs/>
            <w:color w:val="0000FF"/>
            <w:sz w:val="28"/>
            <w:szCs w:val="28"/>
          </w:rPr>
          <w:t>(код 3.7.2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коммунальное обслуживание </w:t>
      </w:r>
      <w:hyperlink r:id="rId137" w:history="1">
        <w:r w:rsidRPr="007C6F70">
          <w:rPr>
            <w:rFonts w:ascii="Times New Roman" w:hAnsi="Times New Roman" w:cs="Times New Roman"/>
            <w:color w:val="0000FF"/>
            <w:sz w:val="28"/>
            <w:szCs w:val="28"/>
          </w:rPr>
          <w:t>(код 3.1)</w:t>
        </w:r>
      </w:hyperlink>
      <w:r w:rsidRPr="007C6F70">
        <w:rPr>
          <w:rFonts w:ascii="Times New Roman" w:hAnsi="Times New Roman" w:cs="Times New Roman"/>
          <w:sz w:val="28"/>
          <w:szCs w:val="28"/>
        </w:rPr>
        <w:t xml:space="preserve"> &lt;*&gt;.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3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E42206">
      <w:pPr>
        <w:autoSpaceDE w:val="0"/>
        <w:autoSpaceDN w:val="0"/>
        <w:adjustRightInd w:val="0"/>
        <w:ind w:firstLine="540"/>
        <w:rPr>
          <w:rFonts w:ascii="Times New Roman" w:hAnsi="Times New Roman" w:cs="Times New Roman"/>
          <w:bCs/>
          <w:sz w:val="28"/>
          <w:szCs w:val="28"/>
        </w:rPr>
      </w:pPr>
      <w:r>
        <w:rPr>
          <w:rFonts w:ascii="Times New Roman" w:hAnsi="Times New Roman" w:cs="Times New Roman"/>
          <w:bCs/>
          <w:sz w:val="28"/>
          <w:szCs w:val="28"/>
        </w:rPr>
        <w:t xml:space="preserve">- оказание услуг связи </w:t>
      </w:r>
      <w:r w:rsidRPr="00A45425">
        <w:rPr>
          <w:rFonts w:ascii="Times New Roman" w:hAnsi="Times New Roman" w:cs="Times New Roman"/>
          <w:bCs/>
          <w:sz w:val="28"/>
          <w:szCs w:val="28"/>
        </w:rPr>
        <w:t xml:space="preserve">- </w:t>
      </w:r>
      <w:hyperlink r:id="rId13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40"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C72379" w:rsidRPr="00C72379" w:rsidRDefault="00C72379" w:rsidP="00101218">
      <w:pPr>
        <w:pStyle w:val="ConsPlusNormal"/>
        <w:jc w:val="both"/>
        <w:rPr>
          <w:rFonts w:ascii="Times New Roman" w:hAnsi="Times New Roman" w:cs="Times New Roman"/>
          <w:sz w:val="28"/>
          <w:szCs w:val="28"/>
          <w:u w:val="single"/>
        </w:rPr>
      </w:pPr>
      <w:r w:rsidRPr="00C72379">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E42206"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коммунальное обслуживание </w:t>
      </w:r>
      <w:hyperlink r:id="rId141" w:history="1">
        <w:r w:rsidRPr="00C72379">
          <w:rPr>
            <w:rFonts w:ascii="Times New Roman" w:hAnsi="Times New Roman" w:cs="Times New Roman"/>
            <w:color w:val="0000FF"/>
            <w:sz w:val="28"/>
            <w:szCs w:val="28"/>
          </w:rPr>
          <w:t>(код 3.1)</w:t>
        </w:r>
      </w:hyperlink>
      <w:r w:rsidRPr="00C72379">
        <w:rPr>
          <w:rFonts w:ascii="Times New Roman" w:hAnsi="Times New Roman" w:cs="Times New Roman"/>
          <w:sz w:val="28"/>
          <w:szCs w:val="28"/>
        </w:rPr>
        <w:t xml:space="preserve"> &lt;*&gt;;</w:t>
      </w:r>
    </w:p>
    <w:p w:rsidR="00E42206"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магазины - </w:t>
      </w:r>
      <w:hyperlink r:id="rId142" w:history="1">
        <w:r w:rsidRPr="00C72379">
          <w:rPr>
            <w:rFonts w:ascii="Times New Roman" w:hAnsi="Times New Roman" w:cs="Times New Roman"/>
            <w:color w:val="0000FF"/>
            <w:sz w:val="28"/>
            <w:szCs w:val="28"/>
          </w:rPr>
          <w:t>(код 4.4)</w:t>
        </w:r>
      </w:hyperlink>
      <w:r w:rsidRPr="00C72379">
        <w:rPr>
          <w:rFonts w:ascii="Times New Roman" w:hAnsi="Times New Roman" w:cs="Times New Roman"/>
          <w:sz w:val="28"/>
          <w:szCs w:val="28"/>
        </w:rPr>
        <w:t xml:space="preserve"> &lt;*&gt;;</w:t>
      </w:r>
    </w:p>
    <w:p w:rsidR="00E42206"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бытовое обслуживание - </w:t>
      </w:r>
      <w:hyperlink r:id="rId143" w:history="1">
        <w:r w:rsidRPr="00C72379">
          <w:rPr>
            <w:rFonts w:ascii="Times New Roman" w:hAnsi="Times New Roman" w:cs="Times New Roman"/>
            <w:color w:val="0000FF"/>
            <w:sz w:val="28"/>
            <w:szCs w:val="28"/>
          </w:rPr>
          <w:t>(код 3.3)</w:t>
        </w:r>
      </w:hyperlink>
      <w:r w:rsidRPr="00C72379">
        <w:rPr>
          <w:rFonts w:ascii="Times New Roman" w:hAnsi="Times New Roman" w:cs="Times New Roman"/>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14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4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A45425" w:rsidRDefault="00E42206" w:rsidP="004D3486">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14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14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14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общественное питание - </w:t>
      </w:r>
      <w:hyperlink r:id="rId149" w:history="1">
        <w:r w:rsidRPr="00C72379">
          <w:rPr>
            <w:rFonts w:ascii="Times New Roman" w:hAnsi="Times New Roman" w:cs="Times New Roman"/>
            <w:color w:val="0000FF"/>
            <w:sz w:val="28"/>
            <w:szCs w:val="28"/>
          </w:rPr>
          <w:t>(код 4.6)</w:t>
        </w:r>
      </w:hyperlink>
      <w:r w:rsidRPr="00C72379">
        <w:rPr>
          <w:rFonts w:ascii="Times New Roman" w:hAnsi="Times New Roman" w:cs="Times New Roman"/>
          <w:sz w:val="28"/>
          <w:szCs w:val="28"/>
        </w:rPr>
        <w:t xml:space="preserve"> &lt;*&gt;;</w:t>
      </w:r>
    </w:p>
    <w:p w:rsidR="00E42206" w:rsidRPr="00C72379" w:rsidRDefault="00E42206"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хранение автотранспорта</w:t>
      </w:r>
      <w:r w:rsidRPr="00C72379">
        <w:rPr>
          <w:rFonts w:ascii="Times New Roman" w:hAnsi="Times New Roman" w:cs="Times New Roman"/>
          <w:sz w:val="28"/>
          <w:szCs w:val="28"/>
        </w:rPr>
        <w:t xml:space="preserve"> - </w:t>
      </w:r>
      <w:hyperlink r:id="rId150" w:history="1">
        <w:r w:rsidRPr="00C72379">
          <w:rPr>
            <w:rFonts w:ascii="Times New Roman" w:hAnsi="Times New Roman" w:cs="Times New Roman"/>
            <w:color w:val="0000FF"/>
            <w:sz w:val="28"/>
            <w:szCs w:val="28"/>
          </w:rPr>
          <w:t>(код 2.7.1)</w:t>
        </w:r>
      </w:hyperlink>
      <w:r w:rsidRPr="00C72379">
        <w:rPr>
          <w:rFonts w:ascii="Times New Roman" w:hAnsi="Times New Roman" w:cs="Times New Roman"/>
          <w:sz w:val="28"/>
          <w:szCs w:val="28"/>
        </w:rPr>
        <w:t xml:space="preserve"> &lt;*&gt;.</w:t>
      </w:r>
    </w:p>
    <w:p w:rsidR="00C72379"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земельные участки (территории) общего пользования </w:t>
      </w:r>
      <w:hyperlink r:id="rId151" w:history="1">
        <w:r w:rsidRPr="00C72379">
          <w:rPr>
            <w:rFonts w:ascii="Times New Roman" w:hAnsi="Times New Roman" w:cs="Times New Roman"/>
            <w:color w:val="0000FF"/>
            <w:sz w:val="28"/>
            <w:szCs w:val="28"/>
          </w:rPr>
          <w:t>(код 12.0)</w:t>
        </w:r>
      </w:hyperlink>
      <w:r w:rsidRPr="00C72379">
        <w:rPr>
          <w:rFonts w:ascii="Times New Roman" w:hAnsi="Times New Roman" w:cs="Times New Roman"/>
          <w:sz w:val="28"/>
          <w:szCs w:val="28"/>
        </w:rPr>
        <w:t xml:space="preserve"> &lt;*&gt;.</w:t>
      </w:r>
    </w:p>
    <w:p w:rsidR="007C6F70" w:rsidRPr="007C6F70" w:rsidRDefault="007C6F70" w:rsidP="00101218">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&lt;*&gt; Код в соответствии с </w:t>
      </w:r>
      <w:hyperlink r:id="rId152" w:history="1">
        <w:r w:rsidRPr="007C6F70">
          <w:rPr>
            <w:rFonts w:ascii="Times New Roman" w:hAnsi="Times New Roman" w:cs="Times New Roman"/>
            <w:color w:val="0000FF"/>
            <w:sz w:val="28"/>
            <w:szCs w:val="28"/>
          </w:rPr>
          <w:t>Приказом</w:t>
        </w:r>
      </w:hyperlink>
      <w:r w:rsidRPr="007C6F70">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7C6F70">
        <w:rPr>
          <w:rFonts w:ascii="Times New Roman" w:hAnsi="Times New Roman" w:cs="Times New Roman"/>
          <w:sz w:val="28"/>
          <w:szCs w:val="28"/>
        </w:rPr>
        <w:t xml:space="preserve"> </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Параметры застройки:</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минимальная площадь земельного участка многоквартирного жилого дома определяется согласно нормативным показателям </w:t>
      </w:r>
      <w:r w:rsidRPr="00406CBD">
        <w:rPr>
          <w:rFonts w:ascii="Times New Roman" w:hAnsi="Times New Roman" w:cs="Times New Roman"/>
          <w:bCs/>
          <w:sz w:val="28"/>
          <w:szCs w:val="28"/>
        </w:rPr>
        <w:t>(СП 30-101-98)</w:t>
      </w:r>
      <w:r w:rsidRPr="009F54FF">
        <w:rPr>
          <w:rFonts w:ascii="Times New Roman" w:hAnsi="Times New Roman" w:cs="Times New Roman"/>
          <w:bCs/>
          <w:color w:val="FF0000"/>
          <w:sz w:val="28"/>
          <w:szCs w:val="28"/>
        </w:rPr>
        <w:t xml:space="preserve"> </w:t>
      </w:r>
      <w:r w:rsidRPr="00A45425">
        <w:rPr>
          <w:rFonts w:ascii="Times New Roman" w:hAnsi="Times New Roman" w:cs="Times New Roman"/>
          <w:bCs/>
          <w:sz w:val="28"/>
          <w:szCs w:val="28"/>
        </w:rPr>
        <w:t>с учетом общей площади жилых помещений многоквартирного дома, при этом размер земельного участка должен быть не менее 1000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 xml:space="preserve"> и не более 8000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Для земельных участков коммунального обслуживания, допустимых к размещению в данной территориальной зоне:</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минимальный размер земельного участка - 1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размер земельного участка - 10000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Для земельных участков под объекты гаражного назначения:</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минимальный размер земельного участка - 20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размер земельного участка - 30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Для прочих земельных участков с видами разрешенного использования, допустимых к размещению в данной территориальной зоне:</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минимальный размер земельного участка - 400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размер земельного участка - 3000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sidR="006B019C">
        <w:rPr>
          <w:rFonts w:ascii="Times New Roman" w:hAnsi="Times New Roman" w:cs="Times New Roman"/>
          <w:bCs/>
          <w:sz w:val="28"/>
          <w:szCs w:val="28"/>
        </w:rPr>
        <w:t xml:space="preserve"> (при соблюдении противопожарных норм)</w:t>
      </w:r>
      <w:r w:rsidR="006B019C"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количество этажей </w:t>
      </w:r>
      <w:r w:rsidR="00DD7D6F">
        <w:rPr>
          <w:rFonts w:ascii="Times New Roman" w:hAnsi="Times New Roman" w:cs="Times New Roman"/>
          <w:bCs/>
          <w:sz w:val="28"/>
          <w:szCs w:val="28"/>
        </w:rPr>
        <w:t>- не более пяти</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процент застройки на территории</w:t>
      </w:r>
      <w:r>
        <w:rPr>
          <w:rFonts w:ascii="Times New Roman" w:hAnsi="Times New Roman" w:cs="Times New Roman"/>
          <w:bCs/>
          <w:sz w:val="28"/>
          <w:szCs w:val="28"/>
        </w:rPr>
        <w:t xml:space="preserve"> населенного пункта г. Алейск</w:t>
      </w:r>
      <w:r w:rsidRPr="00A45425">
        <w:rPr>
          <w:rFonts w:ascii="Times New Roman" w:hAnsi="Times New Roman" w:cs="Times New Roman"/>
          <w:bCs/>
          <w:sz w:val="28"/>
          <w:szCs w:val="28"/>
        </w:rPr>
        <w:t xml:space="preserve"> </w:t>
      </w:r>
      <w:r w:rsidR="00283C75" w:rsidRPr="00D479F9">
        <w:rPr>
          <w:rFonts w:ascii="Times New Roman" w:hAnsi="Times New Roman" w:cs="Times New Roman"/>
          <w:bCs/>
          <w:sz w:val="28"/>
          <w:szCs w:val="28"/>
        </w:rPr>
        <w:t>–</w:t>
      </w:r>
      <w:r w:rsidR="00D479F9" w:rsidRPr="00D479F9">
        <w:rPr>
          <w:rFonts w:ascii="Times New Roman" w:hAnsi="Times New Roman" w:cs="Times New Roman"/>
          <w:bCs/>
          <w:sz w:val="28"/>
          <w:szCs w:val="28"/>
        </w:rPr>
        <w:t xml:space="preserve"> 75</w:t>
      </w:r>
      <w:r w:rsidR="00283C75" w:rsidRPr="00D479F9">
        <w:rPr>
          <w:rFonts w:ascii="Times New Roman" w:hAnsi="Times New Roman" w:cs="Times New Roman"/>
          <w:bCs/>
          <w:sz w:val="28"/>
          <w:szCs w:val="28"/>
        </w:rPr>
        <w:t>%</w:t>
      </w:r>
      <w:r w:rsidRPr="00D479F9">
        <w:rPr>
          <w:rFonts w:ascii="Times New Roman" w:hAnsi="Times New Roman" w:cs="Times New Roman"/>
          <w:bCs/>
          <w:sz w:val="28"/>
          <w:szCs w:val="28"/>
        </w:rPr>
        <w:t>.</w:t>
      </w:r>
    </w:p>
    <w:p w:rsidR="00DD7D6F" w:rsidRPr="000D71E8" w:rsidRDefault="00DD7D6F"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0022B3" w:rsidRPr="009F54FF" w:rsidRDefault="000022B3" w:rsidP="00101218">
      <w:pPr>
        <w:autoSpaceDE w:val="0"/>
        <w:autoSpaceDN w:val="0"/>
        <w:adjustRightInd w:val="0"/>
        <w:rPr>
          <w:rFonts w:ascii="Times New Roman" w:hAnsi="Times New Roman" w:cs="Times New Roman"/>
          <w:bCs/>
          <w:sz w:val="28"/>
          <w:szCs w:val="28"/>
        </w:rPr>
      </w:pPr>
      <w:r w:rsidRPr="009F54FF">
        <w:rPr>
          <w:rFonts w:ascii="Times New Roman" w:hAnsi="Times New Roman" w:cs="Times New Roman"/>
          <w:bCs/>
          <w:sz w:val="28"/>
          <w:szCs w:val="28"/>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w:t>
      </w:r>
      <w:r>
        <w:rPr>
          <w:rFonts w:ascii="Times New Roman" w:hAnsi="Times New Roman" w:cs="Times New Roman"/>
          <w:bCs/>
          <w:sz w:val="28"/>
          <w:szCs w:val="28"/>
        </w:rPr>
        <w:t>ного образования город Алейск</w:t>
      </w:r>
      <w:r w:rsidRPr="00A45425">
        <w:rPr>
          <w:rFonts w:ascii="Times New Roman" w:hAnsi="Times New Roman" w:cs="Times New Roman"/>
          <w:bCs/>
          <w:sz w:val="28"/>
          <w:szCs w:val="28"/>
        </w:rPr>
        <w:t>.</w:t>
      </w:r>
    </w:p>
    <w:p w:rsidR="000022B3" w:rsidRPr="00101218"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схемой размещения нестационарных торговых объектов является разрешенным видом использования в данной территориальной </w:t>
      </w:r>
      <w:r w:rsidRPr="00101218">
        <w:rPr>
          <w:rFonts w:ascii="Times New Roman" w:hAnsi="Times New Roman" w:cs="Times New Roman"/>
          <w:bCs/>
          <w:sz w:val="28"/>
          <w:szCs w:val="28"/>
        </w:rPr>
        <w:t>зоне.</w:t>
      </w:r>
    </w:p>
    <w:p w:rsidR="00CD71CF" w:rsidRPr="0087666E" w:rsidRDefault="000A66A3"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Ж-2</w:t>
      </w:r>
      <w:r w:rsidR="00CD71CF" w:rsidRPr="0087666E">
        <w:rPr>
          <w:rFonts w:ascii="Times New Roman" w:eastAsia="Times New Roman" w:hAnsi="Times New Roman" w:cs="Times New Roman"/>
          <w:b/>
          <w:color w:val="292929"/>
          <w:sz w:val="28"/>
          <w:szCs w:val="28"/>
          <w:u w:val="single"/>
          <w:lang w:eastAsia="ru-RU"/>
        </w:rPr>
        <w:t xml:space="preserve"> - зона индивидуальной жилой застройки усадебного типа.</w:t>
      </w:r>
    </w:p>
    <w:p w:rsidR="000022B3"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Зоны индивидуальной жилой застройки</w:t>
      </w:r>
      <w:r>
        <w:rPr>
          <w:rFonts w:ascii="Times New Roman" w:hAnsi="Times New Roman" w:cs="Times New Roman"/>
          <w:sz w:val="28"/>
          <w:szCs w:val="28"/>
        </w:rPr>
        <w:t xml:space="preserve"> усадебного типа</w:t>
      </w:r>
      <w:r w:rsidRPr="000D71E8">
        <w:rPr>
          <w:rFonts w:ascii="Times New Roman" w:hAnsi="Times New Roman" w:cs="Times New Roman"/>
          <w:sz w:val="28"/>
          <w:szCs w:val="28"/>
        </w:rPr>
        <w:t xml:space="preserve"> </w:t>
      </w:r>
      <w:r w:rsidR="000022B3" w:rsidRPr="000D71E8">
        <w:rPr>
          <w:rFonts w:ascii="Times New Roman" w:hAnsi="Times New Roman" w:cs="Times New Roman"/>
          <w:sz w:val="28"/>
          <w:szCs w:val="28"/>
        </w:rPr>
        <w:t>предназначены для застройки малоэтажными жилыми домами, жилыми домами усадебного типа с количеством этажей не более</w:t>
      </w:r>
      <w:r w:rsidR="006B019C">
        <w:rPr>
          <w:rFonts w:ascii="Times New Roman" w:hAnsi="Times New Roman" w:cs="Times New Roman"/>
          <w:sz w:val="28"/>
          <w:szCs w:val="28"/>
        </w:rPr>
        <w:t xml:space="preserve"> 2</w:t>
      </w:r>
      <w:r w:rsidR="000022B3" w:rsidRPr="000D71E8">
        <w:rPr>
          <w:rFonts w:ascii="Times New Roman" w:hAnsi="Times New Roman" w:cs="Times New Roman"/>
          <w:sz w:val="28"/>
          <w:szCs w:val="28"/>
        </w:rPr>
        <w:t>, иными объектами жилищного строительства с минимально разрешенным набором услуг местного значения.</w:t>
      </w:r>
    </w:p>
    <w:p w:rsid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r w:rsidR="000D71E8">
        <w:rPr>
          <w:rFonts w:ascii="Times New Roman" w:hAnsi="Times New Roman" w:cs="Times New Roman"/>
          <w:sz w:val="28"/>
          <w:szCs w:val="28"/>
        </w:rPr>
        <w:t xml:space="preserve">: </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для индивидуального жилищного строительства - </w:t>
      </w:r>
      <w:hyperlink r:id="rId153" w:history="1">
        <w:r w:rsidRPr="000D71E8">
          <w:rPr>
            <w:rFonts w:ascii="Times New Roman" w:hAnsi="Times New Roman" w:cs="Times New Roman"/>
            <w:color w:val="0000FF"/>
            <w:sz w:val="28"/>
            <w:szCs w:val="28"/>
          </w:rPr>
          <w:t>(код 2.1)</w:t>
        </w:r>
      </w:hyperlink>
      <w:r w:rsidRPr="000D71E8">
        <w:rPr>
          <w:rFonts w:ascii="Times New Roman" w:hAnsi="Times New Roman" w:cs="Times New Roman"/>
          <w:sz w:val="28"/>
          <w:szCs w:val="28"/>
        </w:rPr>
        <w:t xml:space="preserve"> &lt;*&gt;;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блокированная жилая застройка - </w:t>
      </w:r>
      <w:hyperlink r:id="rId154" w:history="1">
        <w:r w:rsidRPr="000D71E8">
          <w:rPr>
            <w:rFonts w:ascii="Times New Roman" w:hAnsi="Times New Roman" w:cs="Times New Roman"/>
            <w:color w:val="0000FF"/>
            <w:sz w:val="28"/>
            <w:szCs w:val="28"/>
          </w:rPr>
          <w:t>(код 2.3)</w:t>
        </w:r>
      </w:hyperlink>
      <w:r w:rsidRPr="000D71E8">
        <w:rPr>
          <w:rFonts w:ascii="Times New Roman" w:hAnsi="Times New Roman" w:cs="Times New Roman"/>
          <w:sz w:val="28"/>
          <w:szCs w:val="28"/>
        </w:rPr>
        <w:t xml:space="preserve"> &lt;*&gt;;</w:t>
      </w:r>
    </w:p>
    <w:p w:rsidR="00BF4EB6" w:rsidRPr="00BF4EB6" w:rsidRDefault="00BF4EB6" w:rsidP="00101218">
      <w:pPr>
        <w:pStyle w:val="ConsPlusNormal"/>
        <w:jc w:val="both"/>
        <w:rPr>
          <w:rFonts w:ascii="Times New Roman" w:hAnsi="Times New Roman" w:cs="Times New Roman"/>
          <w:sz w:val="28"/>
          <w:szCs w:val="28"/>
        </w:rPr>
      </w:pPr>
      <w:r w:rsidRPr="00BF4EB6">
        <w:rPr>
          <w:rFonts w:ascii="Times New Roman" w:hAnsi="Times New Roman" w:cs="Times New Roman"/>
          <w:sz w:val="28"/>
          <w:szCs w:val="28"/>
        </w:rPr>
        <w:t xml:space="preserve">- малоэтажная многоквартирная жилая застройка - </w:t>
      </w:r>
      <w:hyperlink r:id="rId155" w:history="1">
        <w:r w:rsidRPr="00BF4EB6">
          <w:rPr>
            <w:rFonts w:ascii="Times New Roman" w:hAnsi="Times New Roman" w:cs="Times New Roman"/>
            <w:color w:val="0000FF"/>
            <w:sz w:val="28"/>
            <w:szCs w:val="28"/>
          </w:rPr>
          <w:t>(код 2.1.1)</w:t>
        </w:r>
      </w:hyperlink>
      <w:r w:rsidRPr="00BF4EB6">
        <w:rPr>
          <w:rFonts w:ascii="Times New Roman" w:hAnsi="Times New Roman" w:cs="Times New Roman"/>
          <w:sz w:val="28"/>
          <w:szCs w:val="28"/>
        </w:rPr>
        <w:t xml:space="preserve"> &lt;*&gt;;</w:t>
      </w:r>
    </w:p>
    <w:p w:rsidR="006B019C" w:rsidRDefault="000022B3" w:rsidP="00101218">
      <w:pPr>
        <w:ind w:right="-1"/>
        <w:outlineLvl w:val="3"/>
        <w:rPr>
          <w:rFonts w:ascii="Times New Roman" w:eastAsia="Times New Roman" w:hAnsi="Times New Roman" w:cs="Times New Roman"/>
          <w:color w:val="292929"/>
          <w:sz w:val="28"/>
          <w:szCs w:val="28"/>
          <w:lang w:eastAsia="ru-RU"/>
        </w:rPr>
      </w:pPr>
      <w:r w:rsidRPr="000D71E8">
        <w:rPr>
          <w:rFonts w:ascii="Times New Roman" w:hAnsi="Times New Roman" w:cs="Times New Roman"/>
          <w:sz w:val="28"/>
          <w:szCs w:val="28"/>
        </w:rPr>
        <w:t xml:space="preserve">- для ведения личного подсобного хозяйства - </w:t>
      </w:r>
      <w:hyperlink r:id="rId156" w:history="1">
        <w:r w:rsidRPr="000D71E8">
          <w:rPr>
            <w:rFonts w:ascii="Times New Roman" w:hAnsi="Times New Roman" w:cs="Times New Roman"/>
            <w:color w:val="0000FF"/>
            <w:sz w:val="28"/>
            <w:szCs w:val="28"/>
          </w:rPr>
          <w:t>(код 2.2)</w:t>
        </w:r>
      </w:hyperlink>
      <w:r w:rsidRPr="000D71E8">
        <w:rPr>
          <w:rFonts w:ascii="Times New Roman" w:hAnsi="Times New Roman" w:cs="Times New Roman"/>
          <w:sz w:val="28"/>
          <w:szCs w:val="28"/>
        </w:rPr>
        <w:t xml:space="preserve"> &lt;*&gt;.</w:t>
      </w:r>
      <w:r w:rsidR="000A66A3">
        <w:rPr>
          <w:rFonts w:ascii="Times New Roman" w:eastAsia="Times New Roman" w:hAnsi="Times New Roman" w:cs="Times New Roman"/>
          <w:color w:val="292929"/>
          <w:sz w:val="28"/>
          <w:szCs w:val="28"/>
          <w:lang w:eastAsia="ru-RU"/>
        </w:rPr>
        <w:t>;</w:t>
      </w:r>
    </w:p>
    <w:p w:rsidR="000022B3" w:rsidRPr="006B019C" w:rsidRDefault="006B019C" w:rsidP="00101218">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019C">
        <w:rPr>
          <w:rFonts w:ascii="Times New Roman" w:eastAsia="Times New Roman" w:hAnsi="Times New Roman" w:cs="Times New Roman"/>
          <w:sz w:val="28"/>
          <w:szCs w:val="28"/>
          <w:lang w:eastAsia="ru-RU"/>
        </w:rPr>
        <w:t>магазины товаров первой необходимости об</w:t>
      </w:r>
      <w:r>
        <w:rPr>
          <w:rFonts w:ascii="Times New Roman" w:eastAsia="Times New Roman" w:hAnsi="Times New Roman" w:cs="Times New Roman"/>
          <w:sz w:val="28"/>
          <w:szCs w:val="28"/>
          <w:lang w:eastAsia="ru-RU"/>
        </w:rPr>
        <w:t xml:space="preserve">щей площадью не более 150 кв. м </w:t>
      </w:r>
      <w:hyperlink r:id="rId157" w:history="1">
        <w:r w:rsidRPr="000D71E8">
          <w:rPr>
            <w:rFonts w:ascii="Times New Roman" w:hAnsi="Times New Roman" w:cs="Times New Roman"/>
            <w:color w:val="0000FF"/>
            <w:sz w:val="28"/>
            <w:szCs w:val="28"/>
          </w:rPr>
          <w:t>(код 4.4)</w:t>
        </w:r>
      </w:hyperlink>
      <w:r w:rsidR="000A66A3">
        <w:rPr>
          <w:rFonts w:ascii="Times New Roman" w:hAnsi="Times New Roman" w:cs="Times New Roman"/>
          <w:sz w:val="28"/>
          <w:szCs w:val="28"/>
        </w:rPr>
        <w:t xml:space="preserve"> &lt;*&gt;;</w:t>
      </w:r>
    </w:p>
    <w:p w:rsidR="000A66A3" w:rsidRDefault="000A66A3"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ведение огородничества – </w:t>
      </w:r>
      <w:hyperlink r:id="rId158" w:history="1">
        <w:r>
          <w:rPr>
            <w:rFonts w:ascii="Times New Roman" w:hAnsi="Times New Roman" w:cs="Times New Roman"/>
            <w:color w:val="0000FF"/>
            <w:sz w:val="28"/>
            <w:szCs w:val="28"/>
          </w:rPr>
          <w:t>(код 13.1</w:t>
        </w:r>
        <w:r w:rsidRPr="000D71E8">
          <w:rPr>
            <w:rFonts w:ascii="Times New Roman" w:hAnsi="Times New Roman" w:cs="Times New Roman"/>
            <w:color w:val="0000FF"/>
            <w:sz w:val="28"/>
            <w:szCs w:val="28"/>
          </w:rPr>
          <w:t>)</w:t>
        </w:r>
      </w:hyperlink>
      <w:r w:rsidRPr="000D71E8">
        <w:rPr>
          <w:rFonts w:ascii="Times New Roman" w:hAnsi="Times New Roman" w:cs="Times New Roman"/>
          <w:sz w:val="28"/>
          <w:szCs w:val="28"/>
        </w:rPr>
        <w:t xml:space="preserve"> &lt;*&gt;.</w:t>
      </w:r>
      <w:r>
        <w:rPr>
          <w:rFonts w:ascii="Times New Roman" w:hAnsi="Times New Roman" w:cs="Times New Roman"/>
          <w:sz w:val="28"/>
          <w:szCs w:val="28"/>
        </w:rPr>
        <w:t xml:space="preserve"> </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59"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E42206">
        <w:rPr>
          <w:rFonts w:ascii="Times New Roman" w:hAnsi="Times New Roman" w:cs="Times New Roman"/>
          <w:sz w:val="28"/>
          <w:szCs w:val="28"/>
        </w:rPr>
        <w: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w:t>
      </w:r>
      <w:r w:rsidR="000D71E8">
        <w:rPr>
          <w:rFonts w:ascii="Times New Roman" w:hAnsi="Times New Roman" w:cs="Times New Roman"/>
          <w:sz w:val="28"/>
          <w:szCs w:val="28"/>
        </w:rPr>
        <w: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обслуживание жилой застройки - </w:t>
      </w:r>
      <w:hyperlink r:id="rId160" w:history="1">
        <w:r w:rsidRPr="000D71E8">
          <w:rPr>
            <w:rFonts w:ascii="Times New Roman" w:hAnsi="Times New Roman" w:cs="Times New Roman"/>
            <w:color w:val="0000FF"/>
            <w:sz w:val="28"/>
            <w:szCs w:val="28"/>
          </w:rPr>
          <w:t>(код 2.7)</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обеспечение внутреннего правопорядка - </w:t>
      </w:r>
      <w:hyperlink r:id="rId161" w:history="1">
        <w:r w:rsidRPr="000D71E8">
          <w:rPr>
            <w:rFonts w:ascii="Times New Roman" w:hAnsi="Times New Roman" w:cs="Times New Roman"/>
            <w:color w:val="0000FF"/>
            <w:sz w:val="28"/>
            <w:szCs w:val="28"/>
          </w:rPr>
          <w:t>(код 8.3)</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дошкольное, начальное и среднее общее образование - </w:t>
      </w:r>
      <w:hyperlink r:id="rId162" w:history="1">
        <w:r w:rsidRPr="000D71E8">
          <w:rPr>
            <w:rFonts w:ascii="Times New Roman" w:hAnsi="Times New Roman" w:cs="Times New Roman"/>
            <w:color w:val="0000FF"/>
            <w:sz w:val="28"/>
            <w:szCs w:val="28"/>
          </w:rPr>
          <w:t>(код 3.5.1)</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здравоохранение - </w:t>
      </w:r>
      <w:hyperlink r:id="rId163" w:history="1">
        <w:r w:rsidRPr="000D71E8">
          <w:rPr>
            <w:rFonts w:ascii="Times New Roman" w:hAnsi="Times New Roman" w:cs="Times New Roman"/>
            <w:color w:val="0000FF"/>
            <w:sz w:val="28"/>
            <w:szCs w:val="28"/>
          </w:rPr>
          <w:t>(код 3.4)</w:t>
        </w:r>
      </w:hyperlink>
      <w:r w:rsidRPr="000D71E8">
        <w:rPr>
          <w:rFonts w:ascii="Times New Roman" w:hAnsi="Times New Roman" w:cs="Times New Roman"/>
          <w:sz w:val="28"/>
          <w:szCs w:val="28"/>
        </w:rPr>
        <w:t xml:space="preserve"> &lt;*&gt;;</w:t>
      </w:r>
    </w:p>
    <w:p w:rsidR="00E42206" w:rsidRPr="00A45425"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амбулаторно-поликлиническое обслуживание - </w:t>
      </w:r>
      <w:hyperlink r:id="rId16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стационарное медицинское обслуживание - </w:t>
      </w:r>
      <w:hyperlink r:id="rId16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религиозное использование </w:t>
      </w:r>
      <w:hyperlink r:id="rId166" w:history="1">
        <w:r w:rsidRPr="000D71E8">
          <w:rPr>
            <w:rFonts w:ascii="Times New Roman" w:hAnsi="Times New Roman" w:cs="Times New Roman"/>
            <w:color w:val="0000FF"/>
            <w:sz w:val="28"/>
            <w:szCs w:val="28"/>
          </w:rPr>
          <w:t>(код 3.7)</w:t>
        </w:r>
      </w:hyperlink>
      <w:r w:rsidRPr="000D71E8">
        <w:rPr>
          <w:rFonts w:ascii="Times New Roman" w:hAnsi="Times New Roman" w:cs="Times New Roman"/>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осуществление религиозных обрядов - </w:t>
      </w:r>
      <w:hyperlink r:id="rId167" w:history="1">
        <w:r>
          <w:rPr>
            <w:rFonts w:ascii="Times New Roman" w:hAnsi="Times New Roman" w:cs="Times New Roman"/>
            <w:bCs/>
            <w:color w:val="0000FF"/>
            <w:sz w:val="28"/>
            <w:szCs w:val="28"/>
          </w:rPr>
          <w:t>(код 3.7.1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E42206" w:rsidRPr="00A45425"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религиозное управление и образование - </w:t>
      </w:r>
      <w:hyperlink r:id="rId168" w:history="1">
        <w:r>
          <w:rPr>
            <w:rFonts w:ascii="Times New Roman" w:hAnsi="Times New Roman" w:cs="Times New Roman"/>
            <w:bCs/>
            <w:color w:val="0000FF"/>
            <w:sz w:val="28"/>
            <w:szCs w:val="28"/>
          </w:rPr>
          <w:t>(код 3.7.2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бытовое обслуживание - </w:t>
      </w:r>
      <w:hyperlink r:id="rId169" w:history="1">
        <w:r w:rsidRPr="000D71E8">
          <w:rPr>
            <w:rFonts w:ascii="Times New Roman" w:hAnsi="Times New Roman" w:cs="Times New Roman"/>
            <w:color w:val="0000FF"/>
            <w:sz w:val="28"/>
            <w:szCs w:val="28"/>
          </w:rPr>
          <w:t>(код 3.3)</w:t>
        </w:r>
      </w:hyperlink>
      <w:r w:rsidRPr="000D71E8">
        <w:rPr>
          <w:rFonts w:ascii="Times New Roman" w:hAnsi="Times New Roman" w:cs="Times New Roman"/>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17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7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A45425" w:rsidRDefault="00E42206" w:rsidP="004D3486">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17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173"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17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магазины - </w:t>
      </w:r>
      <w:hyperlink r:id="rId175" w:history="1">
        <w:r w:rsidRPr="000D71E8">
          <w:rPr>
            <w:rFonts w:ascii="Times New Roman" w:hAnsi="Times New Roman" w:cs="Times New Roman"/>
            <w:color w:val="0000FF"/>
            <w:sz w:val="28"/>
            <w:szCs w:val="28"/>
          </w:rPr>
          <w:t>(код 4.4)</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коммунальное обслуживание - </w:t>
      </w:r>
      <w:hyperlink r:id="rId176" w:history="1">
        <w:r w:rsidRPr="000D71E8">
          <w:rPr>
            <w:rFonts w:ascii="Times New Roman" w:hAnsi="Times New Roman" w:cs="Times New Roman"/>
            <w:color w:val="0000FF"/>
            <w:sz w:val="28"/>
            <w:szCs w:val="28"/>
          </w:rPr>
          <w:t>(код 3.1)</w:t>
        </w:r>
      </w:hyperlink>
      <w:r w:rsidRPr="000D71E8">
        <w:rPr>
          <w:rFonts w:ascii="Times New Roman" w:hAnsi="Times New Roman" w:cs="Times New Roman"/>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77"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0022B3" w:rsidRPr="000D71E8" w:rsidRDefault="000022B3" w:rsidP="00101218">
      <w:pPr>
        <w:pStyle w:val="ConsPlusNormal"/>
        <w:jc w:val="both"/>
        <w:rPr>
          <w:rFonts w:ascii="Times New Roman" w:hAnsi="Times New Roman" w:cs="Times New Roman"/>
          <w:sz w:val="28"/>
          <w:szCs w:val="28"/>
          <w:u w:val="single"/>
        </w:rPr>
      </w:pPr>
      <w:r w:rsidRPr="000D71E8">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коммунальное обслуживание - </w:t>
      </w:r>
      <w:hyperlink r:id="rId178" w:history="1">
        <w:r w:rsidRPr="000D71E8">
          <w:rPr>
            <w:rFonts w:ascii="Times New Roman" w:hAnsi="Times New Roman" w:cs="Times New Roman"/>
            <w:color w:val="0000FF"/>
            <w:sz w:val="28"/>
            <w:szCs w:val="28"/>
          </w:rPr>
          <w:t>(код 3.1)</w:t>
        </w:r>
      </w:hyperlink>
      <w:r w:rsidRPr="000D71E8">
        <w:rPr>
          <w:rFonts w:ascii="Times New Roman" w:hAnsi="Times New Roman" w:cs="Times New Roman"/>
          <w:sz w:val="28"/>
          <w:szCs w:val="28"/>
        </w:rPr>
        <w:t xml:space="preserve"> &lt;*&gt;;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земельные участки (территории) общего пользования </w:t>
      </w:r>
      <w:hyperlink r:id="rId179" w:history="1">
        <w:r w:rsidRPr="000D71E8">
          <w:rPr>
            <w:rFonts w:ascii="Times New Roman" w:hAnsi="Times New Roman" w:cs="Times New Roman"/>
            <w:color w:val="0000FF"/>
            <w:sz w:val="28"/>
            <w:szCs w:val="28"/>
          </w:rPr>
          <w:t>(код 12.0)</w:t>
        </w:r>
      </w:hyperlink>
      <w:r w:rsidRPr="000D71E8">
        <w:rPr>
          <w:rFonts w:ascii="Times New Roman" w:hAnsi="Times New Roman" w:cs="Times New Roman"/>
          <w:sz w:val="28"/>
          <w:szCs w:val="28"/>
        </w:rPr>
        <w:t xml:space="preserve"> &lt;*&gt;;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магазины - </w:t>
      </w:r>
      <w:hyperlink r:id="rId180" w:history="1">
        <w:r w:rsidRPr="000D71E8">
          <w:rPr>
            <w:rFonts w:ascii="Times New Roman" w:hAnsi="Times New Roman" w:cs="Times New Roman"/>
            <w:color w:val="0000FF"/>
            <w:sz w:val="28"/>
            <w:szCs w:val="28"/>
          </w:rPr>
          <w:t>(код 4.4)</w:t>
        </w:r>
      </w:hyperlink>
      <w:r w:rsidRPr="000D71E8">
        <w:rPr>
          <w:rFonts w:ascii="Times New Roman" w:hAnsi="Times New Roman" w:cs="Times New Roman"/>
          <w:sz w:val="28"/>
          <w:szCs w:val="28"/>
        </w:rPr>
        <w:t xml:space="preserve"> &lt;*&gt;.</w:t>
      </w:r>
    </w:p>
    <w:p w:rsidR="00E42206"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&lt;*&gt; Код в соответствии с </w:t>
      </w:r>
      <w:hyperlink r:id="rId181" w:history="1">
        <w:r w:rsidRPr="000D71E8">
          <w:rPr>
            <w:rFonts w:ascii="Times New Roman" w:hAnsi="Times New Roman" w:cs="Times New Roman"/>
            <w:color w:val="0000FF"/>
            <w:sz w:val="28"/>
            <w:szCs w:val="28"/>
          </w:rPr>
          <w:t>Приказом</w:t>
        </w:r>
      </w:hyperlink>
      <w:r w:rsidRPr="000D71E8">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0D71E8">
        <w:rPr>
          <w:rFonts w:ascii="Times New Roman" w:hAnsi="Times New Roman" w:cs="Times New Roman"/>
          <w:sz w:val="28"/>
          <w:szCs w:val="28"/>
        </w:rPr>
        <w:t xml:space="preserve"> </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Предельные размеры земельных участков, предоставляемых гражданам на территории на</w:t>
      </w:r>
      <w:r w:rsidR="000D71E8">
        <w:rPr>
          <w:rFonts w:ascii="Times New Roman" w:hAnsi="Times New Roman" w:cs="Times New Roman"/>
          <w:sz w:val="28"/>
          <w:szCs w:val="28"/>
        </w:rPr>
        <w:t>селенного пункта - г. Алейск</w:t>
      </w:r>
      <w:r w:rsidRPr="000D71E8">
        <w:rPr>
          <w:rFonts w:ascii="Times New Roman" w:hAnsi="Times New Roman" w:cs="Times New Roman"/>
          <w:sz w:val="28"/>
          <w:szCs w:val="28"/>
        </w:rPr>
        <w:t xml:space="preserve"> из находящихся в муниципальной собственности земель или земель, государственная собственность на которые не разграничена:</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для индивидуального жилищного строительства:</w:t>
      </w:r>
    </w:p>
    <w:p w:rsidR="000022B3" w:rsidRPr="000D71E8" w:rsidRDefault="000F0399"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минимальный размер - 2</w:t>
      </w:r>
      <w:r w:rsidR="000022B3" w:rsidRPr="000D71E8">
        <w:rPr>
          <w:rFonts w:ascii="Times New Roman" w:hAnsi="Times New Roman" w:cs="Times New Roman"/>
          <w:sz w:val="28"/>
          <w:szCs w:val="28"/>
        </w:rPr>
        <w:t>00 м</w:t>
      </w:r>
      <w:r w:rsidR="000022B3" w:rsidRPr="000D71E8">
        <w:rPr>
          <w:rFonts w:ascii="Times New Roman" w:hAnsi="Times New Roman" w:cs="Times New Roman"/>
          <w:sz w:val="28"/>
          <w:szCs w:val="28"/>
          <w:vertAlign w:val="superscript"/>
        </w:rPr>
        <w:t>2</w:t>
      </w:r>
      <w:r w:rsidR="000022B3" w:rsidRPr="000D71E8">
        <w:rPr>
          <w:rFonts w:ascii="Times New Roman" w:hAnsi="Times New Roman" w:cs="Times New Roman"/>
          <w:sz w:val="28"/>
          <w:szCs w:val="28"/>
        </w:rPr>
        <w:t>;</w:t>
      </w:r>
    </w:p>
    <w:p w:rsidR="000022B3" w:rsidRPr="000F0399" w:rsidRDefault="000022B3" w:rsidP="00101218">
      <w:pPr>
        <w:pStyle w:val="ConsPlusNormal"/>
        <w:jc w:val="both"/>
        <w:rPr>
          <w:rFonts w:ascii="Times New Roman" w:hAnsi="Times New Roman" w:cs="Times New Roman"/>
          <w:sz w:val="28"/>
          <w:szCs w:val="28"/>
        </w:rPr>
      </w:pPr>
      <w:r w:rsidRPr="000F0399">
        <w:rPr>
          <w:rFonts w:ascii="Times New Roman" w:hAnsi="Times New Roman" w:cs="Times New Roman"/>
          <w:sz w:val="28"/>
          <w:szCs w:val="28"/>
        </w:rPr>
        <w:t xml:space="preserve">- максимальный </w:t>
      </w:r>
      <w:r w:rsidR="000F0399" w:rsidRPr="000F0399">
        <w:rPr>
          <w:rFonts w:ascii="Times New Roman" w:hAnsi="Times New Roman" w:cs="Times New Roman"/>
          <w:sz w:val="28"/>
          <w:szCs w:val="28"/>
        </w:rPr>
        <w:t>размер - 20</w:t>
      </w:r>
      <w:r w:rsidRPr="000F0399">
        <w:rPr>
          <w:rFonts w:ascii="Times New Roman" w:hAnsi="Times New Roman" w:cs="Times New Roman"/>
          <w:sz w:val="28"/>
          <w:szCs w:val="28"/>
        </w:rPr>
        <w:t>00 м</w:t>
      </w:r>
      <w:r w:rsidRPr="000F0399">
        <w:rPr>
          <w:rFonts w:ascii="Times New Roman" w:hAnsi="Times New Roman" w:cs="Times New Roman"/>
          <w:sz w:val="28"/>
          <w:szCs w:val="28"/>
          <w:vertAlign w:val="superscript"/>
        </w:rPr>
        <w:t>2</w:t>
      </w:r>
      <w:r w:rsidRPr="000F0399">
        <w:rPr>
          <w:rFonts w:ascii="Times New Roman" w:hAnsi="Times New Roman" w:cs="Times New Roman"/>
          <w:sz w:val="28"/>
          <w:szCs w:val="28"/>
        </w:rPr>
        <w: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блокированная жилая застройка:</w:t>
      </w:r>
    </w:p>
    <w:p w:rsidR="000022B3" w:rsidRPr="000D71E8" w:rsidRDefault="000F0399"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минимальный размер - 2</w:t>
      </w:r>
      <w:r w:rsidR="000022B3" w:rsidRPr="000D71E8">
        <w:rPr>
          <w:rFonts w:ascii="Times New Roman" w:hAnsi="Times New Roman" w:cs="Times New Roman"/>
          <w:sz w:val="28"/>
          <w:szCs w:val="28"/>
        </w:rPr>
        <w:t>00 м</w:t>
      </w:r>
      <w:r w:rsidR="000022B3" w:rsidRPr="000D71E8">
        <w:rPr>
          <w:rFonts w:ascii="Times New Roman" w:hAnsi="Times New Roman" w:cs="Times New Roman"/>
          <w:sz w:val="28"/>
          <w:szCs w:val="28"/>
          <w:vertAlign w:val="superscript"/>
        </w:rPr>
        <w:t>2</w:t>
      </w:r>
      <w:r w:rsidR="000022B3" w:rsidRPr="000D71E8">
        <w:rPr>
          <w:rFonts w:ascii="Times New Roman" w:hAnsi="Times New Roman" w:cs="Times New Roman"/>
          <w:sz w:val="28"/>
          <w:szCs w:val="28"/>
        </w:rPr>
        <w:t>;</w:t>
      </w:r>
    </w:p>
    <w:p w:rsidR="000022B3" w:rsidRPr="000D71E8" w:rsidRDefault="000F0399"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максимальный размер - 20</w:t>
      </w:r>
      <w:r w:rsidR="000022B3" w:rsidRPr="000D71E8">
        <w:rPr>
          <w:rFonts w:ascii="Times New Roman" w:hAnsi="Times New Roman" w:cs="Times New Roman"/>
          <w:sz w:val="28"/>
          <w:szCs w:val="28"/>
        </w:rPr>
        <w:t>00 м</w:t>
      </w:r>
      <w:r w:rsidR="000022B3" w:rsidRPr="000D71E8">
        <w:rPr>
          <w:rFonts w:ascii="Times New Roman" w:hAnsi="Times New Roman" w:cs="Times New Roman"/>
          <w:sz w:val="28"/>
          <w:szCs w:val="28"/>
          <w:vertAlign w:val="superscript"/>
        </w:rPr>
        <w:t>2</w:t>
      </w:r>
      <w:r w:rsidR="000022B3"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Предельные размеры существующих земельных участков, выделенных для строительства индивидуального жилого дома или ведения личного подсобного хозяйства, определяются в соответствии с правоустанавливающими документами и фактическому использованию.</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Предельные размеры земельных участков, предоставляемых для ведения огородничества:</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минимальный размер - 50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максимальный размер - 3000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Для земельных участков с видами разрешенного использования: дошкольное, начальное и среднее общее образование площадь земельного участка определяется в соответствии с </w:t>
      </w:r>
      <w:hyperlink r:id="rId182" w:history="1">
        <w:r w:rsidRPr="000D71E8">
          <w:rPr>
            <w:rFonts w:ascii="Times New Roman" w:hAnsi="Times New Roman" w:cs="Times New Roman"/>
            <w:color w:val="0000FF"/>
            <w:sz w:val="28"/>
            <w:szCs w:val="28"/>
          </w:rPr>
          <w:t>Нормативами</w:t>
        </w:r>
      </w:hyperlink>
      <w:r w:rsidRPr="000D71E8">
        <w:rPr>
          <w:rFonts w:ascii="Times New Roman" w:hAnsi="Times New Roman" w:cs="Times New Roman"/>
          <w:sz w:val="28"/>
          <w:szCs w:val="28"/>
        </w:rPr>
        <w:t xml:space="preserve"> градостроительного проектирования Алтайского края в зависимости от вместимости учреждений, при этом минимальная площадь 0,10 га, максимальная - 5 га.</w:t>
      </w:r>
    </w:p>
    <w:p w:rsidR="000D71E8" w:rsidRPr="00233621" w:rsidRDefault="000D71E8" w:rsidP="00101218">
      <w:pPr>
        <w:pStyle w:val="ConsPlusNormal"/>
        <w:jc w:val="both"/>
        <w:rPr>
          <w:rFonts w:ascii="Times New Roman" w:hAnsi="Times New Roman" w:cs="Times New Roman"/>
          <w:sz w:val="28"/>
          <w:szCs w:val="28"/>
        </w:rPr>
      </w:pPr>
      <w:r w:rsidRPr="00233621">
        <w:rPr>
          <w:rFonts w:ascii="Times New Roman" w:hAnsi="Times New Roman" w:cs="Times New Roman"/>
          <w:sz w:val="28"/>
          <w:szCs w:val="28"/>
        </w:rPr>
        <w:t>Минимальная площадь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размер земельного участка должен быть не менее 0,10 га и не более 0,8 га.</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Для земельных участков коммунального обслуживания, допустимых к размещению в данной территориальной зоне:</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минимальный размер земельного участка - 1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максимальный размер земельного участка - 10000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Для прочих земельных участков с видами разрешенного использования, допустимых к размещению в данной территориальной зоне:</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минимальный размер земельного участка - 400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максимальный размер земельного участка - 3000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максимальный процент за</w:t>
      </w:r>
      <w:r>
        <w:rPr>
          <w:rFonts w:ascii="Times New Roman" w:hAnsi="Times New Roman" w:cs="Times New Roman"/>
          <w:sz w:val="28"/>
          <w:szCs w:val="28"/>
        </w:rPr>
        <w:t xml:space="preserve">стройки в зонах </w:t>
      </w:r>
      <w:r w:rsidRPr="00283C75">
        <w:rPr>
          <w:rFonts w:ascii="Times New Roman" w:hAnsi="Times New Roman" w:cs="Times New Roman"/>
          <w:sz w:val="28"/>
          <w:szCs w:val="28"/>
        </w:rPr>
        <w:t>Ж</w:t>
      </w:r>
      <w:r w:rsidR="00283C75" w:rsidRPr="00283C75">
        <w:rPr>
          <w:rFonts w:ascii="Times New Roman" w:hAnsi="Times New Roman" w:cs="Times New Roman"/>
          <w:sz w:val="28"/>
          <w:szCs w:val="28"/>
        </w:rPr>
        <w:t>3</w:t>
      </w:r>
      <w:r>
        <w:rPr>
          <w:rFonts w:ascii="Times New Roman" w:hAnsi="Times New Roman" w:cs="Times New Roman"/>
          <w:sz w:val="28"/>
          <w:szCs w:val="28"/>
        </w:rPr>
        <w:t xml:space="preserve"> (г. Алейск</w:t>
      </w:r>
      <w:r w:rsidRPr="000D71E8">
        <w:rPr>
          <w:rFonts w:ascii="Times New Roman" w:hAnsi="Times New Roman" w:cs="Times New Roman"/>
          <w:sz w:val="28"/>
          <w:szCs w:val="28"/>
        </w:rPr>
        <w:t xml:space="preserve">) </w:t>
      </w:r>
      <w:r w:rsidR="00283C75">
        <w:rPr>
          <w:rFonts w:ascii="Times New Roman" w:hAnsi="Times New Roman" w:cs="Times New Roman"/>
          <w:sz w:val="28"/>
          <w:szCs w:val="28"/>
        </w:rPr>
        <w:t>–</w:t>
      </w:r>
      <w:r w:rsidR="00F34997">
        <w:rPr>
          <w:rFonts w:ascii="Times New Roman" w:hAnsi="Times New Roman" w:cs="Times New Roman"/>
          <w:sz w:val="28"/>
          <w:szCs w:val="28"/>
        </w:rPr>
        <w:t xml:space="preserve"> 5</w:t>
      </w:r>
      <w:r w:rsidRPr="000D71E8">
        <w:rPr>
          <w:rFonts w:ascii="Times New Roman" w:hAnsi="Times New Roman" w:cs="Times New Roman"/>
          <w:sz w:val="28"/>
          <w:szCs w:val="28"/>
        </w:rPr>
        <w:t>0</w:t>
      </w:r>
      <w:r w:rsidR="00283C75">
        <w:rPr>
          <w:rFonts w:ascii="Times New Roman" w:hAnsi="Times New Roman" w:cs="Times New Roman"/>
          <w:sz w:val="28"/>
          <w:szCs w:val="28"/>
        </w:rPr>
        <w:t>%</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минимальная ширина вновь отводимых земельных участков вдоль фронта улицы (проезда) под жилищное строительство - 25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минимальный отступ от красной линии улиц - 5 м, от красной линии проездов - 3 м. </w:t>
      </w:r>
      <w:r w:rsidRPr="00F34997">
        <w:rPr>
          <w:rFonts w:ascii="Times New Roman" w:hAnsi="Times New Roman" w:cs="Times New Roman"/>
          <w:sz w:val="28"/>
          <w:szCs w:val="28"/>
        </w:rPr>
        <w:t>В условиях строительства в существующей усадебной застройке возможно размещение строящихся жилых домов в глубине участка с отступом от линии</w:t>
      </w:r>
      <w:r w:rsidRPr="000D71E8">
        <w:rPr>
          <w:rFonts w:ascii="Times New Roman" w:hAnsi="Times New Roman" w:cs="Times New Roman"/>
          <w:sz w:val="28"/>
          <w:szCs w:val="28"/>
        </w:rPr>
        <w:t xml:space="preserve"> регулирования существующей застройки, обеспечивающей противопожарные нормы;</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минимальное расстояние здания общеобразовательного учреждения от красной линии не менее 25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минимальный отступ вспомогательных строений от боковых границ участка - 1 м, для жилых домов - 3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до границы соседнего участка минимальные расстояния:</w:t>
      </w:r>
    </w:p>
    <w:p w:rsidR="000D71E8" w:rsidRPr="00A90FF8" w:rsidRDefault="000D71E8" w:rsidP="00101218">
      <w:pPr>
        <w:pStyle w:val="ConsPlusNormal"/>
        <w:jc w:val="both"/>
        <w:rPr>
          <w:rFonts w:ascii="Times New Roman" w:hAnsi="Times New Roman" w:cs="Times New Roman"/>
          <w:sz w:val="28"/>
          <w:szCs w:val="28"/>
        </w:rPr>
      </w:pPr>
      <w:r w:rsidRPr="00A90FF8">
        <w:rPr>
          <w:rFonts w:ascii="Times New Roman" w:hAnsi="Times New Roman" w:cs="Times New Roman"/>
          <w:sz w:val="28"/>
          <w:szCs w:val="28"/>
        </w:rPr>
        <w:t>от дома - 3 м;</w:t>
      </w:r>
    </w:p>
    <w:p w:rsidR="000D71E8" w:rsidRPr="00A90FF8" w:rsidRDefault="000D71E8" w:rsidP="00101218">
      <w:pPr>
        <w:pStyle w:val="ConsPlusNormal"/>
        <w:jc w:val="both"/>
        <w:rPr>
          <w:rFonts w:ascii="Times New Roman" w:hAnsi="Times New Roman" w:cs="Times New Roman"/>
          <w:sz w:val="28"/>
          <w:szCs w:val="28"/>
        </w:rPr>
      </w:pPr>
      <w:r w:rsidRPr="00A90FF8">
        <w:rPr>
          <w:rFonts w:ascii="Times New Roman" w:hAnsi="Times New Roman" w:cs="Times New Roman"/>
          <w:sz w:val="28"/>
          <w:szCs w:val="28"/>
        </w:rPr>
        <w:t>от постройки для содержания домашних животных - 4 м;</w:t>
      </w:r>
    </w:p>
    <w:p w:rsidR="000D71E8" w:rsidRPr="00EC476D" w:rsidRDefault="000D71E8" w:rsidP="00101218">
      <w:pPr>
        <w:pStyle w:val="ConsPlusNormal"/>
        <w:jc w:val="both"/>
        <w:rPr>
          <w:rFonts w:ascii="Times New Roman" w:hAnsi="Times New Roman" w:cs="Times New Roman"/>
          <w:sz w:val="28"/>
          <w:szCs w:val="28"/>
        </w:rPr>
      </w:pPr>
      <w:r w:rsidRPr="00A90FF8">
        <w:rPr>
          <w:rFonts w:ascii="Times New Roman" w:hAnsi="Times New Roman" w:cs="Times New Roman"/>
          <w:sz w:val="28"/>
          <w:szCs w:val="28"/>
        </w:rPr>
        <w:t>от других построек (бани, гаражи и др.) - 1,0 м</w:t>
      </w:r>
      <w:r w:rsidR="00A90FF8" w:rsidRPr="00A90FF8">
        <w:rPr>
          <w:rFonts w:ascii="Times New Roman" w:hAnsi="Times New Roman" w:cs="Times New Roman"/>
          <w:bCs/>
          <w:sz w:val="28"/>
          <w:szCs w:val="28"/>
        </w:rPr>
        <w:t xml:space="preserve"> </w:t>
      </w:r>
      <w:r w:rsidR="00A90FF8">
        <w:rPr>
          <w:rFonts w:ascii="Times New Roman" w:hAnsi="Times New Roman" w:cs="Times New Roman"/>
          <w:bCs/>
          <w:sz w:val="28"/>
          <w:szCs w:val="28"/>
        </w:rPr>
        <w:t>(при соблюдении противопожарных норм)</w:t>
      </w:r>
      <w:r w:rsidR="00A90FF8" w:rsidRPr="00A45425">
        <w:rPr>
          <w:rFonts w:ascii="Times New Roman" w:hAnsi="Times New Roman" w:cs="Times New Roman"/>
          <w:bCs/>
          <w:sz w:val="28"/>
          <w:szCs w:val="28"/>
        </w:rPr>
        <w:t>;</w:t>
      </w:r>
    </w:p>
    <w:p w:rsidR="000D71E8" w:rsidRPr="00F34997"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от стволов высокорослых деревьев </w:t>
      </w:r>
      <w:r w:rsidRPr="00F34997">
        <w:rPr>
          <w:rFonts w:ascii="Times New Roman" w:hAnsi="Times New Roman" w:cs="Times New Roman"/>
          <w:sz w:val="28"/>
          <w:szCs w:val="28"/>
        </w:rPr>
        <w:t>- 4 м;</w:t>
      </w:r>
    </w:p>
    <w:p w:rsidR="000D71E8" w:rsidRPr="00F34997" w:rsidRDefault="000D71E8" w:rsidP="00101218">
      <w:pPr>
        <w:pStyle w:val="ConsPlusNormal"/>
        <w:jc w:val="both"/>
        <w:rPr>
          <w:rFonts w:ascii="Times New Roman" w:hAnsi="Times New Roman" w:cs="Times New Roman"/>
          <w:sz w:val="28"/>
          <w:szCs w:val="28"/>
        </w:rPr>
      </w:pPr>
      <w:r w:rsidRPr="00F34997">
        <w:rPr>
          <w:rFonts w:ascii="Times New Roman" w:hAnsi="Times New Roman" w:cs="Times New Roman"/>
          <w:sz w:val="28"/>
          <w:szCs w:val="28"/>
        </w:rPr>
        <w:t>от стволов среднерослых деревьев - 2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от кустарников - 1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от изолированного входа в строение для содержания мелких домашних животных до входа в дом - 7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минимальное расстояние от хозяйственных построек до окон жилого дома, расположенного на соседнем земельном участке - 6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размещение хозяйственных, одиночных или двойных построек для скота и птицы на расстоянии от окон жилых помещений дома - не менее 10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размещение дворовых туалетов от окон жилых помещений дома - 8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при отсутствии централизованной системы канализации размещение дворовых туалетов до стен соседнего дома - не менее 12 м, до источника водоснабжения (колодца) - не менее 25 м;</w:t>
      </w:r>
    </w:p>
    <w:p w:rsidR="000D71E8" w:rsidRPr="00D479F9" w:rsidRDefault="000D71E8" w:rsidP="00101218">
      <w:pPr>
        <w:pStyle w:val="ConsPlusNormal"/>
        <w:jc w:val="both"/>
        <w:rPr>
          <w:rFonts w:ascii="Times New Roman" w:hAnsi="Times New Roman" w:cs="Times New Roman"/>
          <w:sz w:val="28"/>
          <w:szCs w:val="28"/>
        </w:rPr>
      </w:pPr>
      <w:r w:rsidRPr="00D479F9">
        <w:rPr>
          <w:rFonts w:ascii="Times New Roman" w:hAnsi="Times New Roman" w:cs="Times New Roman"/>
          <w:sz w:val="28"/>
          <w:szCs w:val="28"/>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r w:rsidR="00D479F9" w:rsidRPr="00D479F9">
        <w:rPr>
          <w:rFonts w:ascii="Times New Roman" w:hAnsi="Times New Roman" w:cs="Times New Roman"/>
          <w:sz w:val="28"/>
          <w:szCs w:val="28"/>
        </w:rPr>
        <w:t xml:space="preserve"> </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этажность основных строений </w:t>
      </w:r>
      <w:r w:rsidR="00F34997" w:rsidRPr="00F34997">
        <w:rPr>
          <w:rFonts w:ascii="Times New Roman" w:hAnsi="Times New Roman" w:cs="Times New Roman"/>
          <w:sz w:val="28"/>
          <w:szCs w:val="28"/>
        </w:rPr>
        <w:t>до 2</w:t>
      </w:r>
      <w:r w:rsidRPr="00F34997">
        <w:rPr>
          <w:rFonts w:ascii="Times New Roman" w:hAnsi="Times New Roman" w:cs="Times New Roman"/>
          <w:sz w:val="28"/>
          <w:szCs w:val="28"/>
        </w:rPr>
        <w:t>-х этажей,</w:t>
      </w:r>
      <w:r w:rsidRPr="000D71E8">
        <w:rPr>
          <w:rFonts w:ascii="Times New Roman" w:hAnsi="Times New Roman" w:cs="Times New Roman"/>
          <w:sz w:val="28"/>
          <w:szCs w:val="28"/>
        </w:rPr>
        <w:t xml:space="preserve">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максимальная высота основных строений от уровня земли до конька скатной крыши </w:t>
      </w:r>
      <w:r w:rsidR="00283C75">
        <w:rPr>
          <w:rFonts w:ascii="Times New Roman" w:hAnsi="Times New Roman" w:cs="Times New Roman"/>
          <w:sz w:val="28"/>
          <w:szCs w:val="28"/>
        </w:rPr>
        <w:t>–</w:t>
      </w:r>
      <w:r w:rsidRPr="000D71E8">
        <w:rPr>
          <w:rFonts w:ascii="Times New Roman" w:hAnsi="Times New Roman" w:cs="Times New Roman"/>
          <w:sz w:val="28"/>
          <w:szCs w:val="28"/>
        </w:rPr>
        <w:t xml:space="preserve"> </w:t>
      </w:r>
      <w:r w:rsidRPr="00F34997">
        <w:rPr>
          <w:rFonts w:ascii="Times New Roman" w:hAnsi="Times New Roman" w:cs="Times New Roman"/>
          <w:sz w:val="28"/>
          <w:szCs w:val="28"/>
        </w:rPr>
        <w:t>13</w:t>
      </w:r>
      <w:r w:rsidR="00283C75" w:rsidRPr="00F34997">
        <w:rPr>
          <w:rFonts w:ascii="Times New Roman" w:hAnsi="Times New Roman" w:cs="Times New Roman"/>
          <w:sz w:val="28"/>
          <w:szCs w:val="28"/>
        </w:rPr>
        <w:t>,6</w:t>
      </w:r>
      <w:r w:rsidRPr="00F34997">
        <w:rPr>
          <w:rFonts w:ascii="Times New Roman" w:hAnsi="Times New Roman" w:cs="Times New Roman"/>
          <w:sz w:val="28"/>
          <w:szCs w:val="28"/>
        </w:rPr>
        <w:t xml:space="preserve"> м,</w:t>
      </w:r>
      <w:r w:rsidRPr="000D71E8">
        <w:rPr>
          <w:rFonts w:ascii="Times New Roman" w:hAnsi="Times New Roman" w:cs="Times New Roman"/>
          <w:sz w:val="28"/>
          <w:szCs w:val="28"/>
        </w:rPr>
        <w:t xml:space="preserve"> до верха плоской кровли - 9,6 м; шпили, башни - без ограничений;</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для вспомогательных строений максимальная высота от уровня земли до верха плоской кровли - не более 4 м, до конька скатной кровли - не более 7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допускается блокирование хозяйственных построек на смежных приусадебных участках по взаимному согласию собственников жилого дома с учетом противопожарных требований, а также блокирование хозяйственных построек к основному строению;</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минимальное расстояние от площадки с контейнером для сбора мусора до жилых домов - 20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В границах зон застройки индивидуальными жилыми домами не допускается:</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1)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3) размещение со стороны улиц вспомогательных строений, за исключением гаражей.</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Размещение рекламных конструкций является разрешенным видом использования в данной территориальной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w:t>
      </w:r>
      <w:r w:rsidRPr="000D71E8">
        <w:rPr>
          <w:rFonts w:ascii="Times New Roman" w:hAnsi="Times New Roman" w:cs="Times New Roman"/>
          <w:sz w:val="28"/>
          <w:szCs w:val="28"/>
        </w:rPr>
        <w:t>.</w:t>
      </w:r>
    </w:p>
    <w:p w:rsidR="00CD71CF" w:rsidRPr="0087666E" w:rsidRDefault="000A66A3"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Ж-3</w:t>
      </w:r>
      <w:r w:rsidR="00CD71CF" w:rsidRPr="0087666E">
        <w:rPr>
          <w:rFonts w:ascii="Times New Roman" w:eastAsia="Times New Roman" w:hAnsi="Times New Roman" w:cs="Times New Roman"/>
          <w:b/>
          <w:color w:val="292929"/>
          <w:sz w:val="28"/>
          <w:szCs w:val="28"/>
          <w:u w:val="single"/>
          <w:lang w:eastAsia="ru-RU"/>
        </w:rPr>
        <w:t xml:space="preserve"> - зона коллективных садоводств.</w:t>
      </w:r>
    </w:p>
    <w:p w:rsidR="00881CAA" w:rsidRPr="00881CAA" w:rsidRDefault="00881CAA" w:rsidP="00101218">
      <w:pPr>
        <w:pStyle w:val="ConsPlusNormal"/>
        <w:tabs>
          <w:tab w:val="left" w:pos="567"/>
        </w:tabs>
        <w:jc w:val="both"/>
        <w:rPr>
          <w:rFonts w:ascii="Times New Roman" w:hAnsi="Times New Roman" w:cs="Times New Roman"/>
          <w:sz w:val="28"/>
          <w:szCs w:val="28"/>
        </w:rPr>
      </w:pPr>
      <w:r w:rsidRPr="00881CAA">
        <w:rPr>
          <w:rFonts w:ascii="Times New Roman" w:hAnsi="Times New Roman" w:cs="Times New Roman"/>
          <w:sz w:val="28"/>
          <w:szCs w:val="28"/>
        </w:rPr>
        <w:t xml:space="preserve">Зона </w:t>
      </w:r>
      <w:r>
        <w:rPr>
          <w:rFonts w:ascii="Times New Roman" w:hAnsi="Times New Roman" w:cs="Times New Roman"/>
          <w:sz w:val="28"/>
          <w:szCs w:val="28"/>
        </w:rPr>
        <w:t xml:space="preserve">коллективных садоводств </w:t>
      </w:r>
      <w:r w:rsidRPr="00881CAA">
        <w:rPr>
          <w:rFonts w:ascii="Times New Roman" w:hAnsi="Times New Roman" w:cs="Times New Roman"/>
          <w:sz w:val="28"/>
          <w:szCs w:val="28"/>
        </w:rPr>
        <w:t>предназначена для ведения садоводческой деятельности, связанной с выращиванием плодовых, ягодных или иных сельскохозяйственных культур.</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зонах, предназначенных для ведения сельского хозяйства</w:t>
      </w:r>
      <w:r w:rsidRPr="00881CAA">
        <w:rPr>
          <w:rFonts w:ascii="Times New Roman" w:hAnsi="Times New Roman" w:cs="Times New Roman"/>
          <w:sz w:val="28"/>
          <w:szCs w:val="28"/>
        </w:rPr>
        <w:t>:</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xml:space="preserve">- ведение огородничества - </w:t>
      </w:r>
      <w:hyperlink r:id="rId183" w:history="1">
        <w:r w:rsidRPr="00881CAA">
          <w:rPr>
            <w:rFonts w:ascii="Times New Roman" w:hAnsi="Times New Roman" w:cs="Times New Roman"/>
            <w:color w:val="0000FF"/>
            <w:sz w:val="28"/>
            <w:szCs w:val="28"/>
          </w:rPr>
          <w:t>(код 13.1)</w:t>
        </w:r>
      </w:hyperlink>
      <w:r w:rsidRPr="00881CAA">
        <w:rPr>
          <w:rFonts w:ascii="Times New Roman" w:hAnsi="Times New Roman" w:cs="Times New Roman"/>
          <w:sz w:val="28"/>
          <w:szCs w:val="28"/>
        </w:rPr>
        <w:t xml:space="preserve"> &lt;*&gt;;</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xml:space="preserve">- ведение садоводства - </w:t>
      </w:r>
      <w:hyperlink r:id="rId184" w:history="1">
        <w:r w:rsidRPr="00881CAA">
          <w:rPr>
            <w:rFonts w:ascii="Times New Roman" w:hAnsi="Times New Roman" w:cs="Times New Roman"/>
            <w:color w:val="0000FF"/>
            <w:sz w:val="28"/>
            <w:szCs w:val="28"/>
          </w:rPr>
          <w:t>(код 13.2)</w:t>
        </w:r>
      </w:hyperlink>
      <w:r w:rsidRPr="00881CAA">
        <w:rPr>
          <w:rFonts w:ascii="Times New Roman" w:hAnsi="Times New Roman" w:cs="Times New Roman"/>
          <w:sz w:val="28"/>
          <w:szCs w:val="28"/>
        </w:rPr>
        <w:t xml:space="preserve"> &lt;*&gt;.</w:t>
      </w:r>
    </w:p>
    <w:p w:rsidR="00E42206"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xml:space="preserve">&lt;*&gt; Код в соответствии с </w:t>
      </w:r>
      <w:hyperlink r:id="rId185" w:history="1">
        <w:r w:rsidRPr="00881CAA">
          <w:rPr>
            <w:rFonts w:ascii="Times New Roman" w:hAnsi="Times New Roman" w:cs="Times New Roman"/>
            <w:color w:val="0000FF"/>
            <w:sz w:val="28"/>
            <w:szCs w:val="28"/>
          </w:rPr>
          <w:t>Приказом</w:t>
        </w:r>
      </w:hyperlink>
      <w:r w:rsidRPr="00881CAA">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E42206">
        <w:rPr>
          <w:rFonts w:ascii="Times New Roman" w:hAnsi="Times New Roman" w:cs="Times New Roman"/>
          <w:sz w:val="28"/>
          <w:szCs w:val="28"/>
        </w:rPr>
        <w:t>.</w:t>
      </w:r>
    </w:p>
    <w:p w:rsidR="00881CAA" w:rsidRPr="00881CAA" w:rsidRDefault="00881CAA" w:rsidP="00101218">
      <w:pPr>
        <w:pStyle w:val="ConsPlusNormal"/>
        <w:jc w:val="both"/>
        <w:rPr>
          <w:rFonts w:ascii="Times New Roman" w:hAnsi="Times New Roman" w:cs="Times New Roman"/>
          <w:sz w:val="28"/>
          <w:szCs w:val="28"/>
          <w:u w:val="single"/>
        </w:rPr>
      </w:pPr>
      <w:r w:rsidRPr="00881CAA">
        <w:rPr>
          <w:rFonts w:ascii="Times New Roman" w:hAnsi="Times New Roman" w:cs="Times New Roman"/>
          <w:sz w:val="28"/>
          <w:szCs w:val="28"/>
          <w:u w:val="single"/>
        </w:rPr>
        <w:t>Условно разрешенные виды использования - нет.</w:t>
      </w:r>
    </w:p>
    <w:p w:rsidR="00881CAA" w:rsidRPr="00881CAA" w:rsidRDefault="00881CAA" w:rsidP="00101218">
      <w:pPr>
        <w:pStyle w:val="ConsPlusNormal"/>
        <w:jc w:val="both"/>
        <w:rPr>
          <w:rFonts w:ascii="Times New Roman" w:hAnsi="Times New Roman" w:cs="Times New Roman"/>
          <w:sz w:val="28"/>
          <w:szCs w:val="28"/>
          <w:u w:val="single"/>
        </w:rPr>
      </w:pPr>
      <w:r w:rsidRPr="00881CAA">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 нет.</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Предельные размеры земельных участков с видами разрешенного использования, допустимых к размещению в данной территориальной зоне:</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минимальный размер земельного участка - 200 м</w:t>
      </w:r>
      <w:r w:rsidRPr="00881CAA">
        <w:rPr>
          <w:rFonts w:ascii="Times New Roman" w:hAnsi="Times New Roman" w:cs="Times New Roman"/>
          <w:sz w:val="28"/>
          <w:szCs w:val="28"/>
          <w:vertAlign w:val="superscript"/>
        </w:rPr>
        <w:t>2</w:t>
      </w:r>
      <w:r w:rsidRPr="00881CAA">
        <w:rPr>
          <w:rFonts w:ascii="Times New Roman" w:hAnsi="Times New Roman" w:cs="Times New Roman"/>
          <w:sz w:val="28"/>
          <w:szCs w:val="28"/>
        </w:rPr>
        <w:t>;</w:t>
      </w:r>
    </w:p>
    <w:p w:rsid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максимальный размер земельного участка - 2000 м</w:t>
      </w:r>
      <w:r w:rsidRPr="00881CAA">
        <w:rPr>
          <w:rFonts w:ascii="Times New Roman" w:hAnsi="Times New Roman" w:cs="Times New Roman"/>
          <w:sz w:val="28"/>
          <w:szCs w:val="28"/>
          <w:vertAlign w:val="superscript"/>
        </w:rPr>
        <w:t>2</w:t>
      </w:r>
      <w:r w:rsidRPr="00881CAA">
        <w:rPr>
          <w:rFonts w:ascii="Times New Roman" w:hAnsi="Times New Roman" w:cs="Times New Roman"/>
          <w:sz w:val="28"/>
          <w:szCs w:val="28"/>
        </w:rPr>
        <w:t>.</w:t>
      </w:r>
    </w:p>
    <w:p w:rsidR="00101218" w:rsidRPr="00881CAA" w:rsidRDefault="00101218" w:rsidP="00101218">
      <w:pPr>
        <w:pStyle w:val="ConsPlusNormal"/>
        <w:jc w:val="both"/>
        <w:rPr>
          <w:rFonts w:ascii="Times New Roman" w:hAnsi="Times New Roman" w:cs="Times New Roman"/>
          <w:sz w:val="28"/>
          <w:szCs w:val="28"/>
        </w:rPr>
      </w:pPr>
    </w:p>
    <w:p w:rsidR="00182094" w:rsidRPr="00101218" w:rsidRDefault="00182094" w:rsidP="00101218">
      <w:pPr>
        <w:pStyle w:val="ConsPlusNormal"/>
        <w:rPr>
          <w:rFonts w:ascii="Times New Roman" w:hAnsi="Times New Roman" w:cs="Times New Roman"/>
          <w:b/>
          <w:sz w:val="28"/>
          <w:szCs w:val="28"/>
          <w:u w:val="single"/>
        </w:rPr>
      </w:pPr>
      <w:r w:rsidRPr="00101218">
        <w:rPr>
          <w:rFonts w:ascii="Times New Roman" w:hAnsi="Times New Roman" w:cs="Times New Roman"/>
          <w:b/>
          <w:sz w:val="28"/>
          <w:szCs w:val="28"/>
          <w:u w:val="single"/>
        </w:rPr>
        <w:t>Производственные зоны</w:t>
      </w:r>
    </w:p>
    <w:p w:rsidR="00706578" w:rsidRPr="00706578" w:rsidRDefault="00706578" w:rsidP="00706578">
      <w:pPr>
        <w:ind w:right="-1"/>
        <w:jc w:val="left"/>
        <w:outlineLvl w:val="3"/>
        <w:rPr>
          <w:rFonts w:ascii="Times New Roman" w:eastAsia="Times New Roman" w:hAnsi="Times New Roman" w:cs="Times New Roman"/>
          <w:b/>
          <w:sz w:val="28"/>
          <w:szCs w:val="28"/>
          <w:u w:val="single"/>
          <w:lang w:eastAsia="ru-RU"/>
        </w:rPr>
      </w:pPr>
      <w:r w:rsidRPr="00706578">
        <w:rPr>
          <w:rFonts w:ascii="Times New Roman" w:eastAsia="Times New Roman" w:hAnsi="Times New Roman" w:cs="Times New Roman"/>
          <w:sz w:val="28"/>
          <w:szCs w:val="28"/>
          <w:lang w:eastAsia="ru-RU"/>
        </w:rPr>
        <w:t>П-1 - зона промышленных и коммунальных объектов II класса вредности</w:t>
      </w:r>
      <w:r w:rsidRPr="00706578">
        <w:rPr>
          <w:rFonts w:ascii="Times New Roman" w:eastAsia="Times New Roman" w:hAnsi="Times New Roman" w:cs="Times New Roman"/>
          <w:b/>
          <w:sz w:val="28"/>
          <w:szCs w:val="28"/>
          <w:u w:val="single"/>
          <w:lang w:eastAsia="ru-RU"/>
        </w:rPr>
        <w:t xml:space="preserve"> </w:t>
      </w:r>
      <w:r w:rsidRPr="00706578">
        <w:rPr>
          <w:rFonts w:ascii="Times New Roman" w:eastAsia="Times New Roman" w:hAnsi="Times New Roman" w:cs="Times New Roman"/>
          <w:sz w:val="28"/>
          <w:szCs w:val="28"/>
          <w:lang w:eastAsia="ru-RU"/>
        </w:rPr>
        <w:t>(санитарно-защитная зона - 500 м);</w:t>
      </w:r>
    </w:p>
    <w:p w:rsidR="00706578" w:rsidRPr="00706578" w:rsidRDefault="00706578" w:rsidP="00706578">
      <w:pPr>
        <w:ind w:right="-1"/>
        <w:jc w:val="left"/>
        <w:outlineLvl w:val="3"/>
        <w:rPr>
          <w:rFonts w:ascii="Times New Roman" w:eastAsia="Times New Roman" w:hAnsi="Times New Roman" w:cs="Times New Roman"/>
          <w:b/>
          <w:sz w:val="28"/>
          <w:szCs w:val="28"/>
          <w:u w:val="single"/>
          <w:lang w:eastAsia="ru-RU"/>
        </w:rPr>
      </w:pPr>
      <w:r w:rsidRPr="00706578">
        <w:rPr>
          <w:rFonts w:ascii="Times New Roman" w:eastAsia="Times New Roman" w:hAnsi="Times New Roman" w:cs="Times New Roman"/>
          <w:sz w:val="28"/>
          <w:szCs w:val="28"/>
          <w:lang w:eastAsia="ru-RU"/>
        </w:rPr>
        <w:t>П-2 - зона промышленных объектов III класса вредности (санитарно-защитная зона - 300 м);</w:t>
      </w:r>
    </w:p>
    <w:p w:rsidR="00706578" w:rsidRPr="00706578" w:rsidRDefault="00706578" w:rsidP="00706578">
      <w:pPr>
        <w:ind w:right="-1"/>
        <w:jc w:val="left"/>
        <w:outlineLvl w:val="3"/>
        <w:rPr>
          <w:rFonts w:ascii="Times New Roman" w:eastAsia="Times New Roman" w:hAnsi="Times New Roman" w:cs="Times New Roman"/>
          <w:b/>
          <w:sz w:val="28"/>
          <w:szCs w:val="28"/>
          <w:u w:val="single"/>
          <w:lang w:eastAsia="ru-RU"/>
        </w:rPr>
      </w:pPr>
      <w:r w:rsidRPr="00706578">
        <w:rPr>
          <w:rFonts w:ascii="Times New Roman" w:eastAsia="Times New Roman" w:hAnsi="Times New Roman" w:cs="Times New Roman"/>
          <w:sz w:val="28"/>
          <w:szCs w:val="28"/>
          <w:lang w:eastAsia="ru-RU"/>
        </w:rPr>
        <w:t>П-3 - зона промышленных объектов IV класса вредности (санитарно-защитная зона - 100 м);</w:t>
      </w:r>
    </w:p>
    <w:p w:rsidR="00706578" w:rsidRDefault="00706578" w:rsidP="00706578">
      <w:pPr>
        <w:ind w:right="-1"/>
        <w:jc w:val="left"/>
        <w:outlineLvl w:val="3"/>
        <w:rPr>
          <w:rFonts w:ascii="Times New Roman" w:eastAsia="Times New Roman" w:hAnsi="Times New Roman" w:cs="Times New Roman"/>
          <w:sz w:val="28"/>
          <w:szCs w:val="28"/>
          <w:lang w:eastAsia="ru-RU"/>
        </w:rPr>
      </w:pPr>
      <w:r w:rsidRPr="00706578">
        <w:rPr>
          <w:rFonts w:ascii="Times New Roman" w:eastAsia="Times New Roman" w:hAnsi="Times New Roman" w:cs="Times New Roman"/>
          <w:sz w:val="28"/>
          <w:szCs w:val="28"/>
          <w:lang w:eastAsia="ru-RU"/>
        </w:rPr>
        <w:t>П-4 - зона коммунальных объектов V класса вредности (санитарно-защитная зона - 50 м)</w:t>
      </w:r>
      <w:r>
        <w:rPr>
          <w:rFonts w:ascii="Times New Roman" w:eastAsia="Times New Roman" w:hAnsi="Times New Roman" w:cs="Times New Roman"/>
          <w:sz w:val="28"/>
          <w:szCs w:val="28"/>
          <w:lang w:eastAsia="ru-RU"/>
        </w:rPr>
        <w:t>.</w:t>
      </w:r>
    </w:p>
    <w:p w:rsidR="00770D52" w:rsidRPr="00706578" w:rsidRDefault="00706578" w:rsidP="00706578">
      <w:pPr>
        <w:ind w:right="-1"/>
        <w:outlineLvl w:val="3"/>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Зоны (код П-1; П-2; П-3, П-4), </w:t>
      </w:r>
      <w:r w:rsidR="00770D52" w:rsidRPr="00770D52">
        <w:rPr>
          <w:rFonts w:ascii="Times New Roman" w:hAnsi="Times New Roman" w:cs="Times New Roman"/>
          <w:sz w:val="28"/>
          <w:szCs w:val="28"/>
        </w:rPr>
        <w:t>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инфраструктуры, а также для установления санитарно-защитных зон таких объектов.</w:t>
      </w:r>
    </w:p>
    <w:p w:rsidR="00770D52" w:rsidRPr="00770D52" w:rsidRDefault="00770D52" w:rsidP="00101218">
      <w:pPr>
        <w:pStyle w:val="ConsPlusNormal"/>
        <w:jc w:val="both"/>
        <w:rPr>
          <w:rFonts w:ascii="Times New Roman" w:hAnsi="Times New Roman" w:cs="Times New Roman"/>
          <w:sz w:val="28"/>
          <w:szCs w:val="28"/>
          <w:u w:val="single"/>
        </w:rPr>
      </w:pPr>
      <w:r w:rsidRPr="00770D52">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хранение и переработка сельскохозяйственной продукции - </w:t>
      </w:r>
      <w:hyperlink r:id="rId186" w:history="1">
        <w:r w:rsidRPr="00770D52">
          <w:rPr>
            <w:rFonts w:ascii="Times New Roman" w:hAnsi="Times New Roman" w:cs="Times New Roman"/>
            <w:color w:val="0000FF"/>
            <w:sz w:val="28"/>
            <w:szCs w:val="28"/>
          </w:rPr>
          <w:t>(код 1.15)</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тяжелая промышленность - </w:t>
      </w:r>
      <w:hyperlink r:id="rId187" w:history="1">
        <w:r w:rsidRPr="00770D52">
          <w:rPr>
            <w:rFonts w:ascii="Times New Roman" w:hAnsi="Times New Roman" w:cs="Times New Roman"/>
            <w:color w:val="0000FF"/>
            <w:sz w:val="28"/>
            <w:szCs w:val="28"/>
          </w:rPr>
          <w:t>(код 6.2)</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легкая промышленность - </w:t>
      </w:r>
      <w:hyperlink r:id="rId188" w:history="1">
        <w:r w:rsidRPr="00770D52">
          <w:rPr>
            <w:rFonts w:ascii="Times New Roman" w:hAnsi="Times New Roman" w:cs="Times New Roman"/>
            <w:color w:val="0000FF"/>
            <w:sz w:val="28"/>
            <w:szCs w:val="28"/>
          </w:rPr>
          <w:t>(код 6.3)</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пищевая промышленность - </w:t>
      </w:r>
      <w:hyperlink r:id="rId189" w:history="1">
        <w:r w:rsidRPr="00770D52">
          <w:rPr>
            <w:rFonts w:ascii="Times New Roman" w:hAnsi="Times New Roman" w:cs="Times New Roman"/>
            <w:color w:val="0000FF"/>
            <w:sz w:val="28"/>
            <w:szCs w:val="28"/>
          </w:rPr>
          <w:t>(код 6.4)</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нефтехимическая промышленность - </w:t>
      </w:r>
      <w:hyperlink r:id="rId190" w:history="1">
        <w:r w:rsidRPr="00770D52">
          <w:rPr>
            <w:rFonts w:ascii="Times New Roman" w:hAnsi="Times New Roman" w:cs="Times New Roman"/>
            <w:color w:val="0000FF"/>
            <w:sz w:val="28"/>
            <w:szCs w:val="28"/>
          </w:rPr>
          <w:t>(код 6.5)</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строительная промышленность - </w:t>
      </w:r>
      <w:hyperlink r:id="rId191" w:history="1">
        <w:r w:rsidRPr="00770D52">
          <w:rPr>
            <w:rFonts w:ascii="Times New Roman" w:hAnsi="Times New Roman" w:cs="Times New Roman"/>
            <w:color w:val="0000FF"/>
            <w:sz w:val="28"/>
            <w:szCs w:val="28"/>
          </w:rPr>
          <w:t>(код 6.6)</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недропользование - </w:t>
      </w:r>
      <w:hyperlink r:id="rId192" w:history="1">
        <w:r w:rsidRPr="00770D52">
          <w:rPr>
            <w:rFonts w:ascii="Times New Roman" w:hAnsi="Times New Roman" w:cs="Times New Roman"/>
            <w:color w:val="0000FF"/>
            <w:sz w:val="28"/>
            <w:szCs w:val="28"/>
          </w:rPr>
          <w:t>(код 6.1)</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энергетика - </w:t>
      </w:r>
      <w:hyperlink r:id="rId193" w:history="1">
        <w:r w:rsidRPr="00770D52">
          <w:rPr>
            <w:rFonts w:ascii="Times New Roman" w:hAnsi="Times New Roman" w:cs="Times New Roman"/>
            <w:color w:val="0000FF"/>
            <w:sz w:val="28"/>
            <w:szCs w:val="28"/>
          </w:rPr>
          <w:t>(код 6.7)</w:t>
        </w:r>
      </w:hyperlink>
      <w:r w:rsidRPr="00770D52">
        <w:rPr>
          <w:rFonts w:ascii="Times New Roman" w:hAnsi="Times New Roman" w:cs="Times New Roman"/>
          <w:sz w:val="28"/>
          <w:szCs w:val="28"/>
        </w:rPr>
        <w:t xml:space="preserve"> &lt;*&gt;;</w:t>
      </w:r>
    </w:p>
    <w:p w:rsidR="00BA682E" w:rsidRPr="00770D52" w:rsidRDefault="00BA682E" w:rsidP="00BA682E">
      <w:pPr>
        <w:pStyle w:val="ConsPlusNormal"/>
        <w:ind w:firstLine="540"/>
        <w:jc w:val="both"/>
        <w:rPr>
          <w:rFonts w:ascii="Times New Roman" w:hAnsi="Times New Roman" w:cs="Times New Roman"/>
          <w:sz w:val="28"/>
          <w:szCs w:val="28"/>
        </w:rPr>
      </w:pPr>
      <w:r w:rsidRPr="00770D52">
        <w:rPr>
          <w:rFonts w:ascii="Times New Roman" w:hAnsi="Times New Roman" w:cs="Times New Roman"/>
          <w:sz w:val="28"/>
          <w:szCs w:val="28"/>
        </w:rPr>
        <w:t xml:space="preserve">- связь - </w:t>
      </w:r>
      <w:hyperlink r:id="rId194" w:history="1">
        <w:r w:rsidRPr="00770D52">
          <w:rPr>
            <w:rFonts w:ascii="Times New Roman" w:hAnsi="Times New Roman" w:cs="Times New Roman"/>
            <w:color w:val="0000FF"/>
            <w:sz w:val="28"/>
            <w:szCs w:val="28"/>
          </w:rPr>
          <w:t>(код 6.8)</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склады - </w:t>
      </w:r>
      <w:hyperlink r:id="rId195" w:history="1">
        <w:r w:rsidRPr="00770D52">
          <w:rPr>
            <w:rFonts w:ascii="Times New Roman" w:hAnsi="Times New Roman" w:cs="Times New Roman"/>
            <w:color w:val="0000FF"/>
            <w:sz w:val="28"/>
            <w:szCs w:val="28"/>
          </w:rPr>
          <w:t>(код 6.9)</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коммунальное обслуживание - </w:t>
      </w:r>
      <w:hyperlink r:id="rId196" w:history="1">
        <w:r w:rsidRPr="00770D52">
          <w:rPr>
            <w:rFonts w:ascii="Times New Roman" w:hAnsi="Times New Roman" w:cs="Times New Roman"/>
            <w:color w:val="0000FF"/>
            <w:sz w:val="28"/>
            <w:szCs w:val="28"/>
          </w:rPr>
          <w:t>(код 3.1)</w:t>
        </w:r>
      </w:hyperlink>
      <w:r w:rsidRPr="00770D52">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19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9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A45425" w:rsidRDefault="00BA682E" w:rsidP="004D3486">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19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20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20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железнодорожный транспорт - </w:t>
      </w:r>
      <w:hyperlink r:id="rId202" w:history="1">
        <w:r w:rsidRPr="00770D52">
          <w:rPr>
            <w:rFonts w:ascii="Times New Roman" w:hAnsi="Times New Roman" w:cs="Times New Roman"/>
            <w:color w:val="0000FF"/>
            <w:sz w:val="28"/>
            <w:szCs w:val="28"/>
          </w:rPr>
          <w:t>(код 7.1)</w:t>
        </w:r>
      </w:hyperlink>
      <w:r w:rsidRPr="00770D52">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железнодорожные пути – </w:t>
      </w:r>
      <w:hyperlink r:id="rId203" w:history="1">
        <w:r w:rsidRPr="00770D52">
          <w:rPr>
            <w:rFonts w:ascii="Times New Roman" w:hAnsi="Times New Roman" w:cs="Times New Roman"/>
            <w:color w:val="0000FF"/>
            <w:sz w:val="28"/>
            <w:szCs w:val="28"/>
          </w:rPr>
          <w:t>(код 7.1</w:t>
        </w:r>
        <w:r>
          <w:rPr>
            <w:rFonts w:ascii="Times New Roman" w:hAnsi="Times New Roman" w:cs="Times New Roman"/>
            <w:color w:val="0000FF"/>
            <w:sz w:val="28"/>
            <w:szCs w:val="28"/>
          </w:rPr>
          <w:t>.1</w:t>
        </w:r>
        <w:r w:rsidRPr="00770D52">
          <w:rPr>
            <w:rFonts w:ascii="Times New Roman" w:hAnsi="Times New Roman" w:cs="Times New Roman"/>
            <w:color w:val="0000FF"/>
            <w:sz w:val="28"/>
            <w:szCs w:val="28"/>
          </w:rPr>
          <w:t>)</w:t>
        </w:r>
      </w:hyperlink>
      <w:r w:rsidRPr="00770D52">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обслуживание железнодорожных перевозок - </w:t>
      </w:r>
      <w:hyperlink r:id="rId204" w:history="1">
        <w:r w:rsidRPr="00770D52">
          <w:rPr>
            <w:rFonts w:ascii="Times New Roman" w:hAnsi="Times New Roman" w:cs="Times New Roman"/>
            <w:color w:val="0000FF"/>
            <w:sz w:val="28"/>
            <w:szCs w:val="28"/>
          </w:rPr>
          <w:t>(код 7.1</w:t>
        </w:r>
        <w:r>
          <w:rPr>
            <w:rFonts w:ascii="Times New Roman" w:hAnsi="Times New Roman" w:cs="Times New Roman"/>
            <w:color w:val="0000FF"/>
            <w:sz w:val="28"/>
            <w:szCs w:val="28"/>
          </w:rPr>
          <w:t>.2</w:t>
        </w:r>
        <w:r w:rsidRPr="00770D52">
          <w:rPr>
            <w:rFonts w:ascii="Times New Roman" w:hAnsi="Times New Roman" w:cs="Times New Roman"/>
            <w:color w:val="0000FF"/>
            <w:sz w:val="28"/>
            <w:szCs w:val="28"/>
          </w:rPr>
          <w:t>)</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трубопроводный транспорт - </w:t>
      </w:r>
      <w:hyperlink r:id="rId205" w:history="1">
        <w:r w:rsidRPr="00770D52">
          <w:rPr>
            <w:rFonts w:ascii="Times New Roman" w:hAnsi="Times New Roman" w:cs="Times New Roman"/>
            <w:color w:val="0000FF"/>
            <w:sz w:val="28"/>
            <w:szCs w:val="28"/>
          </w:rPr>
          <w:t>(код 7.5)</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деловое управление - </w:t>
      </w:r>
      <w:hyperlink r:id="rId206" w:history="1">
        <w:r w:rsidRPr="00770D52">
          <w:rPr>
            <w:rFonts w:ascii="Times New Roman" w:hAnsi="Times New Roman" w:cs="Times New Roman"/>
            <w:color w:val="0000FF"/>
            <w:sz w:val="28"/>
            <w:szCs w:val="28"/>
          </w:rPr>
          <w:t>(код 4.1)</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обеспечение внутреннего правопорядка - </w:t>
      </w:r>
      <w:hyperlink r:id="rId207" w:history="1">
        <w:r w:rsidRPr="00770D52">
          <w:rPr>
            <w:rFonts w:ascii="Times New Roman" w:hAnsi="Times New Roman" w:cs="Times New Roman"/>
            <w:color w:val="0000FF"/>
            <w:sz w:val="28"/>
            <w:szCs w:val="28"/>
          </w:rPr>
          <w:t>(код 8.3)</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08" w:history="1">
        <w:r w:rsidRPr="00770D52">
          <w:rPr>
            <w:rFonts w:ascii="Times New Roman" w:hAnsi="Times New Roman" w:cs="Times New Roman"/>
            <w:color w:val="0000FF"/>
            <w:sz w:val="28"/>
            <w:szCs w:val="28"/>
          </w:rPr>
          <w:t>(код 4.9)</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бытовое обслуживание - </w:t>
      </w:r>
      <w:hyperlink r:id="rId209" w:history="1">
        <w:r w:rsidRPr="00770D52">
          <w:rPr>
            <w:rFonts w:ascii="Times New Roman" w:hAnsi="Times New Roman" w:cs="Times New Roman"/>
            <w:color w:val="0000FF"/>
            <w:sz w:val="28"/>
            <w:szCs w:val="28"/>
          </w:rPr>
          <w:t>(код 3.3)</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ветеринарное обслуживание - </w:t>
      </w:r>
      <w:hyperlink r:id="rId210" w:history="1">
        <w:r w:rsidRPr="00770D52">
          <w:rPr>
            <w:rFonts w:ascii="Times New Roman" w:hAnsi="Times New Roman" w:cs="Times New Roman"/>
            <w:color w:val="0000FF"/>
            <w:sz w:val="28"/>
            <w:szCs w:val="28"/>
          </w:rPr>
          <w:t>(код 3.10)</w:t>
        </w:r>
      </w:hyperlink>
      <w:r>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211"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212"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13"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770D52" w:rsidRPr="00556381" w:rsidRDefault="00770D52" w:rsidP="00101218">
      <w:pPr>
        <w:pStyle w:val="ConsPlusNormal"/>
        <w:jc w:val="both"/>
        <w:rPr>
          <w:rFonts w:ascii="Times New Roman" w:hAnsi="Times New Roman" w:cs="Times New Roman"/>
          <w:sz w:val="28"/>
          <w:szCs w:val="28"/>
          <w:u w:val="single"/>
        </w:rPr>
      </w:pPr>
      <w:r w:rsidRPr="00556381">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w:t>
      </w:r>
    </w:p>
    <w:p w:rsidR="00770D52" w:rsidRPr="00556381" w:rsidRDefault="00770D52" w:rsidP="00101218">
      <w:pPr>
        <w:pStyle w:val="ConsPlusNormal"/>
        <w:jc w:val="both"/>
        <w:rPr>
          <w:rFonts w:ascii="Times New Roman" w:hAnsi="Times New Roman" w:cs="Times New Roman"/>
          <w:sz w:val="28"/>
          <w:szCs w:val="28"/>
        </w:rPr>
      </w:pPr>
      <w:r w:rsidRPr="00556381">
        <w:rPr>
          <w:rFonts w:ascii="Times New Roman" w:hAnsi="Times New Roman" w:cs="Times New Roman"/>
          <w:sz w:val="28"/>
          <w:szCs w:val="28"/>
        </w:rPr>
        <w:t xml:space="preserve">- объекты придорожного сервиса - </w:t>
      </w:r>
      <w:hyperlink r:id="rId214" w:history="1">
        <w:r w:rsidRPr="00556381">
          <w:rPr>
            <w:rFonts w:ascii="Times New Roman" w:hAnsi="Times New Roman" w:cs="Times New Roman"/>
            <w:sz w:val="28"/>
            <w:szCs w:val="28"/>
          </w:rPr>
          <w:t>(код 4.9.1)</w:t>
        </w:r>
      </w:hyperlink>
      <w:r w:rsidRPr="00556381">
        <w:rPr>
          <w:rFonts w:ascii="Times New Roman" w:hAnsi="Times New Roman" w:cs="Times New Roman"/>
          <w:sz w:val="28"/>
          <w:szCs w:val="28"/>
        </w:rPr>
        <w:t>;</w:t>
      </w:r>
    </w:p>
    <w:p w:rsidR="00770D52" w:rsidRPr="00556381" w:rsidRDefault="00770D52" w:rsidP="00101218">
      <w:pPr>
        <w:pStyle w:val="ConsPlusNormal"/>
        <w:jc w:val="both"/>
        <w:rPr>
          <w:rFonts w:ascii="Times New Roman" w:hAnsi="Times New Roman" w:cs="Times New Roman"/>
          <w:sz w:val="28"/>
          <w:szCs w:val="28"/>
        </w:rPr>
      </w:pPr>
      <w:r w:rsidRPr="00556381">
        <w:rPr>
          <w:rFonts w:ascii="Times New Roman" w:hAnsi="Times New Roman" w:cs="Times New Roman"/>
          <w:sz w:val="28"/>
          <w:szCs w:val="28"/>
        </w:rPr>
        <w:t xml:space="preserve">- магазины - </w:t>
      </w:r>
      <w:hyperlink r:id="rId215" w:history="1">
        <w:r w:rsidRPr="00556381">
          <w:rPr>
            <w:rFonts w:ascii="Times New Roman" w:hAnsi="Times New Roman" w:cs="Times New Roman"/>
            <w:sz w:val="28"/>
            <w:szCs w:val="28"/>
          </w:rPr>
          <w:t>(код 4.4)</w:t>
        </w:r>
      </w:hyperlink>
      <w:r w:rsidRPr="00556381">
        <w:rPr>
          <w:rFonts w:ascii="Times New Roman" w:hAnsi="Times New Roman" w:cs="Times New Roman"/>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16"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770D52" w:rsidRPr="00556381" w:rsidRDefault="00770D52" w:rsidP="00101218">
      <w:pPr>
        <w:pStyle w:val="ConsPlusNormal"/>
        <w:jc w:val="both"/>
        <w:rPr>
          <w:rFonts w:ascii="Times New Roman" w:hAnsi="Times New Roman" w:cs="Times New Roman"/>
          <w:sz w:val="28"/>
          <w:szCs w:val="28"/>
          <w:u w:val="single"/>
        </w:rPr>
      </w:pPr>
      <w:r w:rsidRPr="00556381">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770D52" w:rsidRPr="00556381" w:rsidRDefault="00770D52" w:rsidP="00101218">
      <w:pPr>
        <w:pStyle w:val="ConsPlusNormal"/>
        <w:jc w:val="both"/>
        <w:rPr>
          <w:rFonts w:ascii="Times New Roman" w:hAnsi="Times New Roman" w:cs="Times New Roman"/>
          <w:sz w:val="28"/>
          <w:szCs w:val="28"/>
        </w:rPr>
      </w:pPr>
      <w:r w:rsidRPr="00556381">
        <w:rPr>
          <w:rFonts w:ascii="Times New Roman" w:hAnsi="Times New Roman" w:cs="Times New Roman"/>
          <w:sz w:val="28"/>
          <w:szCs w:val="28"/>
        </w:rPr>
        <w:t xml:space="preserve">- земельные участки (территории) общего пользования - </w:t>
      </w:r>
      <w:hyperlink r:id="rId217" w:history="1">
        <w:r w:rsidRPr="00556381">
          <w:rPr>
            <w:rFonts w:ascii="Times New Roman" w:hAnsi="Times New Roman" w:cs="Times New Roman"/>
            <w:sz w:val="28"/>
            <w:szCs w:val="28"/>
          </w:rPr>
          <w:t>(код 12.0)</w:t>
        </w:r>
      </w:hyperlink>
      <w:r w:rsidRPr="00556381">
        <w:rPr>
          <w:rFonts w:ascii="Times New Roman" w:hAnsi="Times New Roman" w:cs="Times New Roman"/>
          <w:sz w:val="28"/>
          <w:szCs w:val="28"/>
        </w:rPr>
        <w:t xml:space="preserve"> &lt;*&gt;.</w:t>
      </w:r>
    </w:p>
    <w:p w:rsidR="00BA682E"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&lt;*&gt; Код в соответствии с </w:t>
      </w:r>
      <w:hyperlink r:id="rId218" w:history="1">
        <w:r w:rsidRPr="00770D52">
          <w:rPr>
            <w:rFonts w:ascii="Times New Roman" w:hAnsi="Times New Roman" w:cs="Times New Roman"/>
            <w:color w:val="0000FF"/>
            <w:sz w:val="28"/>
            <w:szCs w:val="28"/>
          </w:rPr>
          <w:t>Приказом</w:t>
        </w:r>
      </w:hyperlink>
      <w:r w:rsidRPr="00770D52">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минимальный размер земельного участка - 1 м</w:t>
      </w:r>
      <w:r w:rsidRPr="00770D52">
        <w:rPr>
          <w:rFonts w:ascii="Times New Roman" w:hAnsi="Times New Roman" w:cs="Times New Roman"/>
          <w:sz w:val="28"/>
          <w:szCs w:val="28"/>
          <w:vertAlign w:val="superscript"/>
        </w:rPr>
        <w:t>2</w:t>
      </w:r>
      <w:r w:rsidRPr="00770D52">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максимальный размер земельного участка - 20000 м</w:t>
      </w:r>
      <w:r w:rsidRPr="00770D52">
        <w:rPr>
          <w:rFonts w:ascii="Times New Roman" w:hAnsi="Times New Roman" w:cs="Times New Roman"/>
          <w:sz w:val="28"/>
          <w:szCs w:val="28"/>
          <w:vertAlign w:val="superscript"/>
        </w:rPr>
        <w:t>2</w:t>
      </w:r>
      <w:r w:rsidRPr="00770D52">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плотность застройки до 75%. Увеличение площади застройки на территории земельного участка допускается при условии соблюдения противопожарных, санитарно-гигиенических и градостроительных норм, при условии согласования с соответствующими нормами с согласованием с органами местного самоуправления.</w:t>
      </w:r>
    </w:p>
    <w:p w:rsidR="00DD7D6F" w:rsidRDefault="00DD7D6F" w:rsidP="00101218">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DD7D6F" w:rsidRPr="00A45425" w:rsidRDefault="00DD7D6F"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Pr>
          <w:rFonts w:ascii="Times New Roman" w:hAnsi="Times New Roman" w:cs="Times New Roman"/>
          <w:bCs/>
          <w:sz w:val="28"/>
          <w:szCs w:val="28"/>
        </w:rPr>
        <w:t xml:space="preserve"> (при соблюдении противопожарных норм).</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Размещение объектов производственных зон допускается только в соответствии с классом опасности с соблюдением нормативных санитарно-защитных зон.</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Размещение рекламных конструкций является разрешенным видом использования в данной территориальной зоне в соответствии со Схемой размещения рекламных конструкций на территории муниципаль</w:t>
      </w:r>
      <w:r w:rsidR="00556381">
        <w:rPr>
          <w:rFonts w:ascii="Times New Roman" w:hAnsi="Times New Roman" w:cs="Times New Roman"/>
          <w:sz w:val="28"/>
          <w:szCs w:val="28"/>
        </w:rPr>
        <w:t>ного образования город Алейск</w:t>
      </w:r>
      <w:r w:rsidRPr="00770D52">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Согласно </w:t>
      </w:r>
      <w:hyperlink r:id="rId219" w:history="1">
        <w:r w:rsidRPr="00770D52">
          <w:rPr>
            <w:rFonts w:ascii="Times New Roman" w:hAnsi="Times New Roman" w:cs="Times New Roman"/>
            <w:color w:val="0000FF"/>
            <w:sz w:val="28"/>
            <w:szCs w:val="28"/>
          </w:rPr>
          <w:t>п. 4 ст. 36</w:t>
        </w:r>
      </w:hyperlink>
      <w:r w:rsidRPr="00770D52">
        <w:rPr>
          <w:rFonts w:ascii="Times New Roman" w:hAnsi="Times New Roman" w:cs="Times New Roman"/>
          <w:sz w:val="28"/>
          <w:szCs w:val="28"/>
        </w:rPr>
        <w:t xml:space="preserve"> Градостроительного кодекса Российской Федерации действие градостроительного регламента не распространяется на земельные участки, предоставленные для добычи полезных ископаемых.</w:t>
      </w:r>
    </w:p>
    <w:p w:rsidR="004A64B5" w:rsidRDefault="004A64B5" w:rsidP="00101218">
      <w:pPr>
        <w:pStyle w:val="ConsPlusNormal"/>
        <w:jc w:val="both"/>
        <w:rPr>
          <w:rFonts w:ascii="Times New Roman" w:hAnsi="Times New Roman" w:cs="Times New Roman"/>
          <w:sz w:val="28"/>
          <w:szCs w:val="28"/>
        </w:rPr>
      </w:pPr>
    </w:p>
    <w:p w:rsidR="00056969" w:rsidRPr="00056969" w:rsidRDefault="00056969" w:rsidP="00101218">
      <w:pPr>
        <w:ind w:right="-1"/>
        <w:outlineLvl w:val="3"/>
        <w:rPr>
          <w:rFonts w:ascii="Times New Roman" w:eastAsia="Times New Roman" w:hAnsi="Times New Roman" w:cs="Times New Roman"/>
          <w:b/>
          <w:color w:val="292929"/>
          <w:sz w:val="28"/>
          <w:szCs w:val="28"/>
          <w:u w:val="single"/>
          <w:lang w:eastAsia="ru-RU"/>
        </w:rPr>
      </w:pPr>
      <w:r w:rsidRPr="00056969">
        <w:rPr>
          <w:rFonts w:ascii="Times New Roman" w:eastAsia="Times New Roman" w:hAnsi="Times New Roman" w:cs="Times New Roman"/>
          <w:b/>
          <w:color w:val="292929"/>
          <w:sz w:val="28"/>
          <w:szCs w:val="28"/>
          <w:u w:val="single"/>
          <w:lang w:eastAsia="ru-RU"/>
        </w:rPr>
        <w:t>Зоны инженерной инфраструктуры</w:t>
      </w:r>
    </w:p>
    <w:p w:rsidR="004A64B5" w:rsidRDefault="004A64B5"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 xml:space="preserve">Зона водоснабжения И-1, </w:t>
      </w:r>
    </w:p>
    <w:p w:rsidR="004A64B5" w:rsidRDefault="004A64B5"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 xml:space="preserve">Зона энергообеспечения И-2, </w:t>
      </w:r>
    </w:p>
    <w:p w:rsidR="00CD71CF" w:rsidRDefault="004A64B5"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Зона водоотведения И-3</w:t>
      </w:r>
    </w:p>
    <w:p w:rsidR="004A64B5" w:rsidRPr="004A64B5" w:rsidRDefault="004A64B5" w:rsidP="00101218">
      <w:pPr>
        <w:pStyle w:val="ConsPlusNormal"/>
        <w:tabs>
          <w:tab w:val="left" w:pos="567"/>
        </w:tabs>
        <w:jc w:val="both"/>
        <w:rPr>
          <w:rFonts w:ascii="Times New Roman" w:hAnsi="Times New Roman" w:cs="Times New Roman"/>
          <w:sz w:val="28"/>
          <w:szCs w:val="28"/>
        </w:rPr>
      </w:pPr>
      <w:r w:rsidRPr="004A64B5">
        <w:rPr>
          <w:rFonts w:ascii="Times New Roman" w:hAnsi="Times New Roman" w:cs="Times New Roman"/>
          <w:sz w:val="28"/>
          <w:szCs w:val="28"/>
        </w:rPr>
        <w:t>Зоны инженерной инфраструктуры (код зон - И)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4A64B5" w:rsidRPr="004A64B5" w:rsidRDefault="004A64B5" w:rsidP="00101218">
      <w:pPr>
        <w:pStyle w:val="ConsPlusNormal"/>
        <w:jc w:val="both"/>
        <w:rPr>
          <w:rFonts w:ascii="Times New Roman" w:hAnsi="Times New Roman" w:cs="Times New Roman"/>
          <w:sz w:val="28"/>
          <w:szCs w:val="28"/>
          <w:u w:val="single"/>
        </w:rPr>
      </w:pPr>
      <w:r w:rsidRPr="004A64B5">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зонах инженерной инфраструктуры:</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коммунальное обслуживание - </w:t>
      </w:r>
      <w:hyperlink r:id="rId220" w:history="1">
        <w:r w:rsidRPr="004A64B5">
          <w:rPr>
            <w:rFonts w:ascii="Times New Roman" w:hAnsi="Times New Roman" w:cs="Times New Roman"/>
            <w:color w:val="0000FF"/>
            <w:sz w:val="28"/>
            <w:szCs w:val="28"/>
          </w:rPr>
          <w:t>(код 3.1)</w:t>
        </w:r>
      </w:hyperlink>
      <w:r w:rsidRPr="004A64B5">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2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2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трубопроводный транспорт </w:t>
      </w:r>
      <w:hyperlink r:id="rId223" w:history="1">
        <w:r w:rsidRPr="004A64B5">
          <w:rPr>
            <w:rFonts w:ascii="Times New Roman" w:hAnsi="Times New Roman" w:cs="Times New Roman"/>
            <w:color w:val="0000FF"/>
            <w:sz w:val="28"/>
            <w:szCs w:val="28"/>
          </w:rPr>
          <w:t>(код 7.5)</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энергетика - </w:t>
      </w:r>
      <w:hyperlink r:id="rId224" w:history="1">
        <w:r w:rsidRPr="004A64B5">
          <w:rPr>
            <w:rFonts w:ascii="Times New Roman" w:hAnsi="Times New Roman" w:cs="Times New Roman"/>
            <w:color w:val="0000FF"/>
            <w:sz w:val="28"/>
            <w:szCs w:val="28"/>
          </w:rPr>
          <w:t>(код 6.7)</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связь - </w:t>
      </w:r>
      <w:hyperlink r:id="rId225" w:history="1">
        <w:r w:rsidRPr="004A64B5">
          <w:rPr>
            <w:rFonts w:ascii="Times New Roman" w:hAnsi="Times New Roman" w:cs="Times New Roman"/>
            <w:color w:val="0000FF"/>
            <w:sz w:val="28"/>
            <w:szCs w:val="28"/>
          </w:rPr>
          <w:t>(код 6.8)</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склады - </w:t>
      </w:r>
      <w:hyperlink r:id="rId226" w:history="1">
        <w:r w:rsidRPr="004A64B5">
          <w:rPr>
            <w:rFonts w:ascii="Times New Roman" w:hAnsi="Times New Roman" w:cs="Times New Roman"/>
            <w:color w:val="0000FF"/>
            <w:sz w:val="28"/>
            <w:szCs w:val="28"/>
          </w:rPr>
          <w:t>(код 6.9)</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складские площадки – </w:t>
      </w:r>
      <w:hyperlink r:id="rId227" w:history="1">
        <w:r w:rsidRPr="004A64B5">
          <w:rPr>
            <w:rFonts w:ascii="Times New Roman" w:hAnsi="Times New Roman" w:cs="Times New Roman"/>
            <w:color w:val="0000FF"/>
            <w:sz w:val="28"/>
            <w:szCs w:val="28"/>
          </w:rPr>
          <w:t>(код 6.9</w:t>
        </w:r>
        <w:r>
          <w:rPr>
            <w:rFonts w:ascii="Times New Roman" w:hAnsi="Times New Roman" w:cs="Times New Roman"/>
            <w:color w:val="0000FF"/>
            <w:sz w:val="28"/>
            <w:szCs w:val="28"/>
          </w:rPr>
          <w:t>.1</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28" w:history="1">
        <w:r w:rsidRPr="00770D52">
          <w:rPr>
            <w:rFonts w:ascii="Times New Roman" w:hAnsi="Times New Roman" w:cs="Times New Roman"/>
            <w:color w:val="0000FF"/>
            <w:sz w:val="28"/>
            <w:szCs w:val="28"/>
          </w:rPr>
          <w:t>(код 4.9)</w:t>
        </w:r>
      </w:hyperlink>
      <w:r>
        <w:rPr>
          <w:rFonts w:ascii="Times New Roman" w:hAnsi="Times New Roman" w:cs="Times New Roman"/>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29"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4A64B5" w:rsidRPr="004A64B5" w:rsidRDefault="004A64B5" w:rsidP="00101218">
      <w:pPr>
        <w:pStyle w:val="ConsPlusNormal"/>
        <w:jc w:val="both"/>
        <w:rPr>
          <w:rFonts w:ascii="Times New Roman" w:hAnsi="Times New Roman" w:cs="Times New Roman"/>
          <w:sz w:val="28"/>
          <w:szCs w:val="28"/>
          <w:u w:val="single"/>
        </w:rPr>
      </w:pPr>
      <w:r w:rsidRPr="004A64B5">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 в зонах инженерной инфраструктуры:</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земельные участки (территории) общего пользования </w:t>
      </w:r>
      <w:hyperlink r:id="rId230" w:history="1">
        <w:r w:rsidRPr="004A64B5">
          <w:rPr>
            <w:rFonts w:ascii="Times New Roman" w:hAnsi="Times New Roman" w:cs="Times New Roman"/>
            <w:color w:val="0000FF"/>
            <w:sz w:val="28"/>
            <w:szCs w:val="28"/>
          </w:rPr>
          <w:t>(код 12.0)</w:t>
        </w:r>
      </w:hyperlink>
      <w:r w:rsidRPr="004A64B5">
        <w:rPr>
          <w:rFonts w:ascii="Times New Roman" w:hAnsi="Times New Roman" w:cs="Times New Roman"/>
          <w:sz w:val="28"/>
          <w:szCs w:val="28"/>
        </w:rPr>
        <w:t xml:space="preserve"> &lt;*&gt;.</w:t>
      </w:r>
    </w:p>
    <w:p w:rsidR="00BA682E"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&lt;*&gt; Код в соответствии с </w:t>
      </w:r>
      <w:hyperlink r:id="rId231" w:history="1">
        <w:r w:rsidRPr="004A64B5">
          <w:rPr>
            <w:rFonts w:ascii="Times New Roman" w:hAnsi="Times New Roman" w:cs="Times New Roman"/>
            <w:color w:val="0000FF"/>
            <w:sz w:val="28"/>
            <w:szCs w:val="28"/>
          </w:rPr>
          <w:t>Приказом</w:t>
        </w:r>
      </w:hyperlink>
      <w:r w:rsidRPr="004A64B5">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4A64B5" w:rsidRPr="004A64B5" w:rsidRDefault="004A64B5" w:rsidP="00101218">
      <w:pPr>
        <w:pStyle w:val="ConsPlusNormal"/>
        <w:jc w:val="both"/>
        <w:rPr>
          <w:rFonts w:ascii="Times New Roman" w:hAnsi="Times New Roman" w:cs="Times New Roman"/>
          <w:sz w:val="28"/>
          <w:szCs w:val="28"/>
          <w:u w:val="single"/>
        </w:rPr>
      </w:pPr>
      <w:r w:rsidRPr="004A64B5">
        <w:rPr>
          <w:rFonts w:ascii="Times New Roman" w:hAnsi="Times New Roman" w:cs="Times New Roman"/>
          <w:sz w:val="28"/>
          <w:szCs w:val="28"/>
          <w:u w:val="single"/>
        </w:rPr>
        <w:t>Условно разрешенные виды использования - нет.</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Параметры использования земельных участков и объектов капитального строительства в зонах инженерной инфраструктуры:</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минимальный размер земельного участка - 1 м</w:t>
      </w:r>
      <w:r w:rsidRPr="004A64B5">
        <w:rPr>
          <w:rFonts w:ascii="Times New Roman" w:hAnsi="Times New Roman" w:cs="Times New Roman"/>
          <w:sz w:val="28"/>
          <w:szCs w:val="28"/>
          <w:vertAlign w:val="superscript"/>
        </w:rPr>
        <w:t>2</w:t>
      </w:r>
      <w:r w:rsidRPr="004A64B5">
        <w:rPr>
          <w:rFonts w:ascii="Times New Roman" w:hAnsi="Times New Roman" w:cs="Times New Roman"/>
          <w:sz w:val="28"/>
          <w:szCs w:val="28"/>
        </w:rPr>
        <w:t>;</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максимальный размер земельного участка - 150000 м</w:t>
      </w:r>
      <w:r w:rsidRPr="004A64B5">
        <w:rPr>
          <w:rFonts w:ascii="Times New Roman" w:hAnsi="Times New Roman" w:cs="Times New Roman"/>
          <w:sz w:val="28"/>
          <w:szCs w:val="28"/>
          <w:vertAlign w:val="superscript"/>
        </w:rPr>
        <w:t>2</w:t>
      </w:r>
      <w:r w:rsidRPr="004A64B5">
        <w:rPr>
          <w:rFonts w:ascii="Times New Roman" w:hAnsi="Times New Roman" w:cs="Times New Roman"/>
          <w:sz w:val="28"/>
          <w:szCs w:val="28"/>
        </w:rPr>
        <w:t>.</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строительные параметры объекта определяются документацией по планировке территории, проектом объекта строительства.</w:t>
      </w:r>
    </w:p>
    <w:p w:rsidR="00DD7D6F" w:rsidRPr="00DD7D6F" w:rsidRDefault="00DD7D6F" w:rsidP="00101218">
      <w:pPr>
        <w:autoSpaceDE w:val="0"/>
        <w:autoSpaceDN w:val="0"/>
        <w:adjustRightInd w:val="0"/>
        <w:rPr>
          <w:rFonts w:ascii="Times New Roman" w:hAnsi="Times New Roman" w:cs="Times New Roman"/>
          <w:sz w:val="28"/>
          <w:szCs w:val="28"/>
        </w:rPr>
      </w:pPr>
      <w:r w:rsidRPr="00DD7D6F">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DD7D6F" w:rsidRPr="00DD7D6F" w:rsidRDefault="00DD7D6F" w:rsidP="00101218">
      <w:pPr>
        <w:autoSpaceDE w:val="0"/>
        <w:autoSpaceDN w:val="0"/>
        <w:adjustRightInd w:val="0"/>
        <w:rPr>
          <w:rFonts w:ascii="Times New Roman" w:hAnsi="Times New Roman" w:cs="Times New Roman"/>
          <w:bCs/>
          <w:sz w:val="28"/>
          <w:szCs w:val="28"/>
        </w:rPr>
      </w:pPr>
      <w:r w:rsidRPr="00DD7D6F">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 (при соблюдении противопожарных норм).</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Предельные размеры земельных участков, регламенты использования территории и требования к ней определяется в соответствии с градостроительной документацией, </w:t>
      </w:r>
      <w:hyperlink r:id="rId232" w:history="1">
        <w:r w:rsidRPr="004A64B5">
          <w:rPr>
            <w:rFonts w:ascii="Times New Roman" w:hAnsi="Times New Roman" w:cs="Times New Roman"/>
            <w:color w:val="0000FF"/>
            <w:sz w:val="28"/>
            <w:szCs w:val="28"/>
          </w:rPr>
          <w:t>Нормативами</w:t>
        </w:r>
      </w:hyperlink>
      <w:r w:rsidRPr="004A64B5">
        <w:rPr>
          <w:rFonts w:ascii="Times New Roman" w:hAnsi="Times New Roman" w:cs="Times New Roman"/>
          <w:sz w:val="28"/>
          <w:szCs w:val="28"/>
        </w:rPr>
        <w:t xml:space="preserve"> градостроительного проектирования Алтайского края, СП42.13330.2011 "Градостроительство. Планировка и застройка городских и сельских поселений", </w:t>
      </w:r>
      <w:hyperlink r:id="rId233" w:history="1">
        <w:r w:rsidRPr="004A64B5">
          <w:rPr>
            <w:rFonts w:ascii="Times New Roman" w:hAnsi="Times New Roman" w:cs="Times New Roman"/>
            <w:color w:val="0000FF"/>
            <w:sz w:val="28"/>
            <w:szCs w:val="28"/>
          </w:rPr>
          <w:t>СанПиН 2.2.1/2.1.1.1200-03</w:t>
        </w:r>
      </w:hyperlink>
      <w:r w:rsidRPr="004A64B5">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Размещение рекламных конструкций является разрешенным видом использования в данной территориальной зоне в соответствии со Схемой размещения рекламных конструкций на территории муниципального образования город Славгород.</w:t>
      </w:r>
    </w:p>
    <w:p w:rsidR="004A64B5" w:rsidRPr="004A64B5" w:rsidRDefault="004A64B5" w:rsidP="004A64B5">
      <w:pPr>
        <w:pStyle w:val="ConsPlusNormal"/>
        <w:jc w:val="both"/>
        <w:rPr>
          <w:rFonts w:ascii="Times New Roman" w:hAnsi="Times New Roman" w:cs="Times New Roman"/>
          <w:sz w:val="28"/>
          <w:szCs w:val="28"/>
        </w:rPr>
      </w:pPr>
    </w:p>
    <w:p w:rsidR="004A64B5" w:rsidRPr="004A64B5" w:rsidRDefault="004A64B5" w:rsidP="00101218">
      <w:pPr>
        <w:pStyle w:val="ConsPlusNormal"/>
        <w:rPr>
          <w:rFonts w:ascii="Times New Roman" w:hAnsi="Times New Roman" w:cs="Times New Roman"/>
          <w:b/>
          <w:sz w:val="28"/>
          <w:szCs w:val="28"/>
          <w:u w:val="single"/>
        </w:rPr>
      </w:pPr>
      <w:r w:rsidRPr="004A64B5">
        <w:rPr>
          <w:rFonts w:ascii="Times New Roman" w:hAnsi="Times New Roman" w:cs="Times New Roman"/>
          <w:b/>
          <w:sz w:val="28"/>
          <w:szCs w:val="28"/>
          <w:u w:val="single"/>
        </w:rPr>
        <w:t>Зоны транспортной инфраструк</w:t>
      </w:r>
      <w:r w:rsidR="00101218">
        <w:rPr>
          <w:rFonts w:ascii="Times New Roman" w:hAnsi="Times New Roman" w:cs="Times New Roman"/>
          <w:b/>
          <w:sz w:val="28"/>
          <w:szCs w:val="28"/>
          <w:u w:val="single"/>
        </w:rPr>
        <w:t>туры</w:t>
      </w:r>
    </w:p>
    <w:p w:rsidR="004A64B5" w:rsidRPr="004A64B5" w:rsidRDefault="004A64B5"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Зоны транспортной инфраструктуры </w:t>
      </w:r>
      <w:r w:rsidRPr="004A64B5">
        <w:rPr>
          <w:rFonts w:ascii="Times New Roman" w:hAnsi="Times New Roman" w:cs="Times New Roman"/>
          <w:sz w:val="28"/>
          <w:szCs w:val="28"/>
        </w:rPr>
        <w:t xml:space="preserve">(код зон </w:t>
      </w:r>
      <w:r>
        <w:rPr>
          <w:rFonts w:ascii="Times New Roman" w:hAnsi="Times New Roman" w:cs="Times New Roman"/>
          <w:sz w:val="28"/>
          <w:szCs w:val="28"/>
        </w:rPr>
        <w:t>–</w:t>
      </w:r>
      <w:r w:rsidRPr="004A64B5">
        <w:rPr>
          <w:rFonts w:ascii="Times New Roman" w:hAnsi="Times New Roman" w:cs="Times New Roman"/>
          <w:sz w:val="28"/>
          <w:szCs w:val="28"/>
        </w:rPr>
        <w:t xml:space="preserve"> Т</w:t>
      </w:r>
      <w:r>
        <w:rPr>
          <w:rFonts w:ascii="Times New Roman" w:hAnsi="Times New Roman" w:cs="Times New Roman"/>
          <w:sz w:val="28"/>
          <w:szCs w:val="28"/>
        </w:rPr>
        <w:t>-1, Т-2</w:t>
      </w:r>
      <w:r w:rsidR="00564B58">
        <w:rPr>
          <w:rFonts w:ascii="Times New Roman" w:hAnsi="Times New Roman" w:cs="Times New Roman"/>
          <w:sz w:val="28"/>
          <w:szCs w:val="28"/>
        </w:rPr>
        <w:t>, Т-3</w:t>
      </w:r>
      <w:r w:rsidRPr="004A64B5">
        <w:rPr>
          <w:rFonts w:ascii="Times New Roman" w:hAnsi="Times New Roman" w:cs="Times New Roman"/>
          <w:sz w:val="28"/>
          <w:szCs w:val="28"/>
        </w:rPr>
        <w:t>)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таких объектов в соответствии с требованиями технических регламентов.</w:t>
      </w:r>
    </w:p>
    <w:p w:rsidR="004A64B5" w:rsidRPr="00564B58" w:rsidRDefault="004A64B5"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зонах транспортной инфраструктуры:</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автомобильный транспорт - </w:t>
      </w:r>
      <w:hyperlink r:id="rId234" w:history="1">
        <w:r w:rsidRPr="004A64B5">
          <w:rPr>
            <w:rFonts w:ascii="Times New Roman" w:hAnsi="Times New Roman" w:cs="Times New Roman"/>
            <w:color w:val="0000FF"/>
            <w:sz w:val="28"/>
            <w:szCs w:val="28"/>
          </w:rPr>
          <w:t>(код 7.2)</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размещение автомобильных дорог - </w:t>
      </w:r>
      <w:hyperlink r:id="rId235"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.1</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обслуживание перевозок пассажиров - </w:t>
      </w:r>
      <w:hyperlink r:id="rId236"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.2</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стоянки транспорта общего пользования - </w:t>
      </w:r>
      <w:hyperlink r:id="rId237"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.3</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железнодорожный транспорт - </w:t>
      </w:r>
      <w:hyperlink r:id="rId238" w:history="1">
        <w:r w:rsidRPr="004A64B5">
          <w:rPr>
            <w:rFonts w:ascii="Times New Roman" w:hAnsi="Times New Roman" w:cs="Times New Roman"/>
            <w:color w:val="0000FF"/>
            <w:sz w:val="28"/>
            <w:szCs w:val="28"/>
          </w:rPr>
          <w:t>(код 7.1)</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железнодорожные пути – </w:t>
      </w:r>
      <w:hyperlink r:id="rId239" w:history="1">
        <w:r w:rsidRPr="00770D52">
          <w:rPr>
            <w:rFonts w:ascii="Times New Roman" w:hAnsi="Times New Roman" w:cs="Times New Roman"/>
            <w:color w:val="0000FF"/>
            <w:sz w:val="28"/>
            <w:szCs w:val="28"/>
          </w:rPr>
          <w:t>(код 7.1</w:t>
        </w:r>
        <w:r>
          <w:rPr>
            <w:rFonts w:ascii="Times New Roman" w:hAnsi="Times New Roman" w:cs="Times New Roman"/>
            <w:color w:val="0000FF"/>
            <w:sz w:val="28"/>
            <w:szCs w:val="28"/>
          </w:rPr>
          <w:t>.1</w:t>
        </w:r>
        <w:r w:rsidRPr="00770D52">
          <w:rPr>
            <w:rFonts w:ascii="Times New Roman" w:hAnsi="Times New Roman" w:cs="Times New Roman"/>
            <w:color w:val="0000FF"/>
            <w:sz w:val="28"/>
            <w:szCs w:val="28"/>
          </w:rPr>
          <w:t>)</w:t>
        </w:r>
      </w:hyperlink>
      <w:r w:rsidRPr="00770D52">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обслуживание железнодорожных перевозок - </w:t>
      </w:r>
      <w:hyperlink r:id="rId240" w:history="1">
        <w:r w:rsidRPr="00770D52">
          <w:rPr>
            <w:rFonts w:ascii="Times New Roman" w:hAnsi="Times New Roman" w:cs="Times New Roman"/>
            <w:color w:val="0000FF"/>
            <w:sz w:val="28"/>
            <w:szCs w:val="28"/>
          </w:rPr>
          <w:t>(код 7.1</w:t>
        </w:r>
        <w:r>
          <w:rPr>
            <w:rFonts w:ascii="Times New Roman" w:hAnsi="Times New Roman" w:cs="Times New Roman"/>
            <w:color w:val="0000FF"/>
            <w:sz w:val="28"/>
            <w:szCs w:val="28"/>
          </w:rPr>
          <w:t>.2</w:t>
        </w:r>
        <w:r w:rsidRPr="00770D52">
          <w:rPr>
            <w:rFonts w:ascii="Times New Roman" w:hAnsi="Times New Roman" w:cs="Times New Roman"/>
            <w:color w:val="0000FF"/>
            <w:sz w:val="28"/>
            <w:szCs w:val="28"/>
          </w:rPr>
          <w:t>)</w:t>
        </w:r>
      </w:hyperlink>
      <w:r w:rsidRPr="00770D52">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воздушный транспорт - </w:t>
      </w:r>
      <w:hyperlink r:id="rId241" w:history="1">
        <w:r w:rsidRPr="004A64B5">
          <w:rPr>
            <w:rFonts w:ascii="Times New Roman" w:hAnsi="Times New Roman" w:cs="Times New Roman"/>
            <w:color w:val="0000FF"/>
            <w:sz w:val="28"/>
            <w:szCs w:val="28"/>
          </w:rPr>
          <w:t>(код 7.4)</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трубопроводный транспорт - </w:t>
      </w:r>
      <w:hyperlink r:id="rId242" w:history="1">
        <w:r w:rsidRPr="004A64B5">
          <w:rPr>
            <w:rFonts w:ascii="Times New Roman" w:hAnsi="Times New Roman" w:cs="Times New Roman"/>
            <w:color w:val="0000FF"/>
            <w:sz w:val="28"/>
            <w:szCs w:val="28"/>
          </w:rPr>
          <w:t>(код 7.5)</w:t>
        </w:r>
      </w:hyperlink>
      <w:r w:rsidRPr="004A64B5">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43" w:history="1">
        <w:r w:rsidRPr="00770D52">
          <w:rPr>
            <w:rFonts w:ascii="Times New Roman" w:hAnsi="Times New Roman" w:cs="Times New Roman"/>
            <w:color w:val="0000FF"/>
            <w:sz w:val="28"/>
            <w:szCs w:val="28"/>
          </w:rPr>
          <w:t>(код 4.9)</w:t>
        </w:r>
      </w:hyperlink>
      <w:r>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объекты придорожного сервиса - </w:t>
      </w:r>
      <w:hyperlink r:id="rId244" w:history="1">
        <w:r w:rsidRPr="004A64B5">
          <w:rPr>
            <w:rFonts w:ascii="Times New Roman" w:hAnsi="Times New Roman" w:cs="Times New Roman"/>
            <w:color w:val="0000FF"/>
            <w:sz w:val="28"/>
            <w:szCs w:val="28"/>
          </w:rPr>
          <w:t>(код 4.9.1)</w:t>
        </w:r>
      </w:hyperlink>
      <w:r w:rsidRPr="004A64B5">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заправка транспортных средств - </w:t>
      </w:r>
      <w:hyperlink r:id="rId245" w:history="1">
        <w:r>
          <w:rPr>
            <w:rFonts w:ascii="Times New Roman" w:hAnsi="Times New Roman" w:cs="Times New Roman"/>
            <w:bCs/>
            <w:color w:val="0000FF"/>
            <w:sz w:val="28"/>
            <w:szCs w:val="28"/>
          </w:rPr>
          <w:t>(код 4.9.1.1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дорожного отдыха - </w:t>
      </w:r>
      <w:hyperlink r:id="rId246" w:history="1">
        <w:r>
          <w:rPr>
            <w:rFonts w:ascii="Times New Roman" w:hAnsi="Times New Roman" w:cs="Times New Roman"/>
            <w:bCs/>
            <w:color w:val="0000FF"/>
            <w:sz w:val="28"/>
            <w:szCs w:val="28"/>
          </w:rPr>
          <w:t>(код 4.9.1.2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автомобильные мойки - </w:t>
      </w:r>
      <w:hyperlink r:id="rId247" w:history="1">
        <w:r>
          <w:rPr>
            <w:rFonts w:ascii="Times New Roman" w:hAnsi="Times New Roman" w:cs="Times New Roman"/>
            <w:bCs/>
            <w:color w:val="0000FF"/>
            <w:sz w:val="28"/>
            <w:szCs w:val="28"/>
          </w:rPr>
          <w:t>(код 4.9.1.3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ремонт автомобилей - </w:t>
      </w:r>
      <w:hyperlink r:id="rId248" w:history="1">
        <w:r>
          <w:rPr>
            <w:rFonts w:ascii="Times New Roman" w:hAnsi="Times New Roman" w:cs="Times New Roman"/>
            <w:bCs/>
            <w:color w:val="0000FF"/>
            <w:sz w:val="28"/>
            <w:szCs w:val="28"/>
          </w:rPr>
          <w:t>(код 4.9.1.4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49"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4A64B5" w:rsidRPr="00564B58" w:rsidRDefault="004A64B5"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 в зонах транспортной инфраструктуры: нет.</w:t>
      </w:r>
    </w:p>
    <w:p w:rsidR="004A64B5" w:rsidRPr="00564B58" w:rsidRDefault="004A64B5"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Условно разрешенные виды использования:</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коммунальное обслуживание - </w:t>
      </w:r>
      <w:hyperlink r:id="rId250" w:history="1">
        <w:r w:rsidRPr="004A64B5">
          <w:rPr>
            <w:rFonts w:ascii="Times New Roman" w:hAnsi="Times New Roman" w:cs="Times New Roman"/>
            <w:color w:val="0000FF"/>
            <w:sz w:val="28"/>
            <w:szCs w:val="28"/>
          </w:rPr>
          <w:t>(код 3.1)</w:t>
        </w:r>
      </w:hyperlink>
      <w:r w:rsidRPr="004A64B5">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5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5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обеспечение внутреннего правопорядка - </w:t>
      </w:r>
      <w:hyperlink r:id="rId253" w:history="1">
        <w:r w:rsidRPr="004A64B5">
          <w:rPr>
            <w:rFonts w:ascii="Times New Roman" w:hAnsi="Times New Roman" w:cs="Times New Roman"/>
            <w:color w:val="0000FF"/>
            <w:sz w:val="28"/>
            <w:szCs w:val="28"/>
          </w:rPr>
          <w:t>(код 8.3)</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для индивидуального жилищного строительства - </w:t>
      </w:r>
      <w:hyperlink r:id="rId254" w:history="1">
        <w:r w:rsidRPr="004A64B5">
          <w:rPr>
            <w:rFonts w:ascii="Times New Roman" w:hAnsi="Times New Roman" w:cs="Times New Roman"/>
            <w:color w:val="0000FF"/>
            <w:sz w:val="28"/>
            <w:szCs w:val="28"/>
          </w:rPr>
          <w:t>(код 2.1)</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блокированная жилая застройка - </w:t>
      </w:r>
      <w:hyperlink r:id="rId255" w:history="1">
        <w:r w:rsidRPr="004A64B5">
          <w:rPr>
            <w:rFonts w:ascii="Times New Roman" w:hAnsi="Times New Roman" w:cs="Times New Roman"/>
            <w:color w:val="0000FF"/>
            <w:sz w:val="28"/>
            <w:szCs w:val="28"/>
          </w:rPr>
          <w:t>(код 2.3)</w:t>
        </w:r>
      </w:hyperlink>
      <w:r w:rsidRPr="004A64B5">
        <w:rPr>
          <w:rFonts w:ascii="Times New Roman" w:hAnsi="Times New Roman" w:cs="Times New Roman"/>
          <w:sz w:val="28"/>
          <w:szCs w:val="28"/>
        </w:rPr>
        <w:t xml:space="preserve"> &lt;*&gt;.</w:t>
      </w:r>
    </w:p>
    <w:p w:rsidR="00BA682E"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&lt;*&gt; Код в соответствии с </w:t>
      </w:r>
      <w:hyperlink r:id="rId256" w:history="1">
        <w:r w:rsidRPr="004A64B5">
          <w:rPr>
            <w:rFonts w:ascii="Times New Roman" w:hAnsi="Times New Roman" w:cs="Times New Roman"/>
            <w:color w:val="0000FF"/>
            <w:sz w:val="28"/>
            <w:szCs w:val="28"/>
          </w:rPr>
          <w:t>Приказом</w:t>
        </w:r>
      </w:hyperlink>
      <w:r w:rsidRPr="004A64B5">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Предельные размеры земельных участков в зоне транспортной инфраструктуры:</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минимальная площадь участка - 300 м</w:t>
      </w:r>
      <w:r w:rsidRPr="004A64B5">
        <w:rPr>
          <w:rFonts w:ascii="Times New Roman" w:hAnsi="Times New Roman" w:cs="Times New Roman"/>
          <w:sz w:val="28"/>
          <w:szCs w:val="28"/>
          <w:vertAlign w:val="superscript"/>
        </w:rPr>
        <w:t>2</w:t>
      </w:r>
      <w:r w:rsidRPr="004A64B5">
        <w:rPr>
          <w:rFonts w:ascii="Times New Roman" w:hAnsi="Times New Roman" w:cs="Times New Roman"/>
          <w:sz w:val="28"/>
          <w:szCs w:val="28"/>
        </w:rPr>
        <w:t>;</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максимальная площадь участка - 10000 м</w:t>
      </w:r>
      <w:r w:rsidRPr="004A64B5">
        <w:rPr>
          <w:rFonts w:ascii="Times New Roman" w:hAnsi="Times New Roman" w:cs="Times New Roman"/>
          <w:sz w:val="28"/>
          <w:szCs w:val="28"/>
          <w:vertAlign w:val="superscript"/>
        </w:rPr>
        <w:t>2</w:t>
      </w:r>
      <w:r w:rsidRPr="004A64B5">
        <w:rPr>
          <w:rFonts w:ascii="Times New Roman" w:hAnsi="Times New Roman" w:cs="Times New Roman"/>
          <w:sz w:val="28"/>
          <w:szCs w:val="28"/>
        </w:rPr>
        <w:t>.</w:t>
      </w:r>
    </w:p>
    <w:p w:rsidR="00DD7D6F" w:rsidRDefault="00DD7D6F" w:rsidP="00101218">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DD7D6F" w:rsidRPr="00A45425" w:rsidRDefault="00DD7D6F"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Pr>
          <w:rFonts w:ascii="Times New Roman" w:hAnsi="Times New Roman" w:cs="Times New Roman"/>
          <w:bCs/>
          <w:sz w:val="28"/>
          <w:szCs w:val="28"/>
        </w:rPr>
        <w:t xml:space="preserve"> (при соблюдении противопожарных норм).</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Размещение рекламных конструкций является разрешенным видом использования в данной территориальной зоне в соответствии со Схемой размещения рекламных конструкций</w:t>
      </w:r>
      <w:r w:rsidR="00E309A4">
        <w:rPr>
          <w:rFonts w:ascii="Times New Roman" w:hAnsi="Times New Roman" w:cs="Times New Roman"/>
          <w:sz w:val="28"/>
          <w:szCs w:val="28"/>
        </w:rPr>
        <w:t xml:space="preserve"> г. Алейск</w:t>
      </w:r>
      <w:r w:rsidRPr="004A64B5">
        <w:rPr>
          <w:rFonts w:ascii="Times New Roman" w:hAnsi="Times New Roman" w:cs="Times New Roman"/>
          <w:sz w:val="28"/>
          <w:szCs w:val="28"/>
        </w:rPr>
        <w:t>.</w:t>
      </w:r>
    </w:p>
    <w:p w:rsidR="00E309A4" w:rsidRPr="00101218" w:rsidRDefault="00E309A4" w:rsidP="00101218">
      <w:pPr>
        <w:ind w:right="-1"/>
        <w:outlineLvl w:val="3"/>
        <w:rPr>
          <w:rFonts w:ascii="Times New Roman" w:eastAsia="Times New Roman" w:hAnsi="Times New Roman" w:cs="Times New Roman"/>
          <w:color w:val="292929"/>
          <w:sz w:val="28"/>
          <w:szCs w:val="28"/>
          <w:lang w:eastAsia="ru-RU"/>
        </w:rPr>
      </w:pPr>
    </w:p>
    <w:p w:rsidR="00B46908" w:rsidRPr="00101218" w:rsidRDefault="00B46908" w:rsidP="00101218">
      <w:pPr>
        <w:adjustRightInd w:val="0"/>
        <w:rPr>
          <w:rFonts w:ascii="Times New Roman" w:eastAsia="Calibri" w:hAnsi="Times New Roman" w:cs="Times New Roman"/>
          <w:b/>
          <w:bCs/>
          <w:sz w:val="28"/>
          <w:szCs w:val="28"/>
          <w:u w:val="single"/>
        </w:rPr>
      </w:pPr>
      <w:r w:rsidRPr="00101218">
        <w:rPr>
          <w:rFonts w:ascii="Times New Roman" w:eastAsia="Calibri" w:hAnsi="Times New Roman" w:cs="Times New Roman"/>
          <w:b/>
          <w:bCs/>
          <w:sz w:val="28"/>
          <w:szCs w:val="28"/>
          <w:u w:val="single"/>
        </w:rPr>
        <w:t>Природно-рекреационные зоны</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Рекреационные зоны </w:t>
      </w:r>
      <w:r w:rsidR="00C92CA7">
        <w:rPr>
          <w:rFonts w:ascii="Times New Roman" w:hAnsi="Times New Roman" w:cs="Times New Roman"/>
          <w:sz w:val="28"/>
          <w:szCs w:val="28"/>
        </w:rPr>
        <w:t xml:space="preserve">(Р-1, Р-2) </w:t>
      </w:r>
      <w:r w:rsidRPr="00564B58">
        <w:rPr>
          <w:rFonts w:ascii="Times New Roman" w:hAnsi="Times New Roman" w:cs="Times New Roman"/>
          <w:sz w:val="28"/>
          <w:szCs w:val="28"/>
        </w:rPr>
        <w:t>предназначены для размещение оздоровительных лагерей</w:t>
      </w:r>
      <w:r>
        <w:rPr>
          <w:rFonts w:ascii="Times New Roman" w:hAnsi="Times New Roman" w:cs="Times New Roman"/>
          <w:sz w:val="28"/>
          <w:szCs w:val="28"/>
        </w:rPr>
        <w:t>,</w:t>
      </w:r>
      <w:r w:rsidRPr="00564B58">
        <w:rPr>
          <w:rFonts w:ascii="Times New Roman" w:hAnsi="Times New Roman" w:cs="Times New Roman"/>
          <w:color w:val="292929"/>
          <w:sz w:val="28"/>
          <w:szCs w:val="28"/>
        </w:rPr>
        <w:t xml:space="preserve"> </w:t>
      </w:r>
      <w:r>
        <w:rPr>
          <w:rFonts w:ascii="Times New Roman" w:hAnsi="Times New Roman" w:cs="Times New Roman"/>
          <w:sz w:val="28"/>
          <w:szCs w:val="28"/>
        </w:rPr>
        <w:t>спорта,</w:t>
      </w:r>
      <w:r w:rsidRPr="00564B58">
        <w:rPr>
          <w:rFonts w:ascii="Times New Roman" w:hAnsi="Times New Roman" w:cs="Times New Roman"/>
          <w:sz w:val="28"/>
          <w:szCs w:val="28"/>
        </w:rPr>
        <w:t xml:space="preserve"> а также обустройства мест отдыха и туризма </w:t>
      </w:r>
    </w:p>
    <w:p w:rsidR="00564B58" w:rsidRPr="00564B58" w:rsidRDefault="00564B58"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земельные участки (территории) общего пользования - </w:t>
      </w:r>
      <w:hyperlink r:id="rId257" w:history="1">
        <w:r w:rsidRPr="00564B58">
          <w:rPr>
            <w:rFonts w:ascii="Times New Roman" w:hAnsi="Times New Roman" w:cs="Times New Roman"/>
            <w:color w:val="0000FF"/>
            <w:sz w:val="28"/>
            <w:szCs w:val="28"/>
          </w:rPr>
          <w:t>(код 12.0)</w:t>
        </w:r>
      </w:hyperlink>
      <w:r w:rsidRPr="00564B58">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улично-дорожная сеть </w:t>
      </w:r>
      <w:r w:rsidRPr="00564B58">
        <w:rPr>
          <w:rFonts w:ascii="Times New Roman" w:hAnsi="Times New Roman" w:cs="Times New Roman"/>
          <w:sz w:val="28"/>
          <w:szCs w:val="28"/>
        </w:rPr>
        <w:t xml:space="preserve">- </w:t>
      </w:r>
      <w:hyperlink r:id="rId258"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.1</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благоустройство территории </w:t>
      </w:r>
      <w:r w:rsidRPr="00564B58">
        <w:rPr>
          <w:rFonts w:ascii="Times New Roman" w:hAnsi="Times New Roman" w:cs="Times New Roman"/>
          <w:sz w:val="28"/>
          <w:szCs w:val="28"/>
        </w:rPr>
        <w:t xml:space="preserve">- </w:t>
      </w:r>
      <w:hyperlink r:id="rId259"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.2</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санаторная деятельность - </w:t>
      </w:r>
      <w:hyperlink r:id="rId260" w:history="1">
        <w:r w:rsidRPr="00564B58">
          <w:rPr>
            <w:rFonts w:ascii="Times New Roman" w:hAnsi="Times New Roman" w:cs="Times New Roman"/>
            <w:color w:val="0000FF"/>
            <w:sz w:val="28"/>
            <w:szCs w:val="28"/>
          </w:rPr>
          <w:t>(код 9.2.1)</w:t>
        </w:r>
      </w:hyperlink>
      <w:r w:rsidRPr="00564B58">
        <w:rPr>
          <w:rFonts w:ascii="Times New Roman" w:hAnsi="Times New Roman" w:cs="Times New Roman"/>
          <w:sz w:val="28"/>
          <w:szCs w:val="28"/>
        </w:rPr>
        <w:t xml:space="preserve"> &lt;*&gt;;</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отдых (рекреация) - </w:t>
      </w:r>
      <w:hyperlink r:id="rId261" w:history="1">
        <w:r w:rsidRPr="00564B58">
          <w:rPr>
            <w:rFonts w:ascii="Times New Roman" w:hAnsi="Times New Roman" w:cs="Times New Roman"/>
            <w:color w:val="0000FF"/>
            <w:sz w:val="28"/>
            <w:szCs w:val="28"/>
          </w:rPr>
          <w:t>(код 5.0)</w:t>
        </w:r>
      </w:hyperlink>
      <w:r w:rsidRPr="00564B58">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спортивно-зрелищных мероприятий - </w:t>
      </w:r>
      <w:hyperlink r:id="rId262"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занятий спортом в помещениях - </w:t>
      </w:r>
      <w:hyperlink r:id="rId263"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Pr="00A45425"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площадки для занятий спортом - </w:t>
      </w:r>
      <w:hyperlink r:id="rId264"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историко-культурная деятельность - </w:t>
      </w:r>
      <w:hyperlink r:id="rId265" w:history="1">
        <w:r w:rsidRPr="00564B58">
          <w:rPr>
            <w:rFonts w:ascii="Times New Roman" w:hAnsi="Times New Roman" w:cs="Times New Roman"/>
            <w:color w:val="0000FF"/>
            <w:sz w:val="28"/>
            <w:szCs w:val="28"/>
          </w:rPr>
          <w:t>(код 9.3)</w:t>
        </w:r>
      </w:hyperlink>
      <w:r w:rsidRPr="00564B58">
        <w:rPr>
          <w:rFonts w:ascii="Times New Roman" w:hAnsi="Times New Roman" w:cs="Times New Roman"/>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66"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564B58" w:rsidRPr="00564B58" w:rsidRDefault="00564B58"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 в зонах озелененных территорий общего пользования:</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коммунальное обслуживание </w:t>
      </w:r>
      <w:hyperlink r:id="rId267" w:history="1">
        <w:r w:rsidRPr="00564B58">
          <w:rPr>
            <w:rFonts w:ascii="Times New Roman" w:hAnsi="Times New Roman" w:cs="Times New Roman"/>
            <w:color w:val="0000FF"/>
            <w:sz w:val="28"/>
            <w:szCs w:val="28"/>
          </w:rPr>
          <w:t>(код 3.1)</w:t>
        </w:r>
      </w:hyperlink>
      <w:r w:rsidRPr="00564B58">
        <w:rPr>
          <w:rFonts w:ascii="Times New Roman" w:hAnsi="Times New Roman" w:cs="Times New Roman"/>
          <w:sz w:val="28"/>
          <w:szCs w:val="28"/>
        </w:rPr>
        <w:t xml:space="preserve"> &lt;*&gt;.</w:t>
      </w:r>
    </w:p>
    <w:p w:rsidR="00BA682E"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&lt;*&gt; Код в соответствии с </w:t>
      </w:r>
      <w:hyperlink r:id="rId268" w:history="1">
        <w:r w:rsidRPr="00564B58">
          <w:rPr>
            <w:rFonts w:ascii="Times New Roman" w:hAnsi="Times New Roman" w:cs="Times New Roman"/>
            <w:color w:val="0000FF"/>
            <w:sz w:val="28"/>
            <w:szCs w:val="28"/>
          </w:rPr>
          <w:t>Приказом</w:t>
        </w:r>
      </w:hyperlink>
      <w:r w:rsidRPr="00564B58">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564B58" w:rsidRPr="00564B58" w:rsidRDefault="00564B58"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Вспомогательные виды разрешенного использования: нет.</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Предельные размеры земельных участков и параметры разрешенного строительства определяются в соответствии с утвержденной документацией по планировке территории:</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минимальный размер земельного участка - 0,04 га;</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максимальный размер земельного участка - 10 га.</w:t>
      </w:r>
    </w:p>
    <w:p w:rsidR="00DD7D6F" w:rsidRDefault="00DD7D6F" w:rsidP="00101218">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DD7D6F" w:rsidRDefault="00DD7D6F"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Pr>
          <w:rFonts w:ascii="Times New Roman" w:hAnsi="Times New Roman" w:cs="Times New Roman"/>
          <w:bCs/>
          <w:sz w:val="28"/>
          <w:szCs w:val="28"/>
        </w:rPr>
        <w:t xml:space="preserve"> (при соблюдении противопожарных норм).</w:t>
      </w:r>
    </w:p>
    <w:p w:rsidR="00E6250D" w:rsidRDefault="00E6250D" w:rsidP="00101218">
      <w:pPr>
        <w:autoSpaceDE w:val="0"/>
        <w:autoSpaceDN w:val="0"/>
        <w:adjustRightInd w:val="0"/>
        <w:rPr>
          <w:rFonts w:ascii="Times New Roman" w:hAnsi="Times New Roman" w:cs="Times New Roman"/>
          <w:bCs/>
          <w:sz w:val="28"/>
          <w:szCs w:val="28"/>
        </w:rPr>
      </w:pPr>
    </w:p>
    <w:p w:rsidR="000D11A5" w:rsidRPr="000D11A5" w:rsidRDefault="000D11A5" w:rsidP="000D11A5">
      <w:pPr>
        <w:ind w:right="-1"/>
        <w:outlineLvl w:val="3"/>
        <w:rPr>
          <w:rFonts w:ascii="Times New Roman" w:eastAsia="Times New Roman" w:hAnsi="Times New Roman" w:cs="Times New Roman"/>
          <w:b/>
          <w:color w:val="292929"/>
          <w:sz w:val="28"/>
          <w:szCs w:val="28"/>
          <w:u w:val="single"/>
          <w:lang w:eastAsia="ru-RU"/>
        </w:rPr>
      </w:pPr>
      <w:r w:rsidRPr="000D11A5">
        <w:rPr>
          <w:rFonts w:ascii="Times New Roman" w:eastAsia="Times New Roman" w:hAnsi="Times New Roman" w:cs="Times New Roman"/>
          <w:b/>
          <w:color w:val="292929"/>
          <w:sz w:val="28"/>
          <w:szCs w:val="28"/>
          <w:u w:val="single"/>
          <w:lang w:eastAsia="ru-RU"/>
        </w:rPr>
        <w:t>Зоны специального назначения</w:t>
      </w:r>
    </w:p>
    <w:p w:rsidR="0058390F" w:rsidRPr="0087666E" w:rsidRDefault="0058390F" w:rsidP="000D11A5">
      <w:pPr>
        <w:ind w:right="-1"/>
        <w:outlineLvl w:val="3"/>
        <w:rPr>
          <w:rFonts w:ascii="Times New Roman" w:eastAsia="Times New Roman" w:hAnsi="Times New Roman" w:cs="Times New Roman"/>
          <w:b/>
          <w:color w:val="292929"/>
          <w:sz w:val="28"/>
          <w:szCs w:val="28"/>
          <w:u w:val="single"/>
          <w:lang w:eastAsia="ru-RU"/>
        </w:rPr>
      </w:pPr>
      <w:r w:rsidRPr="0087666E">
        <w:rPr>
          <w:rFonts w:ascii="Times New Roman" w:eastAsia="Times New Roman" w:hAnsi="Times New Roman" w:cs="Times New Roman"/>
          <w:b/>
          <w:color w:val="292929"/>
          <w:sz w:val="28"/>
          <w:szCs w:val="28"/>
          <w:u w:val="single"/>
          <w:lang w:eastAsia="ru-RU"/>
        </w:rPr>
        <w:t>СН-1 - зона военных ведомств.</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Зоны специального назначения, связанные с государственными объектами (код зоны – СН -1), предназначены для размещения объектов обороны и безопасности.</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обеспечение внутреннего правопорядка - </w:t>
      </w:r>
      <w:hyperlink r:id="rId269" w:history="1">
        <w:r w:rsidRPr="0058390F">
          <w:rPr>
            <w:rFonts w:ascii="Times New Roman" w:hAnsi="Times New Roman" w:cs="Times New Roman"/>
            <w:color w:val="0000FF"/>
            <w:sz w:val="28"/>
            <w:szCs w:val="28"/>
          </w:rPr>
          <w:t>(код 8.3)</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обеспечение обороны и безопасности - </w:t>
      </w:r>
      <w:hyperlink r:id="rId270" w:history="1">
        <w:r w:rsidRPr="0058390F">
          <w:rPr>
            <w:rFonts w:ascii="Times New Roman" w:hAnsi="Times New Roman" w:cs="Times New Roman"/>
            <w:color w:val="0000FF"/>
            <w:sz w:val="28"/>
            <w:szCs w:val="28"/>
          </w:rPr>
          <w:t>(код 8.0)</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охрана Государственной границы Российской Федерации - </w:t>
      </w:r>
      <w:hyperlink r:id="rId271" w:history="1">
        <w:r w:rsidRPr="0058390F">
          <w:rPr>
            <w:rFonts w:ascii="Times New Roman" w:hAnsi="Times New Roman" w:cs="Times New Roman"/>
            <w:color w:val="0000FF"/>
            <w:sz w:val="28"/>
            <w:szCs w:val="28"/>
          </w:rPr>
          <w:t>(код 8.2)</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обеспечение вооруженных сил - </w:t>
      </w:r>
      <w:hyperlink r:id="rId272" w:history="1">
        <w:r w:rsidRPr="0058390F">
          <w:rPr>
            <w:rFonts w:ascii="Times New Roman" w:hAnsi="Times New Roman" w:cs="Times New Roman"/>
            <w:color w:val="0000FF"/>
            <w:sz w:val="28"/>
            <w:szCs w:val="28"/>
          </w:rPr>
          <w:t>(код 8.1)</w:t>
        </w:r>
      </w:hyperlink>
      <w:r w:rsidRPr="0058390F">
        <w:rPr>
          <w:rFonts w:ascii="Times New Roman" w:hAnsi="Times New Roman" w:cs="Times New Roman"/>
          <w:sz w:val="28"/>
          <w:szCs w:val="28"/>
        </w:rPr>
        <w:t xml:space="preserve"> &lt;*&gt;.</w:t>
      </w:r>
    </w:p>
    <w:p w:rsidR="00BA682E" w:rsidRDefault="0055335F" w:rsidP="000D11A5">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73"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Условно разрешенные виды использования - нет.</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BA682E" w:rsidRPr="0058390F" w:rsidRDefault="00BA682E" w:rsidP="0004509B">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коммунальное обслуживание - </w:t>
      </w:r>
      <w:hyperlink r:id="rId274" w:history="1">
        <w:r w:rsidRPr="0058390F">
          <w:rPr>
            <w:rFonts w:ascii="Times New Roman" w:hAnsi="Times New Roman" w:cs="Times New Roman"/>
            <w:color w:val="0000FF"/>
            <w:sz w:val="28"/>
            <w:szCs w:val="28"/>
          </w:rPr>
          <w:t>(код 3.1)</w:t>
        </w:r>
      </w:hyperlink>
      <w:r w:rsidRPr="0058390F">
        <w:rPr>
          <w:rFonts w:ascii="Times New Roman" w:hAnsi="Times New Roman" w:cs="Times New Roman"/>
          <w:sz w:val="28"/>
          <w:szCs w:val="28"/>
        </w:rPr>
        <w:t xml:space="preserve"> &lt;*&gt;;</w:t>
      </w:r>
    </w:p>
    <w:p w:rsidR="00BA682E" w:rsidRDefault="00BA682E"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7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7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58390F" w:rsidRDefault="00BA682E" w:rsidP="0004509B">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земельные участки (территории) общего пользования - </w:t>
      </w:r>
      <w:hyperlink r:id="rId277" w:history="1">
        <w:r w:rsidRPr="0058390F">
          <w:rPr>
            <w:rFonts w:ascii="Times New Roman" w:hAnsi="Times New Roman" w:cs="Times New Roman"/>
            <w:color w:val="0000FF"/>
            <w:sz w:val="28"/>
            <w:szCs w:val="28"/>
          </w:rPr>
          <w:t>(код 12.0)</w:t>
        </w:r>
      </w:hyperlink>
      <w:r w:rsidRPr="0058390F">
        <w:rPr>
          <w:rFonts w:ascii="Times New Roman" w:hAnsi="Times New Roman" w:cs="Times New Roman"/>
          <w:sz w:val="28"/>
          <w:szCs w:val="28"/>
        </w:rPr>
        <w:t xml:space="preserve"> &lt;*&gt;.</w:t>
      </w:r>
    </w:p>
    <w:p w:rsidR="00BA682E" w:rsidRDefault="00BA682E"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улично-дорожная сеть </w:t>
      </w:r>
      <w:r w:rsidRPr="00564B58">
        <w:rPr>
          <w:rFonts w:ascii="Times New Roman" w:hAnsi="Times New Roman" w:cs="Times New Roman"/>
          <w:sz w:val="28"/>
          <w:szCs w:val="28"/>
        </w:rPr>
        <w:t xml:space="preserve">- </w:t>
      </w:r>
      <w:hyperlink r:id="rId278"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.1</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Default="00BA682E"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благоустройство территории </w:t>
      </w:r>
      <w:r w:rsidRPr="00564B58">
        <w:rPr>
          <w:rFonts w:ascii="Times New Roman" w:hAnsi="Times New Roman" w:cs="Times New Roman"/>
          <w:sz w:val="28"/>
          <w:szCs w:val="28"/>
        </w:rPr>
        <w:t xml:space="preserve">- </w:t>
      </w:r>
      <w:hyperlink r:id="rId279"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.2</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80"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Предельные размеры земельных участков с видами разрешенного использования, допустимых к размещению в данной территориальной зоне:</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минимальный размер земельного участка - 0,04 га;</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максимальный размер земельного участка - 25 га.</w:t>
      </w:r>
    </w:p>
    <w:p w:rsidR="00DD7D6F" w:rsidRDefault="00DD7D6F" w:rsidP="000D11A5">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DD7D6F" w:rsidRPr="00A45425" w:rsidRDefault="00DD7D6F" w:rsidP="000D11A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Pr>
          <w:rFonts w:ascii="Times New Roman" w:hAnsi="Times New Roman" w:cs="Times New Roman"/>
          <w:bCs/>
          <w:sz w:val="28"/>
          <w:szCs w:val="28"/>
        </w:rPr>
        <w:t xml:space="preserve"> (при соблюдении противопожарных норм).</w:t>
      </w:r>
    </w:p>
    <w:p w:rsid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Размещение рекламных конструкций является разрешенным видом использования в данной территориальной зоне в соответствии со Схемой размещения рекламных конструкций на территории муниципаль</w:t>
      </w:r>
      <w:r w:rsidR="00E309A4">
        <w:rPr>
          <w:rFonts w:ascii="Times New Roman" w:hAnsi="Times New Roman" w:cs="Times New Roman"/>
          <w:sz w:val="28"/>
          <w:szCs w:val="28"/>
        </w:rPr>
        <w:t>ного образования город Алейск</w:t>
      </w:r>
      <w:r w:rsidRPr="0058390F">
        <w:rPr>
          <w:rFonts w:ascii="Times New Roman" w:hAnsi="Times New Roman" w:cs="Times New Roman"/>
          <w:sz w:val="28"/>
          <w:szCs w:val="28"/>
        </w:rPr>
        <w:t>.</w:t>
      </w:r>
    </w:p>
    <w:p w:rsidR="00E6250D" w:rsidRDefault="00E6250D" w:rsidP="000D11A5">
      <w:pPr>
        <w:pStyle w:val="ConsPlusNormal"/>
        <w:jc w:val="both"/>
        <w:rPr>
          <w:rFonts w:ascii="Times New Roman" w:hAnsi="Times New Roman" w:cs="Times New Roman"/>
          <w:sz w:val="28"/>
          <w:szCs w:val="28"/>
        </w:rPr>
      </w:pPr>
    </w:p>
    <w:p w:rsidR="0004509B" w:rsidRDefault="0004509B" w:rsidP="000D11A5">
      <w:pPr>
        <w:pStyle w:val="ConsPlusNormal"/>
        <w:jc w:val="both"/>
        <w:rPr>
          <w:rFonts w:ascii="Times New Roman" w:hAnsi="Times New Roman" w:cs="Times New Roman"/>
          <w:sz w:val="28"/>
          <w:szCs w:val="28"/>
        </w:rPr>
      </w:pPr>
    </w:p>
    <w:p w:rsidR="0004509B" w:rsidRPr="0058390F" w:rsidRDefault="0004509B" w:rsidP="000D11A5">
      <w:pPr>
        <w:pStyle w:val="ConsPlusNormal"/>
        <w:jc w:val="both"/>
        <w:rPr>
          <w:rFonts w:ascii="Times New Roman" w:hAnsi="Times New Roman" w:cs="Times New Roman"/>
          <w:sz w:val="28"/>
          <w:szCs w:val="28"/>
        </w:rPr>
      </w:pPr>
    </w:p>
    <w:p w:rsidR="0058390F" w:rsidRPr="0087666E" w:rsidRDefault="0058390F" w:rsidP="000D11A5">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СН-2</w:t>
      </w:r>
      <w:r w:rsidRPr="0087666E">
        <w:rPr>
          <w:rFonts w:ascii="Times New Roman" w:eastAsia="Times New Roman" w:hAnsi="Times New Roman" w:cs="Times New Roman"/>
          <w:b/>
          <w:color w:val="292929"/>
          <w:sz w:val="28"/>
          <w:szCs w:val="28"/>
          <w:u w:val="single"/>
          <w:lang w:eastAsia="ru-RU"/>
        </w:rPr>
        <w:t xml:space="preserve"> Зоны специального назначения.</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Зоны специального назначения, связанные с захоронениями, предназначены для размещения объектов ритуального назначения (кладбищ), а также для складирования и захоронения отходов производства и потребления (полигоны ТБО, мусороперерабатывающих заводов, </w:t>
      </w:r>
      <w:r w:rsidR="00E309A4">
        <w:rPr>
          <w:rFonts w:ascii="Times New Roman" w:hAnsi="Times New Roman" w:cs="Times New Roman"/>
          <w:sz w:val="28"/>
          <w:szCs w:val="28"/>
        </w:rPr>
        <w:t>скотомогильников) (код зоны – СН2</w:t>
      </w:r>
      <w:r w:rsidRPr="0058390F">
        <w:rPr>
          <w:rFonts w:ascii="Times New Roman" w:hAnsi="Times New Roman" w:cs="Times New Roman"/>
          <w:sz w:val="28"/>
          <w:szCs w:val="28"/>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зоне специального назначения, занятой кладбищами:</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ритуальная деятельность - </w:t>
      </w:r>
      <w:hyperlink r:id="rId281" w:history="1">
        <w:r w:rsidRPr="0058390F">
          <w:rPr>
            <w:rFonts w:ascii="Times New Roman" w:hAnsi="Times New Roman" w:cs="Times New Roman"/>
            <w:color w:val="0000FF"/>
            <w:sz w:val="28"/>
            <w:szCs w:val="28"/>
          </w:rPr>
          <w:t>(код 12.1)</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историко-культурная деятельность </w:t>
      </w:r>
      <w:hyperlink r:id="rId282" w:history="1">
        <w:r w:rsidRPr="0058390F">
          <w:rPr>
            <w:rFonts w:ascii="Times New Roman" w:hAnsi="Times New Roman" w:cs="Times New Roman"/>
            <w:color w:val="0000FF"/>
            <w:sz w:val="28"/>
            <w:szCs w:val="28"/>
          </w:rPr>
          <w:t>(код 9.3)</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специальная деятельность - </w:t>
      </w:r>
      <w:hyperlink r:id="rId283" w:history="1">
        <w:r w:rsidRPr="0058390F">
          <w:rPr>
            <w:rFonts w:ascii="Times New Roman" w:hAnsi="Times New Roman" w:cs="Times New Roman"/>
            <w:color w:val="0000FF"/>
            <w:sz w:val="28"/>
            <w:szCs w:val="28"/>
          </w:rPr>
          <w:t>(код 12.2)</w:t>
        </w:r>
      </w:hyperlink>
      <w:r w:rsidRPr="0058390F">
        <w:rPr>
          <w:rFonts w:ascii="Times New Roman" w:hAnsi="Times New Roman" w:cs="Times New Roman"/>
          <w:sz w:val="28"/>
          <w:szCs w:val="28"/>
        </w:rPr>
        <w:t xml:space="preserve"> &lt;*&gt;.</w:t>
      </w:r>
    </w:p>
    <w:p w:rsidR="008F439C"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84"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8F439C">
        <w:rPr>
          <w:rFonts w:ascii="Times New Roman" w:hAnsi="Times New Roman" w:cs="Times New Roman"/>
          <w:sz w:val="28"/>
          <w:szCs w:val="28"/>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Условно разрешенные виды использования - нет.</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Вспомогательные виды разрешенного использования - нет.</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Предельные размеры земельных участков, предоставляемых для размещения кладбищ:</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минимальный размер земельного участка - 0,04 га;</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максимальный размер земельного участка - 40 га (согласно </w:t>
      </w:r>
      <w:hyperlink r:id="rId285" w:history="1">
        <w:r w:rsidRPr="0058390F">
          <w:rPr>
            <w:rFonts w:ascii="Times New Roman" w:hAnsi="Times New Roman" w:cs="Times New Roman"/>
            <w:color w:val="0000FF"/>
            <w:sz w:val="28"/>
            <w:szCs w:val="28"/>
          </w:rPr>
          <w:t>п. 5 ст. 16</w:t>
        </w:r>
      </w:hyperlink>
      <w:r w:rsidRPr="0058390F">
        <w:rPr>
          <w:rFonts w:ascii="Times New Roman" w:hAnsi="Times New Roman" w:cs="Times New Roman"/>
          <w:sz w:val="28"/>
          <w:szCs w:val="28"/>
        </w:rPr>
        <w:t xml:space="preserve"> Федерального закона от 12.01.1996 N 8-ФЗ "О погребении и похоронном деле").</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Предельные размеры земельных участков, предоставляемых для размещения полигонов ТБО, скотомогильников:</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минимальный размер земельного участка - 0,06 га;</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максимальный размер земельного участка - 10 га.</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Правовой режим земельных участков, расположенных в зоне, занятой кладбищами, определяется в соответствии с Федеральным </w:t>
      </w:r>
      <w:hyperlink r:id="rId286" w:history="1">
        <w:r w:rsidRPr="0058390F">
          <w:rPr>
            <w:rFonts w:ascii="Times New Roman" w:hAnsi="Times New Roman" w:cs="Times New Roman"/>
            <w:color w:val="0000FF"/>
            <w:sz w:val="28"/>
            <w:szCs w:val="28"/>
          </w:rPr>
          <w:t>законом</w:t>
        </w:r>
      </w:hyperlink>
      <w:r w:rsidRPr="0058390F">
        <w:rPr>
          <w:rFonts w:ascii="Times New Roman" w:hAnsi="Times New Roman" w:cs="Times New Roman"/>
          <w:sz w:val="28"/>
          <w:szCs w:val="28"/>
        </w:rPr>
        <w:t xml:space="preserve"> от 12.01.1996 N 8-ФЗ "О погребении и похоронном деле".</w:t>
      </w:r>
    </w:p>
    <w:p w:rsid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Правовой режим земельных участков, расположенных в зоне для складирования и захоронения отходов, определяется в соответствии со </w:t>
      </w:r>
      <w:hyperlink r:id="rId287" w:history="1">
        <w:r w:rsidRPr="0058390F">
          <w:rPr>
            <w:rFonts w:ascii="Times New Roman" w:hAnsi="Times New Roman" w:cs="Times New Roman"/>
            <w:color w:val="0000FF"/>
            <w:sz w:val="28"/>
            <w:szCs w:val="28"/>
          </w:rPr>
          <w:t>статьей 2</w:t>
        </w:r>
      </w:hyperlink>
      <w:r w:rsidRPr="0058390F">
        <w:rPr>
          <w:rFonts w:ascii="Times New Roman" w:hAnsi="Times New Roman" w:cs="Times New Roman"/>
          <w:sz w:val="28"/>
          <w:szCs w:val="28"/>
        </w:rPr>
        <w:t xml:space="preserve"> Закона Алтайского края от 11.02.2008 N 11-ЗС "Об обращениях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0D11A5" w:rsidRPr="0058390F" w:rsidRDefault="000D11A5" w:rsidP="000D11A5">
      <w:pPr>
        <w:pStyle w:val="ConsPlusNormal"/>
        <w:jc w:val="both"/>
        <w:rPr>
          <w:rFonts w:ascii="Times New Roman" w:hAnsi="Times New Roman" w:cs="Times New Roman"/>
          <w:sz w:val="28"/>
          <w:szCs w:val="28"/>
        </w:rPr>
      </w:pPr>
    </w:p>
    <w:p w:rsidR="009F0290" w:rsidRPr="009F0290" w:rsidRDefault="009F0290" w:rsidP="000D11A5">
      <w:pPr>
        <w:adjustRightInd w:val="0"/>
        <w:rPr>
          <w:rFonts w:ascii="Times New Roman" w:hAnsi="Times New Roman" w:cs="Times New Roman"/>
          <w:sz w:val="28"/>
          <w:szCs w:val="28"/>
        </w:rPr>
      </w:pPr>
      <w:r w:rsidRPr="009F0290">
        <w:rPr>
          <w:rFonts w:ascii="Times New Roman" w:eastAsia="Calibri" w:hAnsi="Times New Roman" w:cs="Times New Roman"/>
          <w:b/>
          <w:sz w:val="28"/>
          <w:szCs w:val="28"/>
          <w:u w:val="single"/>
        </w:rPr>
        <w:t>Прочие зоны</w:t>
      </w:r>
    </w:p>
    <w:p w:rsidR="00CD71CF" w:rsidRPr="007F19C8" w:rsidRDefault="00CD71CF" w:rsidP="000D11A5">
      <w:pP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все участки земель, включая санитарно-защитные зоны объектов, зоны охраны объектов инженерной инфраструктуры, не имеющие постоянного вида использования, включая овраги, заболоченные территории и другие свободные от застройки земли, которые могут быть использованы для их занятия различными видами деятельности по необходимости.</w:t>
      </w:r>
    </w:p>
    <w:p w:rsidR="007F19C8" w:rsidRDefault="00CD71CF" w:rsidP="000D11A5">
      <w:pPr>
        <w:shd w:val="clear" w:color="auto" w:fill="FFFFFF"/>
        <w:spacing w:line="210" w:lineRule="atLeast"/>
        <w:rPr>
          <w:rFonts w:ascii="Times New Roman" w:eastAsia="Times New Roman" w:hAnsi="Times New Roman" w:cs="Times New Roman"/>
          <w:color w:val="333333"/>
          <w:sz w:val="24"/>
          <w:szCs w:val="24"/>
          <w:bdr w:val="none" w:sz="0" w:space="0" w:color="auto" w:frame="1"/>
          <w:lang w:eastAsia="ru-RU"/>
        </w:rPr>
      </w:pPr>
      <w:r w:rsidRPr="00E309A4">
        <w:rPr>
          <w:rFonts w:ascii="Times New Roman" w:eastAsia="Times New Roman" w:hAnsi="Times New Roman" w:cs="Times New Roman"/>
          <w:sz w:val="28"/>
          <w:szCs w:val="28"/>
          <w:lang w:eastAsia="ru-RU"/>
        </w:rPr>
        <w:t xml:space="preserve">Пр-1, </w:t>
      </w:r>
      <w:r w:rsidR="007F19C8">
        <w:rPr>
          <w:rFonts w:ascii="Times New Roman" w:eastAsia="Times New Roman" w:hAnsi="Times New Roman" w:cs="Times New Roman"/>
          <w:sz w:val="28"/>
          <w:szCs w:val="28"/>
          <w:lang w:eastAsia="ru-RU"/>
        </w:rPr>
        <w:t xml:space="preserve">допускается размещение </w:t>
      </w:r>
      <w:r w:rsidR="007F19C8">
        <w:rPr>
          <w:rFonts w:ascii="Times New Roman" w:eastAsia="Times New Roman" w:hAnsi="Times New Roman" w:cs="Times New Roman"/>
          <w:color w:val="333333"/>
          <w:sz w:val="28"/>
          <w:szCs w:val="28"/>
          <w:bdr w:val="none" w:sz="0" w:space="0" w:color="auto" w:frame="1"/>
          <w:lang w:eastAsia="ru-RU"/>
        </w:rPr>
        <w:t>предприятий, их отдельных зданий</w:t>
      </w:r>
      <w:r w:rsidR="007F19C8" w:rsidRPr="007F19C8">
        <w:rPr>
          <w:rFonts w:ascii="Times New Roman" w:eastAsia="Times New Roman" w:hAnsi="Times New Roman" w:cs="Times New Roman"/>
          <w:color w:val="333333"/>
          <w:sz w:val="28"/>
          <w:szCs w:val="28"/>
          <w:bdr w:val="none" w:sz="0" w:space="0" w:color="auto" w:frame="1"/>
          <w:lang w:eastAsia="ru-RU"/>
        </w:rPr>
        <w:t xml:space="preserve"> и</w:t>
      </w:r>
      <w:r w:rsidR="007F19C8">
        <w:rPr>
          <w:rFonts w:ascii="Times New Roman" w:eastAsia="Times New Roman" w:hAnsi="Times New Roman" w:cs="Times New Roman"/>
          <w:color w:val="333333"/>
          <w:sz w:val="28"/>
          <w:szCs w:val="28"/>
          <w:bdr w:val="none" w:sz="0" w:space="0" w:color="auto" w:frame="1"/>
          <w:lang w:eastAsia="ru-RU"/>
        </w:rPr>
        <w:t xml:space="preserve"> сооружений</w:t>
      </w:r>
      <w:r w:rsidR="007F19C8" w:rsidRPr="007F19C8">
        <w:rPr>
          <w:rFonts w:ascii="Times New Roman" w:eastAsia="Times New Roman" w:hAnsi="Times New Roman" w:cs="Times New Roman"/>
          <w:color w:val="333333"/>
          <w:sz w:val="28"/>
          <w:szCs w:val="28"/>
          <w:bdr w:val="none" w:sz="0" w:space="0" w:color="auto" w:frame="1"/>
          <w:lang w:eastAsia="ru-RU"/>
        </w:rPr>
        <w:t xml:space="preserve"> с производствами меньшего класса вредности, чем основное</w:t>
      </w:r>
      <w:r w:rsidR="007F19C8">
        <w:rPr>
          <w:rFonts w:ascii="Times New Roman" w:eastAsia="Times New Roman" w:hAnsi="Times New Roman" w:cs="Times New Roman"/>
          <w:color w:val="333333"/>
          <w:sz w:val="28"/>
          <w:szCs w:val="28"/>
          <w:bdr w:val="none" w:sz="0" w:space="0" w:color="auto" w:frame="1"/>
          <w:lang w:eastAsia="ru-RU"/>
        </w:rPr>
        <w:t xml:space="preserve"> </w:t>
      </w:r>
      <w:r w:rsidR="007F19C8" w:rsidRPr="007F19C8">
        <w:rPr>
          <w:rFonts w:ascii="Times New Roman" w:eastAsia="Times New Roman" w:hAnsi="Times New Roman" w:cs="Times New Roman"/>
          <w:color w:val="333333"/>
          <w:sz w:val="28"/>
          <w:szCs w:val="28"/>
          <w:bdr w:val="none" w:sz="0" w:space="0" w:color="auto" w:frame="1"/>
          <w:lang w:eastAsia="ru-RU"/>
        </w:rPr>
        <w:t>производство</w:t>
      </w:r>
      <w:r w:rsidR="007F19C8" w:rsidRPr="007F19C8">
        <w:rPr>
          <w:rFonts w:ascii="Times New Roman" w:eastAsia="Times New Roman" w:hAnsi="Times New Roman" w:cs="Times New Roman"/>
          <w:color w:val="333333"/>
          <w:sz w:val="24"/>
          <w:szCs w:val="24"/>
          <w:bdr w:val="none" w:sz="0" w:space="0" w:color="auto" w:frame="1"/>
          <w:lang w:eastAsia="ru-RU"/>
        </w:rPr>
        <w:t xml:space="preserve">. </w:t>
      </w:r>
    </w:p>
    <w:p w:rsidR="007F19C8" w:rsidRDefault="007F19C8" w:rsidP="000D11A5">
      <w:pPr>
        <w:shd w:val="clear" w:color="auto" w:fill="FFFFFF"/>
        <w:spacing w:line="210" w:lineRule="atLeast"/>
        <w:rPr>
          <w:rFonts w:ascii="Times New Roman" w:hAnsi="Times New Roman" w:cs="Times New Roman"/>
          <w:sz w:val="28"/>
          <w:szCs w:val="28"/>
          <w:u w:val="single"/>
        </w:rPr>
      </w:pPr>
      <w:r w:rsidRPr="0058390F">
        <w:rPr>
          <w:rFonts w:ascii="Times New Roman" w:hAnsi="Times New Roman" w:cs="Times New Roman"/>
          <w:sz w:val="28"/>
          <w:szCs w:val="28"/>
          <w:u w:val="single"/>
        </w:rPr>
        <w:t>Основные виды разрешенного и</w:t>
      </w:r>
      <w:r>
        <w:rPr>
          <w:rFonts w:ascii="Times New Roman" w:hAnsi="Times New Roman" w:cs="Times New Roman"/>
          <w:sz w:val="28"/>
          <w:szCs w:val="28"/>
          <w:u w:val="single"/>
        </w:rPr>
        <w:t>спользования земельных участков</w:t>
      </w:r>
      <w:r w:rsidRPr="0058390F">
        <w:rPr>
          <w:rFonts w:ascii="Times New Roman" w:hAnsi="Times New Roman" w:cs="Times New Roman"/>
          <w:sz w:val="28"/>
          <w:szCs w:val="28"/>
          <w:u w:val="single"/>
        </w:rPr>
        <w:t xml:space="preserve"> </w:t>
      </w:r>
    </w:p>
    <w:p w:rsidR="008F439C" w:rsidRPr="00A45425" w:rsidRDefault="008F439C" w:rsidP="0004509B">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коммунальное обслуживание - </w:t>
      </w:r>
      <w:hyperlink r:id="rId288" w:history="1">
        <w:r w:rsidRPr="00A45425">
          <w:rPr>
            <w:rFonts w:ascii="Times New Roman" w:hAnsi="Times New Roman" w:cs="Times New Roman"/>
            <w:bCs/>
            <w:color w:val="0000FF"/>
            <w:sz w:val="28"/>
            <w:szCs w:val="28"/>
          </w:rPr>
          <w:t>(код 3.1)</w:t>
        </w:r>
      </w:hyperlink>
      <w:r w:rsidRPr="00A45425">
        <w:rPr>
          <w:rFonts w:ascii="Times New Roman" w:hAnsi="Times New Roman" w:cs="Times New Roman"/>
          <w:bCs/>
          <w:sz w:val="28"/>
          <w:szCs w:val="28"/>
        </w:rPr>
        <w:t xml:space="preserve"> &lt;*&gt;;</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8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9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F439C" w:rsidRPr="00A45425" w:rsidRDefault="008F439C" w:rsidP="0004509B">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бытовое обслуживание - </w:t>
      </w:r>
      <w:hyperlink r:id="rId291" w:history="1">
        <w:r w:rsidRPr="00A45425">
          <w:rPr>
            <w:rFonts w:ascii="Times New Roman" w:hAnsi="Times New Roman" w:cs="Times New Roman"/>
            <w:bCs/>
            <w:color w:val="0000FF"/>
            <w:sz w:val="28"/>
            <w:szCs w:val="28"/>
          </w:rPr>
          <w:t>(код 3.3)</w:t>
        </w:r>
      </w:hyperlink>
      <w:r w:rsidRPr="00A45425">
        <w:rPr>
          <w:rFonts w:ascii="Times New Roman" w:hAnsi="Times New Roman" w:cs="Times New Roman"/>
          <w:bCs/>
          <w:sz w:val="28"/>
          <w:szCs w:val="28"/>
        </w:rPr>
        <w:t xml:space="preserve"> &lt;*&gt;;</w:t>
      </w:r>
    </w:p>
    <w:p w:rsidR="008F439C" w:rsidRPr="00A45425" w:rsidRDefault="008F439C" w:rsidP="0004509B">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ветеринарное обслуживание </w:t>
      </w:r>
      <w:hyperlink r:id="rId292" w:history="1">
        <w:r w:rsidRPr="00A45425">
          <w:rPr>
            <w:rFonts w:ascii="Times New Roman" w:hAnsi="Times New Roman" w:cs="Times New Roman"/>
            <w:bCs/>
            <w:color w:val="0000FF"/>
            <w:sz w:val="28"/>
            <w:szCs w:val="28"/>
          </w:rPr>
          <w:t>(код 3.10)</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293"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294"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F439C" w:rsidRPr="00C72379" w:rsidRDefault="008F439C" w:rsidP="0004509B">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обслуживание автотранспорта - </w:t>
      </w:r>
      <w:hyperlink r:id="rId295" w:history="1">
        <w:r w:rsidRPr="00C72379">
          <w:rPr>
            <w:rFonts w:ascii="Times New Roman" w:hAnsi="Times New Roman" w:cs="Times New Roman"/>
            <w:color w:val="0000FF"/>
            <w:sz w:val="28"/>
            <w:szCs w:val="28"/>
          </w:rPr>
          <w:t>(код 4.9)</w:t>
        </w:r>
      </w:hyperlink>
      <w:r w:rsidRPr="00C72379">
        <w:rPr>
          <w:rFonts w:ascii="Times New Roman" w:hAnsi="Times New Roman" w:cs="Times New Roman"/>
          <w:sz w:val="28"/>
          <w:szCs w:val="28"/>
        </w:rPr>
        <w:t xml:space="preserve"> &lt;*&gt;;</w:t>
      </w:r>
    </w:p>
    <w:p w:rsidR="008F439C" w:rsidRPr="00770D52" w:rsidRDefault="008F439C"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96" w:history="1">
        <w:r w:rsidRPr="00770D52">
          <w:rPr>
            <w:rFonts w:ascii="Times New Roman" w:hAnsi="Times New Roman" w:cs="Times New Roman"/>
            <w:color w:val="0000FF"/>
            <w:sz w:val="28"/>
            <w:szCs w:val="28"/>
          </w:rPr>
          <w:t>(код 4.9)</w:t>
        </w:r>
      </w:hyperlink>
      <w:r>
        <w:rPr>
          <w:rFonts w:ascii="Times New Roman" w:hAnsi="Times New Roman" w:cs="Times New Roman"/>
          <w:sz w:val="28"/>
          <w:szCs w:val="28"/>
        </w:rPr>
        <w:t xml:space="preserve"> &lt;*&gt;.</w:t>
      </w:r>
    </w:p>
    <w:p w:rsidR="008F439C" w:rsidRDefault="002346AE"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97"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8F439C">
        <w:rPr>
          <w:rFonts w:ascii="Times New Roman" w:hAnsi="Times New Roman" w:cs="Times New Roman"/>
          <w:sz w:val="28"/>
          <w:szCs w:val="28"/>
        </w:rPr>
        <w:t>.</w:t>
      </w:r>
    </w:p>
    <w:p w:rsidR="002346AE" w:rsidRPr="0058390F" w:rsidRDefault="002346AE"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Условно разрешенные виды использования:</w:t>
      </w:r>
    </w:p>
    <w:p w:rsidR="002346AE" w:rsidRPr="0058390F" w:rsidRDefault="002346AE"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связь </w:t>
      </w:r>
      <w:hyperlink r:id="rId298" w:history="1">
        <w:r w:rsidRPr="0058390F">
          <w:rPr>
            <w:rFonts w:ascii="Times New Roman" w:hAnsi="Times New Roman" w:cs="Times New Roman"/>
            <w:color w:val="0000FF"/>
            <w:sz w:val="28"/>
            <w:szCs w:val="28"/>
          </w:rPr>
          <w:t>(код 6.8)</w:t>
        </w:r>
      </w:hyperlink>
      <w:r w:rsidRPr="0058390F">
        <w:rPr>
          <w:rFonts w:ascii="Times New Roman" w:hAnsi="Times New Roman" w:cs="Times New Roman"/>
          <w:sz w:val="28"/>
          <w:szCs w:val="28"/>
        </w:rPr>
        <w:t xml:space="preserve"> &lt;*&gt;.</w:t>
      </w:r>
    </w:p>
    <w:p w:rsidR="008F439C" w:rsidRDefault="002346AE"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99"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8F439C">
        <w:rPr>
          <w:rFonts w:ascii="Times New Roman" w:hAnsi="Times New Roman" w:cs="Times New Roman"/>
          <w:sz w:val="28"/>
          <w:szCs w:val="28"/>
        </w:rPr>
        <w:t>.</w:t>
      </w:r>
    </w:p>
    <w:p w:rsidR="002346AE" w:rsidRDefault="002346AE" w:rsidP="000D11A5">
      <w:pPr>
        <w:pStyle w:val="ConsPlusNormal"/>
        <w:jc w:val="both"/>
        <w:rPr>
          <w:rFonts w:ascii="Times New Roman" w:hAnsi="Times New Roman" w:cs="Times New Roman"/>
          <w:sz w:val="28"/>
          <w:szCs w:val="28"/>
          <w:u w:val="single"/>
        </w:rPr>
      </w:pPr>
      <w:r w:rsidRPr="00EC09C5">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 нет.</w:t>
      </w:r>
    </w:p>
    <w:p w:rsidR="002346AE" w:rsidRPr="00564B58" w:rsidRDefault="002346AE" w:rsidP="000D11A5">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Предельные размеры земельных участков и параметры разрешенного строительства определяются в соответствии с утвержденной документацией по планировке территории:</w:t>
      </w:r>
    </w:p>
    <w:p w:rsidR="002346AE" w:rsidRPr="00564B58" w:rsidRDefault="002346AE" w:rsidP="000D11A5">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минимальный размер земельного участка - 0,04 га;</w:t>
      </w:r>
    </w:p>
    <w:p w:rsidR="002346AE" w:rsidRPr="00564B58" w:rsidRDefault="002346AE" w:rsidP="000D11A5">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максимальны</w:t>
      </w:r>
      <w:r>
        <w:rPr>
          <w:rFonts w:ascii="Times New Roman" w:hAnsi="Times New Roman" w:cs="Times New Roman"/>
          <w:sz w:val="28"/>
          <w:szCs w:val="28"/>
        </w:rPr>
        <w:t>й размер земельного участка – 0,5</w:t>
      </w:r>
      <w:r w:rsidRPr="00564B58">
        <w:rPr>
          <w:rFonts w:ascii="Times New Roman" w:hAnsi="Times New Roman" w:cs="Times New Roman"/>
          <w:sz w:val="28"/>
          <w:szCs w:val="28"/>
        </w:rPr>
        <w:t xml:space="preserve"> га.</w:t>
      </w:r>
    </w:p>
    <w:p w:rsidR="00FA0277" w:rsidRDefault="00FA0277" w:rsidP="000D11A5">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FA0277" w:rsidRPr="00A45425" w:rsidRDefault="00FA0277" w:rsidP="000D11A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Pr>
          <w:rFonts w:ascii="Times New Roman" w:hAnsi="Times New Roman" w:cs="Times New Roman"/>
          <w:bCs/>
          <w:sz w:val="28"/>
          <w:szCs w:val="28"/>
        </w:rPr>
        <w:t xml:space="preserve"> (при соблюдении противопожарных норм).</w:t>
      </w:r>
    </w:p>
    <w:p w:rsidR="00CD71CF" w:rsidRDefault="00CD71CF" w:rsidP="000D11A5">
      <w:pPr>
        <w:ind w:right="-1"/>
        <w:outlineLvl w:val="3"/>
        <w:rPr>
          <w:rFonts w:ascii="Times New Roman" w:eastAsia="Times New Roman" w:hAnsi="Times New Roman" w:cs="Times New Roman"/>
          <w:sz w:val="28"/>
          <w:szCs w:val="28"/>
          <w:lang w:eastAsia="ru-RU"/>
        </w:rPr>
      </w:pPr>
      <w:r w:rsidRPr="00E309A4">
        <w:rPr>
          <w:rFonts w:ascii="Times New Roman" w:eastAsia="Times New Roman" w:hAnsi="Times New Roman" w:cs="Times New Roman"/>
          <w:sz w:val="28"/>
          <w:szCs w:val="28"/>
          <w:lang w:eastAsia="ru-RU"/>
        </w:rPr>
        <w:t>Пр-4 используется в соответствии с градостроительными регламентами смежных территориальных зон,</w:t>
      </w:r>
      <w:r w:rsidR="002346AE">
        <w:rPr>
          <w:rFonts w:ascii="Times New Roman" w:eastAsia="Times New Roman" w:hAnsi="Times New Roman" w:cs="Times New Roman"/>
          <w:sz w:val="28"/>
          <w:szCs w:val="28"/>
          <w:lang w:eastAsia="ru-RU"/>
        </w:rPr>
        <w:t xml:space="preserve"> после проведения рекультивации.</w:t>
      </w:r>
    </w:p>
    <w:p w:rsidR="002346AE" w:rsidRPr="00E309A4" w:rsidRDefault="002346AE" w:rsidP="000D11A5">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Предельные параметры размеров земельного участка и объектов капитального строительства не подлежат установлению.</w:t>
      </w:r>
    </w:p>
    <w:p w:rsidR="00406CBD" w:rsidRPr="00EB7540" w:rsidRDefault="00CD71CF" w:rsidP="000D11A5">
      <w:pPr>
        <w:ind w:right="-1"/>
        <w:outlineLvl w:val="3"/>
        <w:rPr>
          <w:rFonts w:ascii="Times New Roman" w:eastAsia="Times New Roman" w:hAnsi="Times New Roman" w:cs="Times New Roman"/>
          <w:sz w:val="28"/>
          <w:szCs w:val="28"/>
          <w:lang w:eastAsia="ru-RU"/>
        </w:rPr>
      </w:pPr>
      <w:r w:rsidRPr="00E309A4">
        <w:rPr>
          <w:rFonts w:ascii="Times New Roman" w:eastAsia="Times New Roman" w:hAnsi="Times New Roman" w:cs="Times New Roman"/>
          <w:sz w:val="28"/>
          <w:szCs w:val="28"/>
          <w:lang w:eastAsia="ru-RU"/>
        </w:rPr>
        <w:t xml:space="preserve">Пр-2, Пр-3 </w:t>
      </w:r>
      <w:r w:rsidR="002346AE">
        <w:rPr>
          <w:rFonts w:ascii="Times New Roman" w:eastAsia="Times New Roman" w:hAnsi="Times New Roman" w:cs="Times New Roman"/>
          <w:sz w:val="28"/>
          <w:szCs w:val="28"/>
          <w:lang w:eastAsia="ru-RU"/>
        </w:rPr>
        <w:t>– данные зоны</w:t>
      </w:r>
      <w:r w:rsidR="00EB7540">
        <w:rPr>
          <w:rFonts w:ascii="Times New Roman" w:eastAsia="Times New Roman" w:hAnsi="Times New Roman" w:cs="Times New Roman"/>
          <w:sz w:val="28"/>
          <w:szCs w:val="28"/>
          <w:lang w:eastAsia="ru-RU"/>
        </w:rPr>
        <w:t xml:space="preserve"> не используются.</w:t>
      </w:r>
    </w:p>
    <w:p w:rsidR="003F3D1C" w:rsidRDefault="003F3D1C"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04509B" w:rsidRDefault="0004509B" w:rsidP="00406CBD">
      <w:pPr>
        <w:tabs>
          <w:tab w:val="left" w:pos="1185"/>
        </w:tabs>
        <w:rPr>
          <w:rFonts w:ascii="Times New Roman" w:hAnsi="Times New Roman" w:cs="Times New Roman"/>
          <w:sz w:val="28"/>
          <w:szCs w:val="28"/>
        </w:rPr>
      </w:pPr>
    </w:p>
    <w:p w:rsidR="0004509B" w:rsidRDefault="0004509B" w:rsidP="00406CBD">
      <w:pPr>
        <w:tabs>
          <w:tab w:val="left" w:pos="1185"/>
        </w:tabs>
        <w:rPr>
          <w:rFonts w:ascii="Times New Roman" w:hAnsi="Times New Roman" w:cs="Times New Roman"/>
          <w:sz w:val="28"/>
          <w:szCs w:val="28"/>
        </w:rPr>
      </w:pPr>
    </w:p>
    <w:p w:rsidR="0004509B" w:rsidRDefault="0004509B" w:rsidP="00406CBD">
      <w:pPr>
        <w:tabs>
          <w:tab w:val="left" w:pos="1185"/>
        </w:tabs>
        <w:rPr>
          <w:rFonts w:ascii="Times New Roman" w:hAnsi="Times New Roman" w:cs="Times New Roman"/>
          <w:sz w:val="28"/>
          <w:szCs w:val="28"/>
        </w:rPr>
      </w:pPr>
      <w:bookmarkStart w:id="0" w:name="_GoBack"/>
      <w:bookmarkEnd w:id="0"/>
    </w:p>
    <w:p w:rsidR="003F3D1C" w:rsidRDefault="003F3D1C" w:rsidP="00406CBD">
      <w:pPr>
        <w:tabs>
          <w:tab w:val="left" w:pos="1185"/>
        </w:tabs>
        <w:rPr>
          <w:rFonts w:ascii="Times New Roman" w:hAnsi="Times New Roman" w:cs="Times New Roman"/>
          <w:sz w:val="28"/>
          <w:szCs w:val="28"/>
        </w:rPr>
      </w:pPr>
    </w:p>
    <w:p w:rsidR="00406CBD" w:rsidRPr="00406CBD" w:rsidRDefault="00406CBD" w:rsidP="00275691">
      <w:pPr>
        <w:tabs>
          <w:tab w:val="left" w:pos="1185"/>
        </w:tabs>
        <w:jc w:val="right"/>
        <w:rPr>
          <w:rFonts w:ascii="Times New Roman" w:hAnsi="Times New Roman" w:cs="Times New Roman"/>
          <w:sz w:val="28"/>
          <w:szCs w:val="28"/>
        </w:rPr>
      </w:pPr>
      <w:r>
        <w:rPr>
          <w:rFonts w:ascii="Times New Roman" w:hAnsi="Times New Roman" w:cs="Times New Roman"/>
          <w:sz w:val="28"/>
          <w:szCs w:val="28"/>
        </w:rPr>
        <w:t>Приложение № 1</w:t>
      </w:r>
    </w:p>
    <w:p w:rsidR="00406CBD" w:rsidRPr="00406CBD" w:rsidRDefault="0004509B" w:rsidP="00406CBD">
      <w:pPr>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334.2pt;margin-top:18.3pt;width:122.25pt;height:69.75pt;z-index:251660288" strokecolor="white [3212]"/>
        </w:pict>
      </w:r>
    </w:p>
    <w:p w:rsidR="00C6646F" w:rsidRDefault="00FA0277" w:rsidP="00406CB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8481001"/>
            <wp:effectExtent l="19050" t="0" r="3810" b="0"/>
            <wp:docPr id="1" name="Рисунок 1" descr="X:\ПЗЗ2020\схема зонирования Алейск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ЗЗ2020\схема зонирования Алейск 2020.jpg"/>
                    <pic:cNvPicPr>
                      <a:picLocks noChangeAspect="1" noChangeArrowheads="1"/>
                    </pic:cNvPicPr>
                  </pic:nvPicPr>
                  <pic:blipFill>
                    <a:blip r:embed="rId300" cstate="print"/>
                    <a:srcRect/>
                    <a:stretch>
                      <a:fillRect/>
                    </a:stretch>
                  </pic:blipFill>
                  <pic:spPr bwMode="auto">
                    <a:xfrm>
                      <a:off x="0" y="0"/>
                      <a:ext cx="5939790" cy="8481001"/>
                    </a:xfrm>
                    <a:prstGeom prst="rect">
                      <a:avLst/>
                    </a:prstGeom>
                    <a:noFill/>
                    <a:ln w="9525">
                      <a:noFill/>
                      <a:miter lim="800000"/>
                      <a:headEnd/>
                      <a:tailEnd/>
                    </a:ln>
                  </pic:spPr>
                </pic:pic>
              </a:graphicData>
            </a:graphic>
          </wp:inline>
        </w:drawing>
      </w:r>
    </w:p>
    <w:p w:rsidR="00406CBD" w:rsidRDefault="00406CBD" w:rsidP="00406CBD">
      <w:pPr>
        <w:rPr>
          <w:rFonts w:ascii="Times New Roman" w:hAnsi="Times New Roman" w:cs="Times New Roman"/>
          <w:sz w:val="28"/>
          <w:szCs w:val="28"/>
        </w:rPr>
      </w:pPr>
    </w:p>
    <w:p w:rsidR="00275691" w:rsidRDefault="00275691" w:rsidP="00406CBD">
      <w:pPr>
        <w:rPr>
          <w:rFonts w:ascii="Times New Roman" w:hAnsi="Times New Roman" w:cs="Times New Roman"/>
          <w:sz w:val="28"/>
          <w:szCs w:val="28"/>
        </w:rPr>
      </w:pPr>
    </w:p>
    <w:p w:rsidR="00275691" w:rsidRDefault="00275691" w:rsidP="00406CBD">
      <w:pPr>
        <w:rPr>
          <w:rFonts w:ascii="Times New Roman" w:hAnsi="Times New Roman" w:cs="Times New Roman"/>
          <w:sz w:val="28"/>
          <w:szCs w:val="28"/>
        </w:rPr>
      </w:pPr>
    </w:p>
    <w:p w:rsidR="00275691" w:rsidRDefault="00275691" w:rsidP="00406CBD">
      <w:pPr>
        <w:rPr>
          <w:rFonts w:ascii="Times New Roman" w:hAnsi="Times New Roman" w:cs="Times New Roman"/>
          <w:sz w:val="28"/>
          <w:szCs w:val="28"/>
        </w:rPr>
      </w:pPr>
    </w:p>
    <w:p w:rsidR="00EB7540" w:rsidRPr="00406CBD" w:rsidRDefault="00EB7540" w:rsidP="00275691">
      <w:pPr>
        <w:tabs>
          <w:tab w:val="left" w:pos="1185"/>
        </w:tabs>
        <w:jc w:val="right"/>
        <w:rPr>
          <w:rFonts w:ascii="Times New Roman" w:hAnsi="Times New Roman" w:cs="Times New Roman"/>
          <w:sz w:val="28"/>
          <w:szCs w:val="28"/>
        </w:rPr>
      </w:pPr>
      <w:r>
        <w:rPr>
          <w:rFonts w:ascii="Times New Roman" w:hAnsi="Times New Roman" w:cs="Times New Roman"/>
          <w:sz w:val="28"/>
          <w:szCs w:val="28"/>
        </w:rPr>
        <w:t>Приложение № 2</w:t>
      </w:r>
    </w:p>
    <w:p w:rsidR="00406CBD" w:rsidRDefault="0004509B" w:rsidP="00406CBD">
      <w:pPr>
        <w:rPr>
          <w:rFonts w:ascii="Times New Roman" w:hAnsi="Times New Roman" w:cs="Times New Roman"/>
          <w:sz w:val="28"/>
          <w:szCs w:val="28"/>
        </w:rPr>
      </w:pPr>
      <w:r>
        <w:rPr>
          <w:rFonts w:ascii="Times New Roman" w:hAnsi="Times New Roman" w:cs="Times New Roman"/>
          <w:noProof/>
          <w:sz w:val="28"/>
          <w:szCs w:val="28"/>
          <w:lang w:eastAsia="ru-RU"/>
        </w:rPr>
        <w:pict>
          <v:rect id="_x0000_s1038" style="position:absolute;left:0;text-align:left;margin-left:395.7pt;margin-top:17.95pt;width:60.75pt;height:150.75pt;z-index:251662336" strokecolor="white [3212]"/>
        </w:pict>
      </w:r>
      <w:r>
        <w:rPr>
          <w:rFonts w:ascii="Times New Roman" w:hAnsi="Times New Roman" w:cs="Times New Roman"/>
          <w:noProof/>
          <w:sz w:val="28"/>
          <w:szCs w:val="28"/>
          <w:lang w:eastAsia="ru-RU"/>
        </w:rPr>
        <w:pict>
          <v:rect id="_x0000_s1040" style="position:absolute;left:0;text-align:left;margin-left:331.2pt;margin-top:14.95pt;width:60.75pt;height:36pt;z-index:251664384" strokecolor="white [3212]"/>
        </w:pict>
      </w:r>
      <w:r>
        <w:rPr>
          <w:rFonts w:ascii="Times New Roman" w:hAnsi="Times New Roman" w:cs="Times New Roman"/>
          <w:noProof/>
          <w:sz w:val="28"/>
          <w:szCs w:val="28"/>
          <w:lang w:eastAsia="ru-RU"/>
        </w:rPr>
        <w:pict>
          <v:rect id="_x0000_s1039" style="position:absolute;left:0;text-align:left;margin-left:15.45pt;margin-top:95.2pt;width:173.25pt;height:96.75pt;z-index:251663360" strokecolor="white [3212]"/>
        </w:pict>
      </w:r>
      <w:r>
        <w:rPr>
          <w:rFonts w:ascii="Times New Roman" w:hAnsi="Times New Roman" w:cs="Times New Roman"/>
          <w:noProof/>
          <w:sz w:val="28"/>
          <w:szCs w:val="28"/>
          <w:lang w:eastAsia="ru-RU"/>
        </w:rPr>
        <w:pict>
          <v:rect id="_x0000_s1037" style="position:absolute;left:0;text-align:left;margin-left:75.45pt;margin-top:20.95pt;width:113.25pt;height:84pt;z-index:251661312" strokecolor="white [3212]">
            <v:textbox>
              <w:txbxContent>
                <w:p w:rsidR="00BA682E" w:rsidRPr="003D0E3F" w:rsidRDefault="00BA682E" w:rsidP="003D0E3F">
                  <w:pPr>
                    <w:jc w:val="center"/>
                    <w:rPr>
                      <w:rFonts w:ascii="Times New Roman" w:hAnsi="Times New Roman"/>
                      <w:sz w:val="20"/>
                      <w:szCs w:val="20"/>
                    </w:rPr>
                  </w:pPr>
                  <w:r w:rsidRPr="003D0E3F">
                    <w:rPr>
                      <w:rFonts w:ascii="Times New Roman" w:hAnsi="Times New Roman"/>
                      <w:sz w:val="20"/>
                      <w:szCs w:val="20"/>
                    </w:rPr>
                    <w:t>Карта зон с особыми      условиями</w:t>
                  </w:r>
                </w:p>
              </w:txbxContent>
            </v:textbox>
          </v:rect>
        </w:pict>
      </w:r>
      <w:r w:rsidR="00FA0277" w:rsidRPr="00FA0277">
        <w:rPr>
          <w:rFonts w:ascii="Times New Roman" w:hAnsi="Times New Roman" w:cs="Times New Roman"/>
          <w:noProof/>
          <w:sz w:val="28"/>
          <w:szCs w:val="28"/>
          <w:lang w:eastAsia="ru-RU"/>
        </w:rPr>
        <w:drawing>
          <wp:inline distT="0" distB="0" distL="0" distR="0">
            <wp:extent cx="5939790" cy="7606105"/>
            <wp:effectExtent l="19050" t="0" r="3810" b="0"/>
            <wp:docPr id="4" name="Рисунок 1" descr="X:\Люда\Градостроительство\ПЗЗ\карта зон 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Люда\Градостроительство\ПЗЗ\карта зон с особыми условиями.jpg"/>
                    <pic:cNvPicPr>
                      <a:picLocks noChangeAspect="1" noChangeArrowheads="1"/>
                    </pic:cNvPicPr>
                  </pic:nvPicPr>
                  <pic:blipFill>
                    <a:blip r:embed="rId301" cstate="print"/>
                    <a:srcRect/>
                    <a:stretch>
                      <a:fillRect/>
                    </a:stretch>
                  </pic:blipFill>
                  <pic:spPr bwMode="auto">
                    <a:xfrm>
                      <a:off x="0" y="0"/>
                      <a:ext cx="5939790" cy="7606105"/>
                    </a:xfrm>
                    <a:prstGeom prst="rect">
                      <a:avLst/>
                    </a:prstGeom>
                    <a:noFill/>
                    <a:ln w="9525">
                      <a:noFill/>
                      <a:miter lim="800000"/>
                      <a:headEnd/>
                      <a:tailEnd/>
                    </a:ln>
                  </pic:spPr>
                </pic:pic>
              </a:graphicData>
            </a:graphic>
          </wp:inline>
        </w:drawing>
      </w:r>
    </w:p>
    <w:p w:rsidR="00275691" w:rsidRDefault="00275691" w:rsidP="00406CBD">
      <w:pPr>
        <w:rPr>
          <w:rFonts w:ascii="Times New Roman" w:hAnsi="Times New Roman" w:cs="Times New Roman"/>
          <w:sz w:val="28"/>
          <w:szCs w:val="28"/>
        </w:rPr>
      </w:pPr>
    </w:p>
    <w:sectPr w:rsidR="00275691" w:rsidSect="004B4C34">
      <w:pgSz w:w="11906" w:h="16838"/>
      <w:pgMar w:top="1134" w:right="851" w:bottom="346" w:left="1701" w:header="0" w:footer="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2"/>
  </w:compat>
  <w:rsids>
    <w:rsidRoot w:val="00CD71CF"/>
    <w:rsid w:val="00000203"/>
    <w:rsid w:val="00000573"/>
    <w:rsid w:val="00000922"/>
    <w:rsid w:val="00000D4E"/>
    <w:rsid w:val="00001B50"/>
    <w:rsid w:val="000022B3"/>
    <w:rsid w:val="00002AE9"/>
    <w:rsid w:val="00002B6E"/>
    <w:rsid w:val="00003122"/>
    <w:rsid w:val="00003532"/>
    <w:rsid w:val="0000375F"/>
    <w:rsid w:val="00004338"/>
    <w:rsid w:val="000060FB"/>
    <w:rsid w:val="0000648F"/>
    <w:rsid w:val="000066A8"/>
    <w:rsid w:val="00006830"/>
    <w:rsid w:val="000104B2"/>
    <w:rsid w:val="0001066D"/>
    <w:rsid w:val="00010905"/>
    <w:rsid w:val="000114DD"/>
    <w:rsid w:val="00011531"/>
    <w:rsid w:val="00011827"/>
    <w:rsid w:val="0001198C"/>
    <w:rsid w:val="000121EA"/>
    <w:rsid w:val="000123D4"/>
    <w:rsid w:val="00012703"/>
    <w:rsid w:val="0001328F"/>
    <w:rsid w:val="000139EB"/>
    <w:rsid w:val="000144F2"/>
    <w:rsid w:val="000147DF"/>
    <w:rsid w:val="00014D93"/>
    <w:rsid w:val="00015191"/>
    <w:rsid w:val="000163FA"/>
    <w:rsid w:val="0001642A"/>
    <w:rsid w:val="00016AFE"/>
    <w:rsid w:val="000174B3"/>
    <w:rsid w:val="000204CC"/>
    <w:rsid w:val="00021B8E"/>
    <w:rsid w:val="00023A46"/>
    <w:rsid w:val="0002458E"/>
    <w:rsid w:val="0002478D"/>
    <w:rsid w:val="00026097"/>
    <w:rsid w:val="0002755C"/>
    <w:rsid w:val="000275A7"/>
    <w:rsid w:val="00027EEF"/>
    <w:rsid w:val="000301A8"/>
    <w:rsid w:val="000303CE"/>
    <w:rsid w:val="00030C6A"/>
    <w:rsid w:val="000312E3"/>
    <w:rsid w:val="00032240"/>
    <w:rsid w:val="00032B19"/>
    <w:rsid w:val="0003448C"/>
    <w:rsid w:val="000351A8"/>
    <w:rsid w:val="00035741"/>
    <w:rsid w:val="00035B66"/>
    <w:rsid w:val="00035CB5"/>
    <w:rsid w:val="00036CAD"/>
    <w:rsid w:val="0004127B"/>
    <w:rsid w:val="00041E86"/>
    <w:rsid w:val="0004220D"/>
    <w:rsid w:val="00043641"/>
    <w:rsid w:val="0004467A"/>
    <w:rsid w:val="0004509B"/>
    <w:rsid w:val="0004541F"/>
    <w:rsid w:val="0004585C"/>
    <w:rsid w:val="00045B02"/>
    <w:rsid w:val="00045C19"/>
    <w:rsid w:val="00046636"/>
    <w:rsid w:val="00047EF1"/>
    <w:rsid w:val="0005021A"/>
    <w:rsid w:val="00050650"/>
    <w:rsid w:val="00051828"/>
    <w:rsid w:val="00051FDB"/>
    <w:rsid w:val="0005231B"/>
    <w:rsid w:val="000535DA"/>
    <w:rsid w:val="000559A6"/>
    <w:rsid w:val="00056969"/>
    <w:rsid w:val="00060497"/>
    <w:rsid w:val="000605C9"/>
    <w:rsid w:val="0006158C"/>
    <w:rsid w:val="00061964"/>
    <w:rsid w:val="000629B5"/>
    <w:rsid w:val="00062F92"/>
    <w:rsid w:val="00063D4F"/>
    <w:rsid w:val="00064094"/>
    <w:rsid w:val="000647FB"/>
    <w:rsid w:val="000672C3"/>
    <w:rsid w:val="00067498"/>
    <w:rsid w:val="000675DF"/>
    <w:rsid w:val="00067B9F"/>
    <w:rsid w:val="00067CD7"/>
    <w:rsid w:val="000707D3"/>
    <w:rsid w:val="00071E31"/>
    <w:rsid w:val="00071FEA"/>
    <w:rsid w:val="000724F2"/>
    <w:rsid w:val="0007265D"/>
    <w:rsid w:val="000729C0"/>
    <w:rsid w:val="00072CCD"/>
    <w:rsid w:val="00072D19"/>
    <w:rsid w:val="00073284"/>
    <w:rsid w:val="00073B79"/>
    <w:rsid w:val="00074B13"/>
    <w:rsid w:val="00075458"/>
    <w:rsid w:val="0007636D"/>
    <w:rsid w:val="00076496"/>
    <w:rsid w:val="0007756D"/>
    <w:rsid w:val="000776FC"/>
    <w:rsid w:val="0008156F"/>
    <w:rsid w:val="000829F0"/>
    <w:rsid w:val="00082B16"/>
    <w:rsid w:val="00082BD2"/>
    <w:rsid w:val="000835B4"/>
    <w:rsid w:val="000835EA"/>
    <w:rsid w:val="00083665"/>
    <w:rsid w:val="0008443E"/>
    <w:rsid w:val="0008446E"/>
    <w:rsid w:val="00084B91"/>
    <w:rsid w:val="00084DE6"/>
    <w:rsid w:val="0008782F"/>
    <w:rsid w:val="000909A1"/>
    <w:rsid w:val="00091735"/>
    <w:rsid w:val="0009205F"/>
    <w:rsid w:val="00092474"/>
    <w:rsid w:val="000927FB"/>
    <w:rsid w:val="00092B02"/>
    <w:rsid w:val="00093CFA"/>
    <w:rsid w:val="00094D62"/>
    <w:rsid w:val="00095643"/>
    <w:rsid w:val="00096260"/>
    <w:rsid w:val="0009633C"/>
    <w:rsid w:val="000966F8"/>
    <w:rsid w:val="00096F07"/>
    <w:rsid w:val="0009719B"/>
    <w:rsid w:val="000977DA"/>
    <w:rsid w:val="00097D1D"/>
    <w:rsid w:val="000A03E2"/>
    <w:rsid w:val="000A07D0"/>
    <w:rsid w:val="000A0A40"/>
    <w:rsid w:val="000A1105"/>
    <w:rsid w:val="000A19A5"/>
    <w:rsid w:val="000A33DF"/>
    <w:rsid w:val="000A3944"/>
    <w:rsid w:val="000A4865"/>
    <w:rsid w:val="000A56F8"/>
    <w:rsid w:val="000A5C84"/>
    <w:rsid w:val="000A5C88"/>
    <w:rsid w:val="000A60D1"/>
    <w:rsid w:val="000A66A3"/>
    <w:rsid w:val="000A67D1"/>
    <w:rsid w:val="000A67D7"/>
    <w:rsid w:val="000A6AAB"/>
    <w:rsid w:val="000A6DE2"/>
    <w:rsid w:val="000A7319"/>
    <w:rsid w:val="000A788B"/>
    <w:rsid w:val="000A7DB5"/>
    <w:rsid w:val="000B0A83"/>
    <w:rsid w:val="000B19AD"/>
    <w:rsid w:val="000B19C6"/>
    <w:rsid w:val="000B20E8"/>
    <w:rsid w:val="000B356B"/>
    <w:rsid w:val="000B43B6"/>
    <w:rsid w:val="000B4E80"/>
    <w:rsid w:val="000B588C"/>
    <w:rsid w:val="000B752B"/>
    <w:rsid w:val="000B7671"/>
    <w:rsid w:val="000C06B9"/>
    <w:rsid w:val="000C0A70"/>
    <w:rsid w:val="000C24EF"/>
    <w:rsid w:val="000C27C3"/>
    <w:rsid w:val="000C2C27"/>
    <w:rsid w:val="000C3ADD"/>
    <w:rsid w:val="000C4C30"/>
    <w:rsid w:val="000C6467"/>
    <w:rsid w:val="000C6815"/>
    <w:rsid w:val="000C698E"/>
    <w:rsid w:val="000C6D55"/>
    <w:rsid w:val="000C74B5"/>
    <w:rsid w:val="000C7798"/>
    <w:rsid w:val="000D0B4D"/>
    <w:rsid w:val="000D0E9A"/>
    <w:rsid w:val="000D11A5"/>
    <w:rsid w:val="000D1A35"/>
    <w:rsid w:val="000D247B"/>
    <w:rsid w:val="000D2552"/>
    <w:rsid w:val="000D26AA"/>
    <w:rsid w:val="000D2D9D"/>
    <w:rsid w:val="000D3140"/>
    <w:rsid w:val="000D351C"/>
    <w:rsid w:val="000D3FEA"/>
    <w:rsid w:val="000D4CED"/>
    <w:rsid w:val="000D5551"/>
    <w:rsid w:val="000D6136"/>
    <w:rsid w:val="000D6626"/>
    <w:rsid w:val="000D71E8"/>
    <w:rsid w:val="000D7A77"/>
    <w:rsid w:val="000D7E44"/>
    <w:rsid w:val="000E03DA"/>
    <w:rsid w:val="000E0629"/>
    <w:rsid w:val="000E18B5"/>
    <w:rsid w:val="000E2AF8"/>
    <w:rsid w:val="000E2BE2"/>
    <w:rsid w:val="000E30A4"/>
    <w:rsid w:val="000E35E6"/>
    <w:rsid w:val="000E3754"/>
    <w:rsid w:val="000E3F29"/>
    <w:rsid w:val="000E40ED"/>
    <w:rsid w:val="000E5121"/>
    <w:rsid w:val="000E5AAD"/>
    <w:rsid w:val="000E6037"/>
    <w:rsid w:val="000E6F7F"/>
    <w:rsid w:val="000E7803"/>
    <w:rsid w:val="000F0399"/>
    <w:rsid w:val="000F0D0D"/>
    <w:rsid w:val="000F0E34"/>
    <w:rsid w:val="000F1007"/>
    <w:rsid w:val="000F125B"/>
    <w:rsid w:val="000F2B3E"/>
    <w:rsid w:val="000F3730"/>
    <w:rsid w:val="000F39D8"/>
    <w:rsid w:val="000F3CC2"/>
    <w:rsid w:val="000F57DA"/>
    <w:rsid w:val="000F774E"/>
    <w:rsid w:val="000F7775"/>
    <w:rsid w:val="000F7806"/>
    <w:rsid w:val="000F7CC9"/>
    <w:rsid w:val="00100018"/>
    <w:rsid w:val="00100159"/>
    <w:rsid w:val="00101218"/>
    <w:rsid w:val="001017AE"/>
    <w:rsid w:val="00103182"/>
    <w:rsid w:val="00103B5C"/>
    <w:rsid w:val="00105439"/>
    <w:rsid w:val="00105DA3"/>
    <w:rsid w:val="001079B6"/>
    <w:rsid w:val="001103BF"/>
    <w:rsid w:val="00111BE3"/>
    <w:rsid w:val="00112EF9"/>
    <w:rsid w:val="001130CA"/>
    <w:rsid w:val="0011333E"/>
    <w:rsid w:val="0011422D"/>
    <w:rsid w:val="001144F0"/>
    <w:rsid w:val="001146A6"/>
    <w:rsid w:val="001146C8"/>
    <w:rsid w:val="00114F67"/>
    <w:rsid w:val="00117578"/>
    <w:rsid w:val="00117CDE"/>
    <w:rsid w:val="00117E10"/>
    <w:rsid w:val="00120561"/>
    <w:rsid w:val="00122189"/>
    <w:rsid w:val="001223A3"/>
    <w:rsid w:val="00122A08"/>
    <w:rsid w:val="00125337"/>
    <w:rsid w:val="0012580E"/>
    <w:rsid w:val="001258C3"/>
    <w:rsid w:val="0012610A"/>
    <w:rsid w:val="001266D4"/>
    <w:rsid w:val="001279A7"/>
    <w:rsid w:val="00130087"/>
    <w:rsid w:val="00132A1F"/>
    <w:rsid w:val="00133057"/>
    <w:rsid w:val="00134066"/>
    <w:rsid w:val="0013492A"/>
    <w:rsid w:val="00134B23"/>
    <w:rsid w:val="00136027"/>
    <w:rsid w:val="00136229"/>
    <w:rsid w:val="00136367"/>
    <w:rsid w:val="00136659"/>
    <w:rsid w:val="00137154"/>
    <w:rsid w:val="001372AC"/>
    <w:rsid w:val="00137A21"/>
    <w:rsid w:val="00140661"/>
    <w:rsid w:val="001410E4"/>
    <w:rsid w:val="0014167E"/>
    <w:rsid w:val="00141F4A"/>
    <w:rsid w:val="001428C1"/>
    <w:rsid w:val="00144580"/>
    <w:rsid w:val="00144C18"/>
    <w:rsid w:val="00144D21"/>
    <w:rsid w:val="001469B0"/>
    <w:rsid w:val="00147840"/>
    <w:rsid w:val="00147CD8"/>
    <w:rsid w:val="001510B3"/>
    <w:rsid w:val="00151A50"/>
    <w:rsid w:val="00152F30"/>
    <w:rsid w:val="00153144"/>
    <w:rsid w:val="00153A5B"/>
    <w:rsid w:val="00154BA8"/>
    <w:rsid w:val="00154CBF"/>
    <w:rsid w:val="0015565B"/>
    <w:rsid w:val="001559AA"/>
    <w:rsid w:val="001559DE"/>
    <w:rsid w:val="00155DE3"/>
    <w:rsid w:val="0015628A"/>
    <w:rsid w:val="0015785B"/>
    <w:rsid w:val="00157FD6"/>
    <w:rsid w:val="001608DA"/>
    <w:rsid w:val="00163A63"/>
    <w:rsid w:val="001644AE"/>
    <w:rsid w:val="00164E58"/>
    <w:rsid w:val="00164F3A"/>
    <w:rsid w:val="001651BA"/>
    <w:rsid w:val="00166167"/>
    <w:rsid w:val="0016643A"/>
    <w:rsid w:val="00166C17"/>
    <w:rsid w:val="0016781D"/>
    <w:rsid w:val="00167994"/>
    <w:rsid w:val="00170505"/>
    <w:rsid w:val="00170526"/>
    <w:rsid w:val="00171924"/>
    <w:rsid w:val="00172CC0"/>
    <w:rsid w:val="00172DA9"/>
    <w:rsid w:val="00173F02"/>
    <w:rsid w:val="001753C5"/>
    <w:rsid w:val="001758D6"/>
    <w:rsid w:val="00176DEF"/>
    <w:rsid w:val="00176DF3"/>
    <w:rsid w:val="00176DF8"/>
    <w:rsid w:val="00180C24"/>
    <w:rsid w:val="00180CDE"/>
    <w:rsid w:val="0018208C"/>
    <w:rsid w:val="00182094"/>
    <w:rsid w:val="00182D42"/>
    <w:rsid w:val="00182D6D"/>
    <w:rsid w:val="00183EE3"/>
    <w:rsid w:val="00184351"/>
    <w:rsid w:val="00184B94"/>
    <w:rsid w:val="001856ED"/>
    <w:rsid w:val="001857C7"/>
    <w:rsid w:val="00185DE1"/>
    <w:rsid w:val="00187223"/>
    <w:rsid w:val="00191537"/>
    <w:rsid w:val="001922DC"/>
    <w:rsid w:val="001925CE"/>
    <w:rsid w:val="00192A72"/>
    <w:rsid w:val="001943F2"/>
    <w:rsid w:val="001944E1"/>
    <w:rsid w:val="00195460"/>
    <w:rsid w:val="001958F5"/>
    <w:rsid w:val="00195CD2"/>
    <w:rsid w:val="00196F0A"/>
    <w:rsid w:val="0019712A"/>
    <w:rsid w:val="001972CB"/>
    <w:rsid w:val="00197C0C"/>
    <w:rsid w:val="001A05B4"/>
    <w:rsid w:val="001A1D88"/>
    <w:rsid w:val="001A2365"/>
    <w:rsid w:val="001A2418"/>
    <w:rsid w:val="001A2431"/>
    <w:rsid w:val="001A32FB"/>
    <w:rsid w:val="001A34E8"/>
    <w:rsid w:val="001A4147"/>
    <w:rsid w:val="001A46D9"/>
    <w:rsid w:val="001A47E0"/>
    <w:rsid w:val="001A4CA9"/>
    <w:rsid w:val="001A66FB"/>
    <w:rsid w:val="001A6D3A"/>
    <w:rsid w:val="001B0377"/>
    <w:rsid w:val="001B0798"/>
    <w:rsid w:val="001B0B2C"/>
    <w:rsid w:val="001B16D7"/>
    <w:rsid w:val="001B1D1F"/>
    <w:rsid w:val="001B1DFA"/>
    <w:rsid w:val="001B2585"/>
    <w:rsid w:val="001B3324"/>
    <w:rsid w:val="001B365B"/>
    <w:rsid w:val="001B4550"/>
    <w:rsid w:val="001B457C"/>
    <w:rsid w:val="001B51AD"/>
    <w:rsid w:val="001B57D0"/>
    <w:rsid w:val="001B5B4E"/>
    <w:rsid w:val="001B722C"/>
    <w:rsid w:val="001B7D7B"/>
    <w:rsid w:val="001C06D7"/>
    <w:rsid w:val="001C154E"/>
    <w:rsid w:val="001C17B5"/>
    <w:rsid w:val="001C1B99"/>
    <w:rsid w:val="001C4039"/>
    <w:rsid w:val="001C43A9"/>
    <w:rsid w:val="001C45DF"/>
    <w:rsid w:val="001C60F3"/>
    <w:rsid w:val="001C74FD"/>
    <w:rsid w:val="001C7BB9"/>
    <w:rsid w:val="001D019A"/>
    <w:rsid w:val="001D02B5"/>
    <w:rsid w:val="001D03E1"/>
    <w:rsid w:val="001D0C62"/>
    <w:rsid w:val="001D1070"/>
    <w:rsid w:val="001D11A2"/>
    <w:rsid w:val="001D1C14"/>
    <w:rsid w:val="001D1D44"/>
    <w:rsid w:val="001D3B93"/>
    <w:rsid w:val="001D3C98"/>
    <w:rsid w:val="001D4272"/>
    <w:rsid w:val="001D4A6C"/>
    <w:rsid w:val="001D6BD3"/>
    <w:rsid w:val="001E20BE"/>
    <w:rsid w:val="001E2B8C"/>
    <w:rsid w:val="001E2D1E"/>
    <w:rsid w:val="001E2DAB"/>
    <w:rsid w:val="001E2E0D"/>
    <w:rsid w:val="001E2ECA"/>
    <w:rsid w:val="001E4BFD"/>
    <w:rsid w:val="001E4C09"/>
    <w:rsid w:val="001E4E65"/>
    <w:rsid w:val="001E6255"/>
    <w:rsid w:val="001E67E6"/>
    <w:rsid w:val="001E69AB"/>
    <w:rsid w:val="001E7CB2"/>
    <w:rsid w:val="001E7F27"/>
    <w:rsid w:val="001F11CE"/>
    <w:rsid w:val="001F149B"/>
    <w:rsid w:val="001F2221"/>
    <w:rsid w:val="001F2AD8"/>
    <w:rsid w:val="001F365B"/>
    <w:rsid w:val="001F3920"/>
    <w:rsid w:val="001F3FEB"/>
    <w:rsid w:val="001F5BB4"/>
    <w:rsid w:val="001F5C64"/>
    <w:rsid w:val="001F71AC"/>
    <w:rsid w:val="001F7857"/>
    <w:rsid w:val="00201198"/>
    <w:rsid w:val="002014BA"/>
    <w:rsid w:val="002033C4"/>
    <w:rsid w:val="00203868"/>
    <w:rsid w:val="00204F0A"/>
    <w:rsid w:val="00205323"/>
    <w:rsid w:val="00205A7E"/>
    <w:rsid w:val="00206D00"/>
    <w:rsid w:val="00207569"/>
    <w:rsid w:val="002077D8"/>
    <w:rsid w:val="00207FDC"/>
    <w:rsid w:val="00210532"/>
    <w:rsid w:val="002107E9"/>
    <w:rsid w:val="00211891"/>
    <w:rsid w:val="00212ED7"/>
    <w:rsid w:val="0021496A"/>
    <w:rsid w:val="00216203"/>
    <w:rsid w:val="002171F1"/>
    <w:rsid w:val="002176DD"/>
    <w:rsid w:val="00217A09"/>
    <w:rsid w:val="00217E1B"/>
    <w:rsid w:val="00220395"/>
    <w:rsid w:val="0022085B"/>
    <w:rsid w:val="002213B2"/>
    <w:rsid w:val="00221431"/>
    <w:rsid w:val="002227F6"/>
    <w:rsid w:val="00222C11"/>
    <w:rsid w:val="002240C4"/>
    <w:rsid w:val="0022511B"/>
    <w:rsid w:val="002254F3"/>
    <w:rsid w:val="00226F9C"/>
    <w:rsid w:val="00227994"/>
    <w:rsid w:val="00230534"/>
    <w:rsid w:val="002305A7"/>
    <w:rsid w:val="00231166"/>
    <w:rsid w:val="00233621"/>
    <w:rsid w:val="00233678"/>
    <w:rsid w:val="00233EEE"/>
    <w:rsid w:val="00234687"/>
    <w:rsid w:val="002346AE"/>
    <w:rsid w:val="00234822"/>
    <w:rsid w:val="00234D47"/>
    <w:rsid w:val="0023512A"/>
    <w:rsid w:val="00235284"/>
    <w:rsid w:val="00235B07"/>
    <w:rsid w:val="002361D6"/>
    <w:rsid w:val="002363DA"/>
    <w:rsid w:val="00236A69"/>
    <w:rsid w:val="00236AD4"/>
    <w:rsid w:val="00236AD6"/>
    <w:rsid w:val="00236BBA"/>
    <w:rsid w:val="002370F3"/>
    <w:rsid w:val="00237840"/>
    <w:rsid w:val="00237D79"/>
    <w:rsid w:val="0024249A"/>
    <w:rsid w:val="00242942"/>
    <w:rsid w:val="00242BE7"/>
    <w:rsid w:val="00243B32"/>
    <w:rsid w:val="0024463D"/>
    <w:rsid w:val="00245C2F"/>
    <w:rsid w:val="002462D6"/>
    <w:rsid w:val="00246326"/>
    <w:rsid w:val="00246C9F"/>
    <w:rsid w:val="00246D6F"/>
    <w:rsid w:val="00247FF3"/>
    <w:rsid w:val="00250AA0"/>
    <w:rsid w:val="00251332"/>
    <w:rsid w:val="00251FF1"/>
    <w:rsid w:val="002528C1"/>
    <w:rsid w:val="00253413"/>
    <w:rsid w:val="00253D5B"/>
    <w:rsid w:val="00254D36"/>
    <w:rsid w:val="002559E0"/>
    <w:rsid w:val="002566EF"/>
    <w:rsid w:val="00256E26"/>
    <w:rsid w:val="0025797E"/>
    <w:rsid w:val="002600D6"/>
    <w:rsid w:val="00260D21"/>
    <w:rsid w:val="00261050"/>
    <w:rsid w:val="0026172C"/>
    <w:rsid w:val="00262483"/>
    <w:rsid w:val="00262A7C"/>
    <w:rsid w:val="002645B6"/>
    <w:rsid w:val="002651F4"/>
    <w:rsid w:val="00265455"/>
    <w:rsid w:val="00267860"/>
    <w:rsid w:val="00267F81"/>
    <w:rsid w:val="00270236"/>
    <w:rsid w:val="00271190"/>
    <w:rsid w:val="00271497"/>
    <w:rsid w:val="00272105"/>
    <w:rsid w:val="002722A8"/>
    <w:rsid w:val="00272649"/>
    <w:rsid w:val="00272AA5"/>
    <w:rsid w:val="00272CCA"/>
    <w:rsid w:val="00272F4A"/>
    <w:rsid w:val="0027413F"/>
    <w:rsid w:val="00275691"/>
    <w:rsid w:val="00275E96"/>
    <w:rsid w:val="00275F63"/>
    <w:rsid w:val="00276760"/>
    <w:rsid w:val="002774C4"/>
    <w:rsid w:val="00277BFE"/>
    <w:rsid w:val="00277CA9"/>
    <w:rsid w:val="0028001D"/>
    <w:rsid w:val="0028112B"/>
    <w:rsid w:val="002813DF"/>
    <w:rsid w:val="0028161F"/>
    <w:rsid w:val="00282288"/>
    <w:rsid w:val="00282816"/>
    <w:rsid w:val="00282CD6"/>
    <w:rsid w:val="002830AB"/>
    <w:rsid w:val="00283584"/>
    <w:rsid w:val="00283C75"/>
    <w:rsid w:val="00284518"/>
    <w:rsid w:val="00285870"/>
    <w:rsid w:val="0028604A"/>
    <w:rsid w:val="002863C8"/>
    <w:rsid w:val="00286475"/>
    <w:rsid w:val="00286B3B"/>
    <w:rsid w:val="00286C47"/>
    <w:rsid w:val="002878A2"/>
    <w:rsid w:val="0028799D"/>
    <w:rsid w:val="002910B6"/>
    <w:rsid w:val="00291D01"/>
    <w:rsid w:val="00291D0B"/>
    <w:rsid w:val="002926F7"/>
    <w:rsid w:val="00293484"/>
    <w:rsid w:val="00295D49"/>
    <w:rsid w:val="002A0237"/>
    <w:rsid w:val="002A0C24"/>
    <w:rsid w:val="002A16E8"/>
    <w:rsid w:val="002A2E52"/>
    <w:rsid w:val="002A31A5"/>
    <w:rsid w:val="002A3667"/>
    <w:rsid w:val="002A4838"/>
    <w:rsid w:val="002A4DA1"/>
    <w:rsid w:val="002A4F8D"/>
    <w:rsid w:val="002A5A58"/>
    <w:rsid w:val="002A5DDD"/>
    <w:rsid w:val="002A65D1"/>
    <w:rsid w:val="002A6B74"/>
    <w:rsid w:val="002A727C"/>
    <w:rsid w:val="002A79A2"/>
    <w:rsid w:val="002A7FD7"/>
    <w:rsid w:val="002B1CA0"/>
    <w:rsid w:val="002B224C"/>
    <w:rsid w:val="002B2450"/>
    <w:rsid w:val="002B2DFA"/>
    <w:rsid w:val="002B4798"/>
    <w:rsid w:val="002B5848"/>
    <w:rsid w:val="002B615E"/>
    <w:rsid w:val="002B64DA"/>
    <w:rsid w:val="002B66DD"/>
    <w:rsid w:val="002B6964"/>
    <w:rsid w:val="002B7263"/>
    <w:rsid w:val="002B75A7"/>
    <w:rsid w:val="002B7939"/>
    <w:rsid w:val="002C0041"/>
    <w:rsid w:val="002C0FFE"/>
    <w:rsid w:val="002C11EE"/>
    <w:rsid w:val="002C24A2"/>
    <w:rsid w:val="002C2D33"/>
    <w:rsid w:val="002C3F05"/>
    <w:rsid w:val="002C4FA1"/>
    <w:rsid w:val="002C531F"/>
    <w:rsid w:val="002C6CAA"/>
    <w:rsid w:val="002C77EB"/>
    <w:rsid w:val="002C7EE1"/>
    <w:rsid w:val="002D0845"/>
    <w:rsid w:val="002D1043"/>
    <w:rsid w:val="002D2632"/>
    <w:rsid w:val="002D2B40"/>
    <w:rsid w:val="002D370B"/>
    <w:rsid w:val="002D4C7C"/>
    <w:rsid w:val="002D631A"/>
    <w:rsid w:val="002D6A38"/>
    <w:rsid w:val="002D6AB2"/>
    <w:rsid w:val="002D6B18"/>
    <w:rsid w:val="002D6F77"/>
    <w:rsid w:val="002D78A0"/>
    <w:rsid w:val="002D7A4A"/>
    <w:rsid w:val="002D7A53"/>
    <w:rsid w:val="002D7AC8"/>
    <w:rsid w:val="002D7B3D"/>
    <w:rsid w:val="002D7F35"/>
    <w:rsid w:val="002E088C"/>
    <w:rsid w:val="002E1DD9"/>
    <w:rsid w:val="002E20FE"/>
    <w:rsid w:val="002E374D"/>
    <w:rsid w:val="002E48DD"/>
    <w:rsid w:val="002E4C04"/>
    <w:rsid w:val="002E4C98"/>
    <w:rsid w:val="002E60A3"/>
    <w:rsid w:val="002E776F"/>
    <w:rsid w:val="002F01BA"/>
    <w:rsid w:val="002F029F"/>
    <w:rsid w:val="002F081E"/>
    <w:rsid w:val="002F0AC4"/>
    <w:rsid w:val="002F1347"/>
    <w:rsid w:val="002F2524"/>
    <w:rsid w:val="002F2718"/>
    <w:rsid w:val="002F2C4A"/>
    <w:rsid w:val="002F2EF2"/>
    <w:rsid w:val="002F3153"/>
    <w:rsid w:val="002F3F86"/>
    <w:rsid w:val="002F69A3"/>
    <w:rsid w:val="002F72C4"/>
    <w:rsid w:val="002F745C"/>
    <w:rsid w:val="002F7B03"/>
    <w:rsid w:val="002F7B41"/>
    <w:rsid w:val="002F7B55"/>
    <w:rsid w:val="002F7FCC"/>
    <w:rsid w:val="003008D8"/>
    <w:rsid w:val="00301DB4"/>
    <w:rsid w:val="00301FAB"/>
    <w:rsid w:val="00302115"/>
    <w:rsid w:val="0030260C"/>
    <w:rsid w:val="00303900"/>
    <w:rsid w:val="00304898"/>
    <w:rsid w:val="0030533D"/>
    <w:rsid w:val="00305A2B"/>
    <w:rsid w:val="00306749"/>
    <w:rsid w:val="00307824"/>
    <w:rsid w:val="00307BDC"/>
    <w:rsid w:val="00310031"/>
    <w:rsid w:val="00310992"/>
    <w:rsid w:val="00311A5E"/>
    <w:rsid w:val="00311DBF"/>
    <w:rsid w:val="003131A0"/>
    <w:rsid w:val="00313283"/>
    <w:rsid w:val="003133DB"/>
    <w:rsid w:val="0031377A"/>
    <w:rsid w:val="00313783"/>
    <w:rsid w:val="00313DDD"/>
    <w:rsid w:val="003142FD"/>
    <w:rsid w:val="00315901"/>
    <w:rsid w:val="003167F9"/>
    <w:rsid w:val="0031697C"/>
    <w:rsid w:val="003200D9"/>
    <w:rsid w:val="00320EEF"/>
    <w:rsid w:val="00320FD5"/>
    <w:rsid w:val="00321A44"/>
    <w:rsid w:val="00321C1B"/>
    <w:rsid w:val="00321DC1"/>
    <w:rsid w:val="00323E4D"/>
    <w:rsid w:val="00324087"/>
    <w:rsid w:val="0032458E"/>
    <w:rsid w:val="0032461B"/>
    <w:rsid w:val="00324FCC"/>
    <w:rsid w:val="00325A10"/>
    <w:rsid w:val="0032603D"/>
    <w:rsid w:val="00326D81"/>
    <w:rsid w:val="003270DB"/>
    <w:rsid w:val="0032798D"/>
    <w:rsid w:val="00330753"/>
    <w:rsid w:val="00331416"/>
    <w:rsid w:val="0033310D"/>
    <w:rsid w:val="00333CB5"/>
    <w:rsid w:val="003344EB"/>
    <w:rsid w:val="0033527C"/>
    <w:rsid w:val="00335A3E"/>
    <w:rsid w:val="003366DC"/>
    <w:rsid w:val="00336D1B"/>
    <w:rsid w:val="0033716A"/>
    <w:rsid w:val="00337D37"/>
    <w:rsid w:val="00340A04"/>
    <w:rsid w:val="00340DC0"/>
    <w:rsid w:val="003413EE"/>
    <w:rsid w:val="00341615"/>
    <w:rsid w:val="003424BB"/>
    <w:rsid w:val="00342668"/>
    <w:rsid w:val="00342FA0"/>
    <w:rsid w:val="00343F60"/>
    <w:rsid w:val="003442D2"/>
    <w:rsid w:val="00344BC7"/>
    <w:rsid w:val="003450F6"/>
    <w:rsid w:val="00345344"/>
    <w:rsid w:val="0034612B"/>
    <w:rsid w:val="003464A0"/>
    <w:rsid w:val="0034662F"/>
    <w:rsid w:val="00350FF3"/>
    <w:rsid w:val="003510A2"/>
    <w:rsid w:val="00351638"/>
    <w:rsid w:val="0035225D"/>
    <w:rsid w:val="003522BD"/>
    <w:rsid w:val="00352D1D"/>
    <w:rsid w:val="0035343D"/>
    <w:rsid w:val="00354882"/>
    <w:rsid w:val="00354CB2"/>
    <w:rsid w:val="00355B6F"/>
    <w:rsid w:val="00356011"/>
    <w:rsid w:val="003560AE"/>
    <w:rsid w:val="0035715F"/>
    <w:rsid w:val="0035721B"/>
    <w:rsid w:val="003604EE"/>
    <w:rsid w:val="003607FC"/>
    <w:rsid w:val="00360C06"/>
    <w:rsid w:val="00362066"/>
    <w:rsid w:val="00362323"/>
    <w:rsid w:val="003627C8"/>
    <w:rsid w:val="003628B4"/>
    <w:rsid w:val="003629CA"/>
    <w:rsid w:val="00362AA8"/>
    <w:rsid w:val="00362DD6"/>
    <w:rsid w:val="00363213"/>
    <w:rsid w:val="00363BB0"/>
    <w:rsid w:val="0036423E"/>
    <w:rsid w:val="003644F1"/>
    <w:rsid w:val="00364974"/>
    <w:rsid w:val="00367722"/>
    <w:rsid w:val="00367B8F"/>
    <w:rsid w:val="0037143B"/>
    <w:rsid w:val="00371582"/>
    <w:rsid w:val="00371821"/>
    <w:rsid w:val="00371D85"/>
    <w:rsid w:val="00372127"/>
    <w:rsid w:val="00372598"/>
    <w:rsid w:val="00372987"/>
    <w:rsid w:val="0037336B"/>
    <w:rsid w:val="00373F0D"/>
    <w:rsid w:val="00374860"/>
    <w:rsid w:val="00374ADC"/>
    <w:rsid w:val="00374F0F"/>
    <w:rsid w:val="00376272"/>
    <w:rsid w:val="00376500"/>
    <w:rsid w:val="003809C5"/>
    <w:rsid w:val="00380FE9"/>
    <w:rsid w:val="00381185"/>
    <w:rsid w:val="00381447"/>
    <w:rsid w:val="00382F30"/>
    <w:rsid w:val="003835DB"/>
    <w:rsid w:val="003838A1"/>
    <w:rsid w:val="0038393A"/>
    <w:rsid w:val="00383FEB"/>
    <w:rsid w:val="003840E2"/>
    <w:rsid w:val="003848C2"/>
    <w:rsid w:val="00384CED"/>
    <w:rsid w:val="00384D6A"/>
    <w:rsid w:val="00384FCE"/>
    <w:rsid w:val="00385FE1"/>
    <w:rsid w:val="0038666D"/>
    <w:rsid w:val="003871B0"/>
    <w:rsid w:val="00391306"/>
    <w:rsid w:val="00392269"/>
    <w:rsid w:val="00393D7F"/>
    <w:rsid w:val="00395F58"/>
    <w:rsid w:val="00396745"/>
    <w:rsid w:val="00397A1C"/>
    <w:rsid w:val="00397B7C"/>
    <w:rsid w:val="003A04AF"/>
    <w:rsid w:val="003A3CA7"/>
    <w:rsid w:val="003A44BB"/>
    <w:rsid w:val="003A59BE"/>
    <w:rsid w:val="003A65D9"/>
    <w:rsid w:val="003A7254"/>
    <w:rsid w:val="003A7F7D"/>
    <w:rsid w:val="003B0331"/>
    <w:rsid w:val="003B0A3F"/>
    <w:rsid w:val="003B10C4"/>
    <w:rsid w:val="003B10F8"/>
    <w:rsid w:val="003B121E"/>
    <w:rsid w:val="003B16A6"/>
    <w:rsid w:val="003B1F53"/>
    <w:rsid w:val="003B1FE5"/>
    <w:rsid w:val="003B2393"/>
    <w:rsid w:val="003B34B1"/>
    <w:rsid w:val="003B37FC"/>
    <w:rsid w:val="003B42E6"/>
    <w:rsid w:val="003B49FC"/>
    <w:rsid w:val="003B4BFE"/>
    <w:rsid w:val="003B5D1D"/>
    <w:rsid w:val="003B5D73"/>
    <w:rsid w:val="003B64EA"/>
    <w:rsid w:val="003B655B"/>
    <w:rsid w:val="003B69C4"/>
    <w:rsid w:val="003B6A47"/>
    <w:rsid w:val="003B7F6A"/>
    <w:rsid w:val="003C009B"/>
    <w:rsid w:val="003C01DF"/>
    <w:rsid w:val="003C02D4"/>
    <w:rsid w:val="003C0744"/>
    <w:rsid w:val="003C11BD"/>
    <w:rsid w:val="003C3402"/>
    <w:rsid w:val="003C410F"/>
    <w:rsid w:val="003C46A3"/>
    <w:rsid w:val="003C5BC4"/>
    <w:rsid w:val="003C6280"/>
    <w:rsid w:val="003C62C0"/>
    <w:rsid w:val="003C69D3"/>
    <w:rsid w:val="003C7051"/>
    <w:rsid w:val="003C7172"/>
    <w:rsid w:val="003C79EF"/>
    <w:rsid w:val="003C7EC9"/>
    <w:rsid w:val="003D00A5"/>
    <w:rsid w:val="003D0E3F"/>
    <w:rsid w:val="003D101B"/>
    <w:rsid w:val="003D138D"/>
    <w:rsid w:val="003D202F"/>
    <w:rsid w:val="003D3C31"/>
    <w:rsid w:val="003D41E0"/>
    <w:rsid w:val="003D4306"/>
    <w:rsid w:val="003D4457"/>
    <w:rsid w:val="003D46C8"/>
    <w:rsid w:val="003D4CF9"/>
    <w:rsid w:val="003D5827"/>
    <w:rsid w:val="003D629C"/>
    <w:rsid w:val="003D6382"/>
    <w:rsid w:val="003D79ED"/>
    <w:rsid w:val="003E14E3"/>
    <w:rsid w:val="003E33FB"/>
    <w:rsid w:val="003E3FBC"/>
    <w:rsid w:val="003E4183"/>
    <w:rsid w:val="003E545D"/>
    <w:rsid w:val="003E6575"/>
    <w:rsid w:val="003F0CAB"/>
    <w:rsid w:val="003F1543"/>
    <w:rsid w:val="003F220F"/>
    <w:rsid w:val="003F299B"/>
    <w:rsid w:val="003F3128"/>
    <w:rsid w:val="003F3D1C"/>
    <w:rsid w:val="003F496B"/>
    <w:rsid w:val="003F4AC6"/>
    <w:rsid w:val="003F4D30"/>
    <w:rsid w:val="003F4F57"/>
    <w:rsid w:val="003F616D"/>
    <w:rsid w:val="00400D1B"/>
    <w:rsid w:val="004015BA"/>
    <w:rsid w:val="00401ACA"/>
    <w:rsid w:val="0040244E"/>
    <w:rsid w:val="00403619"/>
    <w:rsid w:val="00403E16"/>
    <w:rsid w:val="0040407E"/>
    <w:rsid w:val="0040421B"/>
    <w:rsid w:val="004042AD"/>
    <w:rsid w:val="004049DD"/>
    <w:rsid w:val="004050BE"/>
    <w:rsid w:val="00405D86"/>
    <w:rsid w:val="004062F4"/>
    <w:rsid w:val="00406616"/>
    <w:rsid w:val="0040671F"/>
    <w:rsid w:val="00406CBD"/>
    <w:rsid w:val="00406CE6"/>
    <w:rsid w:val="00406F1D"/>
    <w:rsid w:val="00407F02"/>
    <w:rsid w:val="0041123F"/>
    <w:rsid w:val="004120FA"/>
    <w:rsid w:val="00412988"/>
    <w:rsid w:val="00412E81"/>
    <w:rsid w:val="004130E6"/>
    <w:rsid w:val="00413357"/>
    <w:rsid w:val="00413737"/>
    <w:rsid w:val="00413D95"/>
    <w:rsid w:val="00414D9E"/>
    <w:rsid w:val="00415282"/>
    <w:rsid w:val="00415813"/>
    <w:rsid w:val="004166F1"/>
    <w:rsid w:val="00417532"/>
    <w:rsid w:val="00420188"/>
    <w:rsid w:val="0042112F"/>
    <w:rsid w:val="004215A3"/>
    <w:rsid w:val="00422129"/>
    <w:rsid w:val="004234C6"/>
    <w:rsid w:val="0042350B"/>
    <w:rsid w:val="00424159"/>
    <w:rsid w:val="00424BBA"/>
    <w:rsid w:val="004253DA"/>
    <w:rsid w:val="00425485"/>
    <w:rsid w:val="00426C57"/>
    <w:rsid w:val="004302F6"/>
    <w:rsid w:val="00430C46"/>
    <w:rsid w:val="00431638"/>
    <w:rsid w:val="00431A68"/>
    <w:rsid w:val="00432ED0"/>
    <w:rsid w:val="00433D38"/>
    <w:rsid w:val="004341C5"/>
    <w:rsid w:val="004346A1"/>
    <w:rsid w:val="00435B87"/>
    <w:rsid w:val="00436B19"/>
    <w:rsid w:val="004372F1"/>
    <w:rsid w:val="004416C0"/>
    <w:rsid w:val="00441B5F"/>
    <w:rsid w:val="00442360"/>
    <w:rsid w:val="00442591"/>
    <w:rsid w:val="00442DBE"/>
    <w:rsid w:val="0044343D"/>
    <w:rsid w:val="004442BA"/>
    <w:rsid w:val="0044521D"/>
    <w:rsid w:val="004452A2"/>
    <w:rsid w:val="004457C5"/>
    <w:rsid w:val="00445C2C"/>
    <w:rsid w:val="00445DD3"/>
    <w:rsid w:val="004461E7"/>
    <w:rsid w:val="00447476"/>
    <w:rsid w:val="004478DB"/>
    <w:rsid w:val="00447C4D"/>
    <w:rsid w:val="004503C5"/>
    <w:rsid w:val="00451214"/>
    <w:rsid w:val="004518F3"/>
    <w:rsid w:val="00452376"/>
    <w:rsid w:val="0045274D"/>
    <w:rsid w:val="00453C1B"/>
    <w:rsid w:val="004548B1"/>
    <w:rsid w:val="00454BAB"/>
    <w:rsid w:val="00455678"/>
    <w:rsid w:val="00455E4E"/>
    <w:rsid w:val="004561D4"/>
    <w:rsid w:val="004562C1"/>
    <w:rsid w:val="004562FD"/>
    <w:rsid w:val="004563A8"/>
    <w:rsid w:val="00456577"/>
    <w:rsid w:val="004566AF"/>
    <w:rsid w:val="00456B74"/>
    <w:rsid w:val="00461A02"/>
    <w:rsid w:val="00461B2F"/>
    <w:rsid w:val="00462874"/>
    <w:rsid w:val="00463144"/>
    <w:rsid w:val="00464536"/>
    <w:rsid w:val="004649D5"/>
    <w:rsid w:val="00464CC4"/>
    <w:rsid w:val="00465B0D"/>
    <w:rsid w:val="00467059"/>
    <w:rsid w:val="0046729D"/>
    <w:rsid w:val="00467C25"/>
    <w:rsid w:val="00467FB6"/>
    <w:rsid w:val="004713C8"/>
    <w:rsid w:val="004714C4"/>
    <w:rsid w:val="00471AD2"/>
    <w:rsid w:val="00471DAC"/>
    <w:rsid w:val="0047234F"/>
    <w:rsid w:val="0047248B"/>
    <w:rsid w:val="004724F0"/>
    <w:rsid w:val="00473129"/>
    <w:rsid w:val="00473CFA"/>
    <w:rsid w:val="00474019"/>
    <w:rsid w:val="004747DB"/>
    <w:rsid w:val="00475D69"/>
    <w:rsid w:val="00477C54"/>
    <w:rsid w:val="004803F5"/>
    <w:rsid w:val="00483DDD"/>
    <w:rsid w:val="00484703"/>
    <w:rsid w:val="00484B56"/>
    <w:rsid w:val="00484DA1"/>
    <w:rsid w:val="00484E7A"/>
    <w:rsid w:val="00485116"/>
    <w:rsid w:val="0048595F"/>
    <w:rsid w:val="00485C7E"/>
    <w:rsid w:val="00485D55"/>
    <w:rsid w:val="00486B59"/>
    <w:rsid w:val="0048714C"/>
    <w:rsid w:val="00487B57"/>
    <w:rsid w:val="00490312"/>
    <w:rsid w:val="00490E05"/>
    <w:rsid w:val="004915E7"/>
    <w:rsid w:val="00491972"/>
    <w:rsid w:val="00492222"/>
    <w:rsid w:val="00492663"/>
    <w:rsid w:val="00493AF7"/>
    <w:rsid w:val="00493F41"/>
    <w:rsid w:val="00494DCB"/>
    <w:rsid w:val="004955F7"/>
    <w:rsid w:val="00497769"/>
    <w:rsid w:val="004A0688"/>
    <w:rsid w:val="004A093F"/>
    <w:rsid w:val="004A0BB4"/>
    <w:rsid w:val="004A2321"/>
    <w:rsid w:val="004A23C7"/>
    <w:rsid w:val="004A2A3A"/>
    <w:rsid w:val="004A3534"/>
    <w:rsid w:val="004A35AE"/>
    <w:rsid w:val="004A4C84"/>
    <w:rsid w:val="004A55A6"/>
    <w:rsid w:val="004A64B5"/>
    <w:rsid w:val="004A7B2E"/>
    <w:rsid w:val="004B2081"/>
    <w:rsid w:val="004B261F"/>
    <w:rsid w:val="004B36A7"/>
    <w:rsid w:val="004B3CC6"/>
    <w:rsid w:val="004B41BF"/>
    <w:rsid w:val="004B4C34"/>
    <w:rsid w:val="004B50D7"/>
    <w:rsid w:val="004B73FD"/>
    <w:rsid w:val="004B7A13"/>
    <w:rsid w:val="004B7C3E"/>
    <w:rsid w:val="004C0F6F"/>
    <w:rsid w:val="004C1B0F"/>
    <w:rsid w:val="004C24A0"/>
    <w:rsid w:val="004C267C"/>
    <w:rsid w:val="004C2AA0"/>
    <w:rsid w:val="004C2BAA"/>
    <w:rsid w:val="004C2ECE"/>
    <w:rsid w:val="004C3DA0"/>
    <w:rsid w:val="004C4B39"/>
    <w:rsid w:val="004C4EA4"/>
    <w:rsid w:val="004C5303"/>
    <w:rsid w:val="004C5520"/>
    <w:rsid w:val="004C5D0F"/>
    <w:rsid w:val="004C6249"/>
    <w:rsid w:val="004C6325"/>
    <w:rsid w:val="004C76AA"/>
    <w:rsid w:val="004C7C9A"/>
    <w:rsid w:val="004D0663"/>
    <w:rsid w:val="004D0C3B"/>
    <w:rsid w:val="004D0D80"/>
    <w:rsid w:val="004D14DB"/>
    <w:rsid w:val="004D2444"/>
    <w:rsid w:val="004D3486"/>
    <w:rsid w:val="004D384C"/>
    <w:rsid w:val="004D5C73"/>
    <w:rsid w:val="004D5EB9"/>
    <w:rsid w:val="004D6368"/>
    <w:rsid w:val="004D69D1"/>
    <w:rsid w:val="004D6B1B"/>
    <w:rsid w:val="004D70C1"/>
    <w:rsid w:val="004D77CA"/>
    <w:rsid w:val="004E0441"/>
    <w:rsid w:val="004E19E3"/>
    <w:rsid w:val="004E32F6"/>
    <w:rsid w:val="004E33C0"/>
    <w:rsid w:val="004E4308"/>
    <w:rsid w:val="004E4BCB"/>
    <w:rsid w:val="004E781A"/>
    <w:rsid w:val="004F0389"/>
    <w:rsid w:val="004F0FF7"/>
    <w:rsid w:val="004F1149"/>
    <w:rsid w:val="004F16BC"/>
    <w:rsid w:val="004F1C00"/>
    <w:rsid w:val="004F1EB1"/>
    <w:rsid w:val="004F1F8E"/>
    <w:rsid w:val="004F2255"/>
    <w:rsid w:val="004F2765"/>
    <w:rsid w:val="004F42A1"/>
    <w:rsid w:val="004F4F79"/>
    <w:rsid w:val="004F6C14"/>
    <w:rsid w:val="0050028E"/>
    <w:rsid w:val="00500E51"/>
    <w:rsid w:val="00501625"/>
    <w:rsid w:val="0050186B"/>
    <w:rsid w:val="00501F54"/>
    <w:rsid w:val="00502D5E"/>
    <w:rsid w:val="00503745"/>
    <w:rsid w:val="00504A40"/>
    <w:rsid w:val="00504FE0"/>
    <w:rsid w:val="005065BF"/>
    <w:rsid w:val="005079D7"/>
    <w:rsid w:val="00507A3C"/>
    <w:rsid w:val="00507BBE"/>
    <w:rsid w:val="00510BD7"/>
    <w:rsid w:val="00512397"/>
    <w:rsid w:val="0051283C"/>
    <w:rsid w:val="00514F4F"/>
    <w:rsid w:val="00515509"/>
    <w:rsid w:val="00515A76"/>
    <w:rsid w:val="00515D65"/>
    <w:rsid w:val="00516A4E"/>
    <w:rsid w:val="00520FE8"/>
    <w:rsid w:val="005212D9"/>
    <w:rsid w:val="0052172E"/>
    <w:rsid w:val="005224F5"/>
    <w:rsid w:val="0052293A"/>
    <w:rsid w:val="00522E20"/>
    <w:rsid w:val="005230CB"/>
    <w:rsid w:val="00523498"/>
    <w:rsid w:val="00523E01"/>
    <w:rsid w:val="005263AE"/>
    <w:rsid w:val="005268A5"/>
    <w:rsid w:val="00530713"/>
    <w:rsid w:val="0053099B"/>
    <w:rsid w:val="00530E15"/>
    <w:rsid w:val="00531D5D"/>
    <w:rsid w:val="00532ABB"/>
    <w:rsid w:val="0053306A"/>
    <w:rsid w:val="00533185"/>
    <w:rsid w:val="00533890"/>
    <w:rsid w:val="00533CF3"/>
    <w:rsid w:val="00533E40"/>
    <w:rsid w:val="00534B5F"/>
    <w:rsid w:val="00535084"/>
    <w:rsid w:val="0053585C"/>
    <w:rsid w:val="005365CD"/>
    <w:rsid w:val="0053769B"/>
    <w:rsid w:val="00537DF2"/>
    <w:rsid w:val="00541301"/>
    <w:rsid w:val="00542FFF"/>
    <w:rsid w:val="005447E5"/>
    <w:rsid w:val="00545227"/>
    <w:rsid w:val="00546882"/>
    <w:rsid w:val="005468BE"/>
    <w:rsid w:val="00550166"/>
    <w:rsid w:val="005503B3"/>
    <w:rsid w:val="0055068F"/>
    <w:rsid w:val="00550A94"/>
    <w:rsid w:val="00550FD7"/>
    <w:rsid w:val="005518E4"/>
    <w:rsid w:val="00551A9B"/>
    <w:rsid w:val="00551F04"/>
    <w:rsid w:val="00552727"/>
    <w:rsid w:val="0055335F"/>
    <w:rsid w:val="00553AF1"/>
    <w:rsid w:val="005544CB"/>
    <w:rsid w:val="00554CF4"/>
    <w:rsid w:val="00554E1E"/>
    <w:rsid w:val="00554F92"/>
    <w:rsid w:val="00555764"/>
    <w:rsid w:val="00555773"/>
    <w:rsid w:val="00555A41"/>
    <w:rsid w:val="00555D37"/>
    <w:rsid w:val="00555FD7"/>
    <w:rsid w:val="00556381"/>
    <w:rsid w:val="00556583"/>
    <w:rsid w:val="00557029"/>
    <w:rsid w:val="00557F68"/>
    <w:rsid w:val="00561475"/>
    <w:rsid w:val="00562340"/>
    <w:rsid w:val="005624B6"/>
    <w:rsid w:val="00563655"/>
    <w:rsid w:val="0056484F"/>
    <w:rsid w:val="00564B58"/>
    <w:rsid w:val="00565CAC"/>
    <w:rsid w:val="005660BD"/>
    <w:rsid w:val="005672FA"/>
    <w:rsid w:val="005711B9"/>
    <w:rsid w:val="0057147D"/>
    <w:rsid w:val="00571608"/>
    <w:rsid w:val="00571D47"/>
    <w:rsid w:val="00571E9C"/>
    <w:rsid w:val="005720B1"/>
    <w:rsid w:val="00572603"/>
    <w:rsid w:val="00573437"/>
    <w:rsid w:val="0057408C"/>
    <w:rsid w:val="00574A91"/>
    <w:rsid w:val="00574C44"/>
    <w:rsid w:val="00574E83"/>
    <w:rsid w:val="00575568"/>
    <w:rsid w:val="00575CB4"/>
    <w:rsid w:val="00577712"/>
    <w:rsid w:val="00577A17"/>
    <w:rsid w:val="0058007E"/>
    <w:rsid w:val="005805EA"/>
    <w:rsid w:val="005815F1"/>
    <w:rsid w:val="00581B4C"/>
    <w:rsid w:val="0058201C"/>
    <w:rsid w:val="005826F3"/>
    <w:rsid w:val="0058390F"/>
    <w:rsid w:val="00583990"/>
    <w:rsid w:val="005841FD"/>
    <w:rsid w:val="00584568"/>
    <w:rsid w:val="005846FA"/>
    <w:rsid w:val="00584DDE"/>
    <w:rsid w:val="00584E3A"/>
    <w:rsid w:val="00585221"/>
    <w:rsid w:val="00585B74"/>
    <w:rsid w:val="005860B8"/>
    <w:rsid w:val="00586A51"/>
    <w:rsid w:val="00586BC2"/>
    <w:rsid w:val="005870DE"/>
    <w:rsid w:val="005907B0"/>
    <w:rsid w:val="0059086E"/>
    <w:rsid w:val="00591A45"/>
    <w:rsid w:val="0059233D"/>
    <w:rsid w:val="00592593"/>
    <w:rsid w:val="00592790"/>
    <w:rsid w:val="00592BFA"/>
    <w:rsid w:val="00593314"/>
    <w:rsid w:val="005947F6"/>
    <w:rsid w:val="00594C26"/>
    <w:rsid w:val="005956A6"/>
    <w:rsid w:val="005958C2"/>
    <w:rsid w:val="0059598B"/>
    <w:rsid w:val="005965A3"/>
    <w:rsid w:val="005971EC"/>
    <w:rsid w:val="005975A1"/>
    <w:rsid w:val="005A02A4"/>
    <w:rsid w:val="005A11EF"/>
    <w:rsid w:val="005A1A7B"/>
    <w:rsid w:val="005A1E8A"/>
    <w:rsid w:val="005A2476"/>
    <w:rsid w:val="005A25EC"/>
    <w:rsid w:val="005A2854"/>
    <w:rsid w:val="005A3A07"/>
    <w:rsid w:val="005A3AAE"/>
    <w:rsid w:val="005A3EAF"/>
    <w:rsid w:val="005A3FAF"/>
    <w:rsid w:val="005A446D"/>
    <w:rsid w:val="005A464F"/>
    <w:rsid w:val="005A4897"/>
    <w:rsid w:val="005A4B49"/>
    <w:rsid w:val="005A4CE5"/>
    <w:rsid w:val="005A505A"/>
    <w:rsid w:val="005A67D4"/>
    <w:rsid w:val="005A6BAD"/>
    <w:rsid w:val="005A6CFA"/>
    <w:rsid w:val="005A6EDF"/>
    <w:rsid w:val="005A716C"/>
    <w:rsid w:val="005A7AB3"/>
    <w:rsid w:val="005B1289"/>
    <w:rsid w:val="005B282C"/>
    <w:rsid w:val="005B42C7"/>
    <w:rsid w:val="005B485E"/>
    <w:rsid w:val="005B4A5C"/>
    <w:rsid w:val="005B4FE9"/>
    <w:rsid w:val="005B5022"/>
    <w:rsid w:val="005B5786"/>
    <w:rsid w:val="005B65A2"/>
    <w:rsid w:val="005B6E86"/>
    <w:rsid w:val="005B7506"/>
    <w:rsid w:val="005C114F"/>
    <w:rsid w:val="005C433E"/>
    <w:rsid w:val="005C4D93"/>
    <w:rsid w:val="005C50E4"/>
    <w:rsid w:val="005C688E"/>
    <w:rsid w:val="005C6DF6"/>
    <w:rsid w:val="005C7034"/>
    <w:rsid w:val="005C7497"/>
    <w:rsid w:val="005C7702"/>
    <w:rsid w:val="005C7A40"/>
    <w:rsid w:val="005D0580"/>
    <w:rsid w:val="005D0865"/>
    <w:rsid w:val="005D0C08"/>
    <w:rsid w:val="005D0D2A"/>
    <w:rsid w:val="005D11AB"/>
    <w:rsid w:val="005D1F0D"/>
    <w:rsid w:val="005D201E"/>
    <w:rsid w:val="005D2383"/>
    <w:rsid w:val="005D28D0"/>
    <w:rsid w:val="005D2CD7"/>
    <w:rsid w:val="005D2DAF"/>
    <w:rsid w:val="005D2E3D"/>
    <w:rsid w:val="005D316F"/>
    <w:rsid w:val="005D33F0"/>
    <w:rsid w:val="005D3C6D"/>
    <w:rsid w:val="005D3E80"/>
    <w:rsid w:val="005D3F25"/>
    <w:rsid w:val="005D4AE1"/>
    <w:rsid w:val="005D5575"/>
    <w:rsid w:val="005D5C6E"/>
    <w:rsid w:val="005D61FD"/>
    <w:rsid w:val="005D6CCD"/>
    <w:rsid w:val="005D6F0C"/>
    <w:rsid w:val="005E0B89"/>
    <w:rsid w:val="005E1652"/>
    <w:rsid w:val="005E16DA"/>
    <w:rsid w:val="005E1D0F"/>
    <w:rsid w:val="005E321C"/>
    <w:rsid w:val="005E4279"/>
    <w:rsid w:val="005E45C2"/>
    <w:rsid w:val="005E5346"/>
    <w:rsid w:val="005E5551"/>
    <w:rsid w:val="005E5D5F"/>
    <w:rsid w:val="005E6CFA"/>
    <w:rsid w:val="005E7278"/>
    <w:rsid w:val="005F0C58"/>
    <w:rsid w:val="005F1061"/>
    <w:rsid w:val="005F1BD1"/>
    <w:rsid w:val="005F50E2"/>
    <w:rsid w:val="005F623E"/>
    <w:rsid w:val="005F6940"/>
    <w:rsid w:val="005F7324"/>
    <w:rsid w:val="006003E8"/>
    <w:rsid w:val="006004E8"/>
    <w:rsid w:val="00600734"/>
    <w:rsid w:val="0060113A"/>
    <w:rsid w:val="006011A3"/>
    <w:rsid w:val="0060149C"/>
    <w:rsid w:val="00601FC6"/>
    <w:rsid w:val="00602319"/>
    <w:rsid w:val="00602C11"/>
    <w:rsid w:val="00602E0E"/>
    <w:rsid w:val="0060330A"/>
    <w:rsid w:val="00605218"/>
    <w:rsid w:val="00605E33"/>
    <w:rsid w:val="00606427"/>
    <w:rsid w:val="006066D6"/>
    <w:rsid w:val="00606C27"/>
    <w:rsid w:val="006074FC"/>
    <w:rsid w:val="00607516"/>
    <w:rsid w:val="00607619"/>
    <w:rsid w:val="00610613"/>
    <w:rsid w:val="00610945"/>
    <w:rsid w:val="006120D0"/>
    <w:rsid w:val="00612123"/>
    <w:rsid w:val="006123C0"/>
    <w:rsid w:val="006138AB"/>
    <w:rsid w:val="0061401B"/>
    <w:rsid w:val="00614E95"/>
    <w:rsid w:val="00615A2E"/>
    <w:rsid w:val="00615FDC"/>
    <w:rsid w:val="00616753"/>
    <w:rsid w:val="006169CE"/>
    <w:rsid w:val="00616A12"/>
    <w:rsid w:val="00616D4C"/>
    <w:rsid w:val="00617162"/>
    <w:rsid w:val="006172A7"/>
    <w:rsid w:val="00617FE4"/>
    <w:rsid w:val="00620B66"/>
    <w:rsid w:val="00621EAD"/>
    <w:rsid w:val="006223CF"/>
    <w:rsid w:val="0062375C"/>
    <w:rsid w:val="0062376F"/>
    <w:rsid w:val="00623C59"/>
    <w:rsid w:val="0062400E"/>
    <w:rsid w:val="00624907"/>
    <w:rsid w:val="00624D0C"/>
    <w:rsid w:val="00624E01"/>
    <w:rsid w:val="00624EDB"/>
    <w:rsid w:val="0062524D"/>
    <w:rsid w:val="00625B12"/>
    <w:rsid w:val="006265F1"/>
    <w:rsid w:val="0062721E"/>
    <w:rsid w:val="00627397"/>
    <w:rsid w:val="006279F7"/>
    <w:rsid w:val="00627A26"/>
    <w:rsid w:val="00627C38"/>
    <w:rsid w:val="00631B2F"/>
    <w:rsid w:val="0063222F"/>
    <w:rsid w:val="00632C17"/>
    <w:rsid w:val="0063361B"/>
    <w:rsid w:val="006339B8"/>
    <w:rsid w:val="00633A8C"/>
    <w:rsid w:val="00633AF0"/>
    <w:rsid w:val="00635DAA"/>
    <w:rsid w:val="00635FC5"/>
    <w:rsid w:val="006360C6"/>
    <w:rsid w:val="0063621A"/>
    <w:rsid w:val="00636263"/>
    <w:rsid w:val="00636B32"/>
    <w:rsid w:val="00637366"/>
    <w:rsid w:val="006374DC"/>
    <w:rsid w:val="0063777A"/>
    <w:rsid w:val="00637835"/>
    <w:rsid w:val="006408EB"/>
    <w:rsid w:val="00643721"/>
    <w:rsid w:val="0064580A"/>
    <w:rsid w:val="00646AD6"/>
    <w:rsid w:val="00646CC6"/>
    <w:rsid w:val="00651521"/>
    <w:rsid w:val="00653047"/>
    <w:rsid w:val="006547D9"/>
    <w:rsid w:val="006558CF"/>
    <w:rsid w:val="00656E5D"/>
    <w:rsid w:val="00657030"/>
    <w:rsid w:val="00657983"/>
    <w:rsid w:val="00657DDE"/>
    <w:rsid w:val="006604D6"/>
    <w:rsid w:val="0066118E"/>
    <w:rsid w:val="00662102"/>
    <w:rsid w:val="006646B8"/>
    <w:rsid w:val="00664DFA"/>
    <w:rsid w:val="00665205"/>
    <w:rsid w:val="00665AA5"/>
    <w:rsid w:val="00665D81"/>
    <w:rsid w:val="0067204C"/>
    <w:rsid w:val="006726B4"/>
    <w:rsid w:val="0067378D"/>
    <w:rsid w:val="00673F01"/>
    <w:rsid w:val="00674FAF"/>
    <w:rsid w:val="006754C5"/>
    <w:rsid w:val="00676A1C"/>
    <w:rsid w:val="0068023F"/>
    <w:rsid w:val="00681AF8"/>
    <w:rsid w:val="00682F0D"/>
    <w:rsid w:val="0068329B"/>
    <w:rsid w:val="0068405D"/>
    <w:rsid w:val="00685008"/>
    <w:rsid w:val="00686B34"/>
    <w:rsid w:val="006903B5"/>
    <w:rsid w:val="006911A3"/>
    <w:rsid w:val="006927D7"/>
    <w:rsid w:val="00692945"/>
    <w:rsid w:val="00692DA0"/>
    <w:rsid w:val="0069343C"/>
    <w:rsid w:val="00693E43"/>
    <w:rsid w:val="00693ECB"/>
    <w:rsid w:val="0069427E"/>
    <w:rsid w:val="00695554"/>
    <w:rsid w:val="00695A35"/>
    <w:rsid w:val="00696C03"/>
    <w:rsid w:val="00697055"/>
    <w:rsid w:val="0069735E"/>
    <w:rsid w:val="00697466"/>
    <w:rsid w:val="00697BE8"/>
    <w:rsid w:val="00697E1A"/>
    <w:rsid w:val="00697EF1"/>
    <w:rsid w:val="006A0435"/>
    <w:rsid w:val="006A0697"/>
    <w:rsid w:val="006A1681"/>
    <w:rsid w:val="006A269B"/>
    <w:rsid w:val="006A3845"/>
    <w:rsid w:val="006A3DB2"/>
    <w:rsid w:val="006A464F"/>
    <w:rsid w:val="006A6CBB"/>
    <w:rsid w:val="006A6CC3"/>
    <w:rsid w:val="006A75DE"/>
    <w:rsid w:val="006A7B83"/>
    <w:rsid w:val="006B019C"/>
    <w:rsid w:val="006B0253"/>
    <w:rsid w:val="006B0DC3"/>
    <w:rsid w:val="006B1A6E"/>
    <w:rsid w:val="006B2BC3"/>
    <w:rsid w:val="006B2E7F"/>
    <w:rsid w:val="006B40BB"/>
    <w:rsid w:val="006B44DB"/>
    <w:rsid w:val="006B478B"/>
    <w:rsid w:val="006B478D"/>
    <w:rsid w:val="006B5710"/>
    <w:rsid w:val="006B724A"/>
    <w:rsid w:val="006B7459"/>
    <w:rsid w:val="006B7B9E"/>
    <w:rsid w:val="006C0877"/>
    <w:rsid w:val="006C32FD"/>
    <w:rsid w:val="006C3D7B"/>
    <w:rsid w:val="006C45CE"/>
    <w:rsid w:val="006C48CB"/>
    <w:rsid w:val="006C4D33"/>
    <w:rsid w:val="006C523F"/>
    <w:rsid w:val="006C52B2"/>
    <w:rsid w:val="006C6D82"/>
    <w:rsid w:val="006C6E76"/>
    <w:rsid w:val="006C7F74"/>
    <w:rsid w:val="006D14E9"/>
    <w:rsid w:val="006D193A"/>
    <w:rsid w:val="006D19E6"/>
    <w:rsid w:val="006D2517"/>
    <w:rsid w:val="006D32C0"/>
    <w:rsid w:val="006D34A6"/>
    <w:rsid w:val="006D3AE7"/>
    <w:rsid w:val="006D3C73"/>
    <w:rsid w:val="006D3DE3"/>
    <w:rsid w:val="006D4C4E"/>
    <w:rsid w:val="006D5249"/>
    <w:rsid w:val="006D53CA"/>
    <w:rsid w:val="006D57B7"/>
    <w:rsid w:val="006D5CA7"/>
    <w:rsid w:val="006D689E"/>
    <w:rsid w:val="006D78C9"/>
    <w:rsid w:val="006D7939"/>
    <w:rsid w:val="006E00E7"/>
    <w:rsid w:val="006E22D2"/>
    <w:rsid w:val="006E2694"/>
    <w:rsid w:val="006E2AF0"/>
    <w:rsid w:val="006E2B8D"/>
    <w:rsid w:val="006E2C70"/>
    <w:rsid w:val="006E3953"/>
    <w:rsid w:val="006E4B3D"/>
    <w:rsid w:val="006E537E"/>
    <w:rsid w:val="006E6600"/>
    <w:rsid w:val="006E6E73"/>
    <w:rsid w:val="006E752D"/>
    <w:rsid w:val="006F0BBC"/>
    <w:rsid w:val="006F0D29"/>
    <w:rsid w:val="006F17BF"/>
    <w:rsid w:val="006F221D"/>
    <w:rsid w:val="006F26A7"/>
    <w:rsid w:val="006F2E34"/>
    <w:rsid w:val="006F37AC"/>
    <w:rsid w:val="006F4036"/>
    <w:rsid w:val="006F4323"/>
    <w:rsid w:val="006F4941"/>
    <w:rsid w:val="006F50F6"/>
    <w:rsid w:val="006F597A"/>
    <w:rsid w:val="006F6048"/>
    <w:rsid w:val="006F70B9"/>
    <w:rsid w:val="00700370"/>
    <w:rsid w:val="007009A0"/>
    <w:rsid w:val="00701116"/>
    <w:rsid w:val="0070122D"/>
    <w:rsid w:val="00701458"/>
    <w:rsid w:val="00701757"/>
    <w:rsid w:val="00702676"/>
    <w:rsid w:val="007028C4"/>
    <w:rsid w:val="007028FC"/>
    <w:rsid w:val="00702F61"/>
    <w:rsid w:val="0070326F"/>
    <w:rsid w:val="007033F1"/>
    <w:rsid w:val="00703571"/>
    <w:rsid w:val="0070636F"/>
    <w:rsid w:val="00706578"/>
    <w:rsid w:val="00706F53"/>
    <w:rsid w:val="0070735B"/>
    <w:rsid w:val="007077DF"/>
    <w:rsid w:val="00707B6E"/>
    <w:rsid w:val="00707C57"/>
    <w:rsid w:val="00710159"/>
    <w:rsid w:val="00710750"/>
    <w:rsid w:val="00710C87"/>
    <w:rsid w:val="00711C67"/>
    <w:rsid w:val="00711D65"/>
    <w:rsid w:val="00712954"/>
    <w:rsid w:val="00712E05"/>
    <w:rsid w:val="00713F02"/>
    <w:rsid w:val="00713FCA"/>
    <w:rsid w:val="00714530"/>
    <w:rsid w:val="00715B09"/>
    <w:rsid w:val="00715E5D"/>
    <w:rsid w:val="00717945"/>
    <w:rsid w:val="007179C4"/>
    <w:rsid w:val="0072054F"/>
    <w:rsid w:val="00720A79"/>
    <w:rsid w:val="00720B2E"/>
    <w:rsid w:val="00720BFE"/>
    <w:rsid w:val="00720E03"/>
    <w:rsid w:val="00721736"/>
    <w:rsid w:val="00721861"/>
    <w:rsid w:val="00722401"/>
    <w:rsid w:val="00722E53"/>
    <w:rsid w:val="00723D9B"/>
    <w:rsid w:val="00724D9E"/>
    <w:rsid w:val="00725330"/>
    <w:rsid w:val="00725BAA"/>
    <w:rsid w:val="00725DD0"/>
    <w:rsid w:val="0072642E"/>
    <w:rsid w:val="007272C0"/>
    <w:rsid w:val="007300BF"/>
    <w:rsid w:val="00731038"/>
    <w:rsid w:val="00731765"/>
    <w:rsid w:val="00731C75"/>
    <w:rsid w:val="00732A78"/>
    <w:rsid w:val="00733373"/>
    <w:rsid w:val="00733932"/>
    <w:rsid w:val="00733F01"/>
    <w:rsid w:val="007349A5"/>
    <w:rsid w:val="007356C8"/>
    <w:rsid w:val="0073612D"/>
    <w:rsid w:val="00736E4E"/>
    <w:rsid w:val="00740CFF"/>
    <w:rsid w:val="00741451"/>
    <w:rsid w:val="007417C3"/>
    <w:rsid w:val="00741D7E"/>
    <w:rsid w:val="00741FF4"/>
    <w:rsid w:val="007423E6"/>
    <w:rsid w:val="007428D8"/>
    <w:rsid w:val="00742B0E"/>
    <w:rsid w:val="007440EB"/>
    <w:rsid w:val="007442DD"/>
    <w:rsid w:val="00744385"/>
    <w:rsid w:val="007448F5"/>
    <w:rsid w:val="00746257"/>
    <w:rsid w:val="00750824"/>
    <w:rsid w:val="00750EF8"/>
    <w:rsid w:val="00750F74"/>
    <w:rsid w:val="00753D0A"/>
    <w:rsid w:val="00755EBE"/>
    <w:rsid w:val="00755EE6"/>
    <w:rsid w:val="00756FA9"/>
    <w:rsid w:val="007608E6"/>
    <w:rsid w:val="00761DE4"/>
    <w:rsid w:val="007625C8"/>
    <w:rsid w:val="00763154"/>
    <w:rsid w:val="007641B3"/>
    <w:rsid w:val="007642DB"/>
    <w:rsid w:val="00764768"/>
    <w:rsid w:val="007648EF"/>
    <w:rsid w:val="00764C3B"/>
    <w:rsid w:val="00765063"/>
    <w:rsid w:val="0076596F"/>
    <w:rsid w:val="007659A7"/>
    <w:rsid w:val="00765BCD"/>
    <w:rsid w:val="00765CAC"/>
    <w:rsid w:val="0076666C"/>
    <w:rsid w:val="007668EB"/>
    <w:rsid w:val="00767462"/>
    <w:rsid w:val="00767C9C"/>
    <w:rsid w:val="0077022E"/>
    <w:rsid w:val="00770378"/>
    <w:rsid w:val="007708DD"/>
    <w:rsid w:val="00770C73"/>
    <w:rsid w:val="00770D52"/>
    <w:rsid w:val="00771085"/>
    <w:rsid w:val="0077113A"/>
    <w:rsid w:val="00771956"/>
    <w:rsid w:val="00771C59"/>
    <w:rsid w:val="007721AC"/>
    <w:rsid w:val="0077263E"/>
    <w:rsid w:val="00772AC7"/>
    <w:rsid w:val="00772BD2"/>
    <w:rsid w:val="00773660"/>
    <w:rsid w:val="00773A53"/>
    <w:rsid w:val="0077518D"/>
    <w:rsid w:val="0077640A"/>
    <w:rsid w:val="007768FE"/>
    <w:rsid w:val="00776C8C"/>
    <w:rsid w:val="00776EEF"/>
    <w:rsid w:val="007802E4"/>
    <w:rsid w:val="0078079C"/>
    <w:rsid w:val="00782685"/>
    <w:rsid w:val="00783D01"/>
    <w:rsid w:val="00785002"/>
    <w:rsid w:val="007852B3"/>
    <w:rsid w:val="00785A63"/>
    <w:rsid w:val="00787C6F"/>
    <w:rsid w:val="007910CD"/>
    <w:rsid w:val="007911C2"/>
    <w:rsid w:val="007911EA"/>
    <w:rsid w:val="0079120B"/>
    <w:rsid w:val="00791FA4"/>
    <w:rsid w:val="00792941"/>
    <w:rsid w:val="00792B45"/>
    <w:rsid w:val="00793804"/>
    <w:rsid w:val="00793EC8"/>
    <w:rsid w:val="0079435A"/>
    <w:rsid w:val="007944FB"/>
    <w:rsid w:val="0079458E"/>
    <w:rsid w:val="00794771"/>
    <w:rsid w:val="0079481C"/>
    <w:rsid w:val="007948EA"/>
    <w:rsid w:val="00794F59"/>
    <w:rsid w:val="00794F6F"/>
    <w:rsid w:val="007967A3"/>
    <w:rsid w:val="00796DD6"/>
    <w:rsid w:val="00797A42"/>
    <w:rsid w:val="007A073B"/>
    <w:rsid w:val="007A097C"/>
    <w:rsid w:val="007A1061"/>
    <w:rsid w:val="007A1B2A"/>
    <w:rsid w:val="007A2AA0"/>
    <w:rsid w:val="007A3DB6"/>
    <w:rsid w:val="007A4DFF"/>
    <w:rsid w:val="007A57A5"/>
    <w:rsid w:val="007A6888"/>
    <w:rsid w:val="007A6B41"/>
    <w:rsid w:val="007A6D14"/>
    <w:rsid w:val="007A78BA"/>
    <w:rsid w:val="007A7BFC"/>
    <w:rsid w:val="007A7DFE"/>
    <w:rsid w:val="007B067E"/>
    <w:rsid w:val="007B0A1C"/>
    <w:rsid w:val="007B0A8D"/>
    <w:rsid w:val="007B1989"/>
    <w:rsid w:val="007B2E18"/>
    <w:rsid w:val="007B32AE"/>
    <w:rsid w:val="007B3A0F"/>
    <w:rsid w:val="007B3C81"/>
    <w:rsid w:val="007B3DB8"/>
    <w:rsid w:val="007B48DB"/>
    <w:rsid w:val="007B4E0B"/>
    <w:rsid w:val="007B5043"/>
    <w:rsid w:val="007B6C30"/>
    <w:rsid w:val="007B7027"/>
    <w:rsid w:val="007B7128"/>
    <w:rsid w:val="007B74CE"/>
    <w:rsid w:val="007B76A1"/>
    <w:rsid w:val="007B7F10"/>
    <w:rsid w:val="007C085C"/>
    <w:rsid w:val="007C0AC8"/>
    <w:rsid w:val="007C0B1F"/>
    <w:rsid w:val="007C2DF6"/>
    <w:rsid w:val="007C43DF"/>
    <w:rsid w:val="007C52C6"/>
    <w:rsid w:val="007C5494"/>
    <w:rsid w:val="007C6F70"/>
    <w:rsid w:val="007D04B4"/>
    <w:rsid w:val="007D0586"/>
    <w:rsid w:val="007D2116"/>
    <w:rsid w:val="007D2B10"/>
    <w:rsid w:val="007D2F80"/>
    <w:rsid w:val="007D33F4"/>
    <w:rsid w:val="007D3A2F"/>
    <w:rsid w:val="007D54E1"/>
    <w:rsid w:val="007D56E0"/>
    <w:rsid w:val="007D6855"/>
    <w:rsid w:val="007E017A"/>
    <w:rsid w:val="007E03A2"/>
    <w:rsid w:val="007E0A49"/>
    <w:rsid w:val="007E1A44"/>
    <w:rsid w:val="007E215D"/>
    <w:rsid w:val="007E2D4B"/>
    <w:rsid w:val="007E3A8C"/>
    <w:rsid w:val="007E6AF9"/>
    <w:rsid w:val="007E6E32"/>
    <w:rsid w:val="007E7B0A"/>
    <w:rsid w:val="007F076E"/>
    <w:rsid w:val="007F0FB1"/>
    <w:rsid w:val="007F1614"/>
    <w:rsid w:val="007F19C8"/>
    <w:rsid w:val="007F1A62"/>
    <w:rsid w:val="007F229F"/>
    <w:rsid w:val="007F28C4"/>
    <w:rsid w:val="007F3E64"/>
    <w:rsid w:val="007F3FFC"/>
    <w:rsid w:val="007F452E"/>
    <w:rsid w:val="007F6490"/>
    <w:rsid w:val="007F6A35"/>
    <w:rsid w:val="00801A26"/>
    <w:rsid w:val="00802BE4"/>
    <w:rsid w:val="008035CD"/>
    <w:rsid w:val="00803854"/>
    <w:rsid w:val="00803DEC"/>
    <w:rsid w:val="00803FF9"/>
    <w:rsid w:val="00804EE3"/>
    <w:rsid w:val="00805012"/>
    <w:rsid w:val="0080546C"/>
    <w:rsid w:val="00805A96"/>
    <w:rsid w:val="00805AA7"/>
    <w:rsid w:val="00805D42"/>
    <w:rsid w:val="00806E2C"/>
    <w:rsid w:val="00807319"/>
    <w:rsid w:val="00810300"/>
    <w:rsid w:val="00810931"/>
    <w:rsid w:val="00810E1E"/>
    <w:rsid w:val="0081161D"/>
    <w:rsid w:val="0081257F"/>
    <w:rsid w:val="0081309E"/>
    <w:rsid w:val="008134E2"/>
    <w:rsid w:val="00813787"/>
    <w:rsid w:val="00813F66"/>
    <w:rsid w:val="00815D6A"/>
    <w:rsid w:val="0081656F"/>
    <w:rsid w:val="008176A3"/>
    <w:rsid w:val="00822126"/>
    <w:rsid w:val="00822AE3"/>
    <w:rsid w:val="008237A1"/>
    <w:rsid w:val="00823836"/>
    <w:rsid w:val="0082396A"/>
    <w:rsid w:val="00823D0C"/>
    <w:rsid w:val="008248E8"/>
    <w:rsid w:val="00824C88"/>
    <w:rsid w:val="0082536C"/>
    <w:rsid w:val="00825393"/>
    <w:rsid w:val="0082650D"/>
    <w:rsid w:val="00826673"/>
    <w:rsid w:val="00827466"/>
    <w:rsid w:val="00830D03"/>
    <w:rsid w:val="0083202C"/>
    <w:rsid w:val="00832ED7"/>
    <w:rsid w:val="00835717"/>
    <w:rsid w:val="008363A9"/>
    <w:rsid w:val="00837023"/>
    <w:rsid w:val="0083709B"/>
    <w:rsid w:val="00840872"/>
    <w:rsid w:val="00840ED1"/>
    <w:rsid w:val="00841245"/>
    <w:rsid w:val="00841C73"/>
    <w:rsid w:val="00843304"/>
    <w:rsid w:val="00844103"/>
    <w:rsid w:val="0084410D"/>
    <w:rsid w:val="008449BB"/>
    <w:rsid w:val="00845158"/>
    <w:rsid w:val="0084692A"/>
    <w:rsid w:val="00846F3F"/>
    <w:rsid w:val="0084767D"/>
    <w:rsid w:val="0084775E"/>
    <w:rsid w:val="00847A35"/>
    <w:rsid w:val="008502A1"/>
    <w:rsid w:val="008503AA"/>
    <w:rsid w:val="00850827"/>
    <w:rsid w:val="00850ADD"/>
    <w:rsid w:val="00851C35"/>
    <w:rsid w:val="008523F1"/>
    <w:rsid w:val="00852446"/>
    <w:rsid w:val="008525DA"/>
    <w:rsid w:val="008543A9"/>
    <w:rsid w:val="00854913"/>
    <w:rsid w:val="00854B70"/>
    <w:rsid w:val="00854C07"/>
    <w:rsid w:val="00854C71"/>
    <w:rsid w:val="00856097"/>
    <w:rsid w:val="00857312"/>
    <w:rsid w:val="00857B8B"/>
    <w:rsid w:val="00857CC3"/>
    <w:rsid w:val="008602A1"/>
    <w:rsid w:val="00861AC8"/>
    <w:rsid w:val="00862130"/>
    <w:rsid w:val="008635E8"/>
    <w:rsid w:val="00863D1D"/>
    <w:rsid w:val="008651D4"/>
    <w:rsid w:val="00866478"/>
    <w:rsid w:val="008671D0"/>
    <w:rsid w:val="00870730"/>
    <w:rsid w:val="00870D52"/>
    <w:rsid w:val="008733B2"/>
    <w:rsid w:val="008747CB"/>
    <w:rsid w:val="00874CF5"/>
    <w:rsid w:val="0087666E"/>
    <w:rsid w:val="0087680F"/>
    <w:rsid w:val="00880FBF"/>
    <w:rsid w:val="008812B1"/>
    <w:rsid w:val="00881CAA"/>
    <w:rsid w:val="00882278"/>
    <w:rsid w:val="00882616"/>
    <w:rsid w:val="008827B1"/>
    <w:rsid w:val="0088325E"/>
    <w:rsid w:val="00884846"/>
    <w:rsid w:val="00884B17"/>
    <w:rsid w:val="00884C58"/>
    <w:rsid w:val="00884C95"/>
    <w:rsid w:val="00884F5D"/>
    <w:rsid w:val="00885306"/>
    <w:rsid w:val="00885746"/>
    <w:rsid w:val="00886409"/>
    <w:rsid w:val="00886A86"/>
    <w:rsid w:val="008900B2"/>
    <w:rsid w:val="008909D8"/>
    <w:rsid w:val="0089240C"/>
    <w:rsid w:val="008935B6"/>
    <w:rsid w:val="00893BFB"/>
    <w:rsid w:val="00893C75"/>
    <w:rsid w:val="008947D7"/>
    <w:rsid w:val="00894BC2"/>
    <w:rsid w:val="00895405"/>
    <w:rsid w:val="00896661"/>
    <w:rsid w:val="00897521"/>
    <w:rsid w:val="00897A47"/>
    <w:rsid w:val="008A017F"/>
    <w:rsid w:val="008A3A66"/>
    <w:rsid w:val="008A3EB4"/>
    <w:rsid w:val="008A4858"/>
    <w:rsid w:val="008A4B8D"/>
    <w:rsid w:val="008A5165"/>
    <w:rsid w:val="008A6478"/>
    <w:rsid w:val="008A6BBC"/>
    <w:rsid w:val="008B0001"/>
    <w:rsid w:val="008B0296"/>
    <w:rsid w:val="008B041D"/>
    <w:rsid w:val="008B135F"/>
    <w:rsid w:val="008B2243"/>
    <w:rsid w:val="008B3A21"/>
    <w:rsid w:val="008B40D0"/>
    <w:rsid w:val="008B462E"/>
    <w:rsid w:val="008B4682"/>
    <w:rsid w:val="008B4AF5"/>
    <w:rsid w:val="008B59DF"/>
    <w:rsid w:val="008B5FDD"/>
    <w:rsid w:val="008B7C02"/>
    <w:rsid w:val="008C0202"/>
    <w:rsid w:val="008C053B"/>
    <w:rsid w:val="008C0AAD"/>
    <w:rsid w:val="008C221F"/>
    <w:rsid w:val="008C3F48"/>
    <w:rsid w:val="008C4035"/>
    <w:rsid w:val="008C40A9"/>
    <w:rsid w:val="008C48FE"/>
    <w:rsid w:val="008C491F"/>
    <w:rsid w:val="008C5A1F"/>
    <w:rsid w:val="008C6EA9"/>
    <w:rsid w:val="008D1731"/>
    <w:rsid w:val="008D1984"/>
    <w:rsid w:val="008D21A7"/>
    <w:rsid w:val="008D2393"/>
    <w:rsid w:val="008D27C9"/>
    <w:rsid w:val="008D2BAD"/>
    <w:rsid w:val="008D37E7"/>
    <w:rsid w:val="008D3861"/>
    <w:rsid w:val="008D4365"/>
    <w:rsid w:val="008D5379"/>
    <w:rsid w:val="008D56AA"/>
    <w:rsid w:val="008D66D4"/>
    <w:rsid w:val="008D682E"/>
    <w:rsid w:val="008D6E96"/>
    <w:rsid w:val="008D7349"/>
    <w:rsid w:val="008D76C9"/>
    <w:rsid w:val="008D7F9C"/>
    <w:rsid w:val="008E01F6"/>
    <w:rsid w:val="008E03C0"/>
    <w:rsid w:val="008E04F4"/>
    <w:rsid w:val="008E16B7"/>
    <w:rsid w:val="008E2164"/>
    <w:rsid w:val="008E2914"/>
    <w:rsid w:val="008E2990"/>
    <w:rsid w:val="008E3C3F"/>
    <w:rsid w:val="008E40A1"/>
    <w:rsid w:val="008E4674"/>
    <w:rsid w:val="008E476E"/>
    <w:rsid w:val="008E5026"/>
    <w:rsid w:val="008E643A"/>
    <w:rsid w:val="008E676D"/>
    <w:rsid w:val="008E6CFB"/>
    <w:rsid w:val="008E757C"/>
    <w:rsid w:val="008E7CCD"/>
    <w:rsid w:val="008F0A40"/>
    <w:rsid w:val="008F0FCE"/>
    <w:rsid w:val="008F16D3"/>
    <w:rsid w:val="008F18BB"/>
    <w:rsid w:val="008F3153"/>
    <w:rsid w:val="008F439C"/>
    <w:rsid w:val="008F505E"/>
    <w:rsid w:val="008F5252"/>
    <w:rsid w:val="008F5CFF"/>
    <w:rsid w:val="008F61A8"/>
    <w:rsid w:val="008F6B83"/>
    <w:rsid w:val="008F7343"/>
    <w:rsid w:val="008F77F3"/>
    <w:rsid w:val="008F7C3C"/>
    <w:rsid w:val="008F7C51"/>
    <w:rsid w:val="00900ED2"/>
    <w:rsid w:val="0090118D"/>
    <w:rsid w:val="00901371"/>
    <w:rsid w:val="00901759"/>
    <w:rsid w:val="00901B8A"/>
    <w:rsid w:val="00902D89"/>
    <w:rsid w:val="00903472"/>
    <w:rsid w:val="009035C9"/>
    <w:rsid w:val="0090383A"/>
    <w:rsid w:val="00903C4F"/>
    <w:rsid w:val="00904166"/>
    <w:rsid w:val="0090489F"/>
    <w:rsid w:val="009062D1"/>
    <w:rsid w:val="00907956"/>
    <w:rsid w:val="00907CD9"/>
    <w:rsid w:val="00911666"/>
    <w:rsid w:val="009117B6"/>
    <w:rsid w:val="00911E41"/>
    <w:rsid w:val="00911EF4"/>
    <w:rsid w:val="009129BE"/>
    <w:rsid w:val="00912ACC"/>
    <w:rsid w:val="00912CD9"/>
    <w:rsid w:val="00913547"/>
    <w:rsid w:val="0091375A"/>
    <w:rsid w:val="00913B62"/>
    <w:rsid w:val="00913C41"/>
    <w:rsid w:val="00913E6B"/>
    <w:rsid w:val="009144C6"/>
    <w:rsid w:val="00914A1C"/>
    <w:rsid w:val="0091597D"/>
    <w:rsid w:val="009162F7"/>
    <w:rsid w:val="00920BB0"/>
    <w:rsid w:val="00921940"/>
    <w:rsid w:val="00921E24"/>
    <w:rsid w:val="00922B97"/>
    <w:rsid w:val="00923804"/>
    <w:rsid w:val="00924E87"/>
    <w:rsid w:val="009258FE"/>
    <w:rsid w:val="00925AAA"/>
    <w:rsid w:val="00925CCB"/>
    <w:rsid w:val="0092681A"/>
    <w:rsid w:val="00931950"/>
    <w:rsid w:val="00931EB5"/>
    <w:rsid w:val="00932052"/>
    <w:rsid w:val="00932293"/>
    <w:rsid w:val="00932987"/>
    <w:rsid w:val="00932A95"/>
    <w:rsid w:val="00933150"/>
    <w:rsid w:val="00933F8A"/>
    <w:rsid w:val="00934D1D"/>
    <w:rsid w:val="00934E88"/>
    <w:rsid w:val="0093560C"/>
    <w:rsid w:val="00935642"/>
    <w:rsid w:val="00936051"/>
    <w:rsid w:val="009364C7"/>
    <w:rsid w:val="00937716"/>
    <w:rsid w:val="00940320"/>
    <w:rsid w:val="009415C0"/>
    <w:rsid w:val="00941A22"/>
    <w:rsid w:val="0094292A"/>
    <w:rsid w:val="00943124"/>
    <w:rsid w:val="00943396"/>
    <w:rsid w:val="00944230"/>
    <w:rsid w:val="00945633"/>
    <w:rsid w:val="009459E4"/>
    <w:rsid w:val="00945D27"/>
    <w:rsid w:val="009469A3"/>
    <w:rsid w:val="00947393"/>
    <w:rsid w:val="00947DE6"/>
    <w:rsid w:val="00947E06"/>
    <w:rsid w:val="00951218"/>
    <w:rsid w:val="00951A84"/>
    <w:rsid w:val="009525B6"/>
    <w:rsid w:val="009526B3"/>
    <w:rsid w:val="0095298F"/>
    <w:rsid w:val="009529AD"/>
    <w:rsid w:val="00952BA8"/>
    <w:rsid w:val="009531A6"/>
    <w:rsid w:val="00953219"/>
    <w:rsid w:val="00953D2D"/>
    <w:rsid w:val="009540CC"/>
    <w:rsid w:val="00955CA7"/>
    <w:rsid w:val="00956152"/>
    <w:rsid w:val="00956C7A"/>
    <w:rsid w:val="0096002A"/>
    <w:rsid w:val="0096032A"/>
    <w:rsid w:val="00960675"/>
    <w:rsid w:val="0096119A"/>
    <w:rsid w:val="009618FA"/>
    <w:rsid w:val="0096589D"/>
    <w:rsid w:val="00965AF0"/>
    <w:rsid w:val="0096766B"/>
    <w:rsid w:val="009678CA"/>
    <w:rsid w:val="00970695"/>
    <w:rsid w:val="009708B4"/>
    <w:rsid w:val="00970CC9"/>
    <w:rsid w:val="00970DF3"/>
    <w:rsid w:val="00971241"/>
    <w:rsid w:val="00971A90"/>
    <w:rsid w:val="009735F4"/>
    <w:rsid w:val="00973DA3"/>
    <w:rsid w:val="0097436B"/>
    <w:rsid w:val="009745CD"/>
    <w:rsid w:val="00974A7F"/>
    <w:rsid w:val="009752C9"/>
    <w:rsid w:val="00975CC3"/>
    <w:rsid w:val="0097612F"/>
    <w:rsid w:val="009767FA"/>
    <w:rsid w:val="0097698E"/>
    <w:rsid w:val="00976F11"/>
    <w:rsid w:val="009772B6"/>
    <w:rsid w:val="00980708"/>
    <w:rsid w:val="00980C77"/>
    <w:rsid w:val="009811D6"/>
    <w:rsid w:val="009817C0"/>
    <w:rsid w:val="00981BF0"/>
    <w:rsid w:val="00982877"/>
    <w:rsid w:val="00982B14"/>
    <w:rsid w:val="009831BE"/>
    <w:rsid w:val="00983A7F"/>
    <w:rsid w:val="0098592D"/>
    <w:rsid w:val="00985AFA"/>
    <w:rsid w:val="00985BEF"/>
    <w:rsid w:val="00986838"/>
    <w:rsid w:val="00987500"/>
    <w:rsid w:val="00987599"/>
    <w:rsid w:val="009901F4"/>
    <w:rsid w:val="0099091F"/>
    <w:rsid w:val="00990EF1"/>
    <w:rsid w:val="00991D7C"/>
    <w:rsid w:val="00991FCD"/>
    <w:rsid w:val="00993A43"/>
    <w:rsid w:val="00994FAA"/>
    <w:rsid w:val="00996976"/>
    <w:rsid w:val="009971D4"/>
    <w:rsid w:val="009A0F42"/>
    <w:rsid w:val="009A10FF"/>
    <w:rsid w:val="009A1A41"/>
    <w:rsid w:val="009A26FA"/>
    <w:rsid w:val="009A46EE"/>
    <w:rsid w:val="009A4DE7"/>
    <w:rsid w:val="009A5373"/>
    <w:rsid w:val="009A5A30"/>
    <w:rsid w:val="009A6809"/>
    <w:rsid w:val="009A6DEF"/>
    <w:rsid w:val="009B0F3B"/>
    <w:rsid w:val="009B11B9"/>
    <w:rsid w:val="009B13CD"/>
    <w:rsid w:val="009B14FD"/>
    <w:rsid w:val="009B1C6E"/>
    <w:rsid w:val="009B29CC"/>
    <w:rsid w:val="009B2AE6"/>
    <w:rsid w:val="009B2B1F"/>
    <w:rsid w:val="009B2D9A"/>
    <w:rsid w:val="009B325E"/>
    <w:rsid w:val="009B4C0A"/>
    <w:rsid w:val="009B506A"/>
    <w:rsid w:val="009B5452"/>
    <w:rsid w:val="009B5499"/>
    <w:rsid w:val="009B57A6"/>
    <w:rsid w:val="009B5D7C"/>
    <w:rsid w:val="009B5FBB"/>
    <w:rsid w:val="009B65E3"/>
    <w:rsid w:val="009B6641"/>
    <w:rsid w:val="009B6E10"/>
    <w:rsid w:val="009B7BB8"/>
    <w:rsid w:val="009B7C77"/>
    <w:rsid w:val="009B7CD6"/>
    <w:rsid w:val="009C01CE"/>
    <w:rsid w:val="009C0B5A"/>
    <w:rsid w:val="009C0BCD"/>
    <w:rsid w:val="009C11F1"/>
    <w:rsid w:val="009C1396"/>
    <w:rsid w:val="009C173C"/>
    <w:rsid w:val="009C184C"/>
    <w:rsid w:val="009C285C"/>
    <w:rsid w:val="009C2E37"/>
    <w:rsid w:val="009C2E5F"/>
    <w:rsid w:val="009C3433"/>
    <w:rsid w:val="009C468E"/>
    <w:rsid w:val="009C56A8"/>
    <w:rsid w:val="009C5818"/>
    <w:rsid w:val="009C644C"/>
    <w:rsid w:val="009C694E"/>
    <w:rsid w:val="009C7196"/>
    <w:rsid w:val="009C77E0"/>
    <w:rsid w:val="009D0867"/>
    <w:rsid w:val="009D089F"/>
    <w:rsid w:val="009D180A"/>
    <w:rsid w:val="009D3454"/>
    <w:rsid w:val="009D422A"/>
    <w:rsid w:val="009D4A43"/>
    <w:rsid w:val="009D52E8"/>
    <w:rsid w:val="009D58A1"/>
    <w:rsid w:val="009D5DAA"/>
    <w:rsid w:val="009D670A"/>
    <w:rsid w:val="009D7F58"/>
    <w:rsid w:val="009E0020"/>
    <w:rsid w:val="009E07FC"/>
    <w:rsid w:val="009E0C7A"/>
    <w:rsid w:val="009E1D96"/>
    <w:rsid w:val="009E23EE"/>
    <w:rsid w:val="009E4D15"/>
    <w:rsid w:val="009E616C"/>
    <w:rsid w:val="009F016A"/>
    <w:rsid w:val="009F0290"/>
    <w:rsid w:val="009F0D15"/>
    <w:rsid w:val="009F1956"/>
    <w:rsid w:val="009F25FE"/>
    <w:rsid w:val="009F2604"/>
    <w:rsid w:val="009F412E"/>
    <w:rsid w:val="009F54FF"/>
    <w:rsid w:val="009F5B40"/>
    <w:rsid w:val="009F60B2"/>
    <w:rsid w:val="009F6404"/>
    <w:rsid w:val="009F77D0"/>
    <w:rsid w:val="009F7DCE"/>
    <w:rsid w:val="00A0036A"/>
    <w:rsid w:val="00A00728"/>
    <w:rsid w:val="00A00BB6"/>
    <w:rsid w:val="00A00C24"/>
    <w:rsid w:val="00A015F5"/>
    <w:rsid w:val="00A03ACE"/>
    <w:rsid w:val="00A04293"/>
    <w:rsid w:val="00A048DE"/>
    <w:rsid w:val="00A06F85"/>
    <w:rsid w:val="00A0717C"/>
    <w:rsid w:val="00A07867"/>
    <w:rsid w:val="00A10D86"/>
    <w:rsid w:val="00A120F3"/>
    <w:rsid w:val="00A127C8"/>
    <w:rsid w:val="00A13485"/>
    <w:rsid w:val="00A13A93"/>
    <w:rsid w:val="00A14012"/>
    <w:rsid w:val="00A156CD"/>
    <w:rsid w:val="00A1605B"/>
    <w:rsid w:val="00A1611B"/>
    <w:rsid w:val="00A171D5"/>
    <w:rsid w:val="00A17341"/>
    <w:rsid w:val="00A17463"/>
    <w:rsid w:val="00A178C0"/>
    <w:rsid w:val="00A2015B"/>
    <w:rsid w:val="00A201C5"/>
    <w:rsid w:val="00A203AC"/>
    <w:rsid w:val="00A204F6"/>
    <w:rsid w:val="00A207D2"/>
    <w:rsid w:val="00A208A1"/>
    <w:rsid w:val="00A20FDD"/>
    <w:rsid w:val="00A21FC4"/>
    <w:rsid w:val="00A22234"/>
    <w:rsid w:val="00A22260"/>
    <w:rsid w:val="00A22D99"/>
    <w:rsid w:val="00A2351E"/>
    <w:rsid w:val="00A2407F"/>
    <w:rsid w:val="00A24888"/>
    <w:rsid w:val="00A251DF"/>
    <w:rsid w:val="00A25382"/>
    <w:rsid w:val="00A25758"/>
    <w:rsid w:val="00A263E3"/>
    <w:rsid w:val="00A26C28"/>
    <w:rsid w:val="00A27384"/>
    <w:rsid w:val="00A27DE7"/>
    <w:rsid w:val="00A27E10"/>
    <w:rsid w:val="00A3110E"/>
    <w:rsid w:val="00A314C4"/>
    <w:rsid w:val="00A31FC3"/>
    <w:rsid w:val="00A3332B"/>
    <w:rsid w:val="00A333AA"/>
    <w:rsid w:val="00A33407"/>
    <w:rsid w:val="00A3494D"/>
    <w:rsid w:val="00A355AC"/>
    <w:rsid w:val="00A365D2"/>
    <w:rsid w:val="00A370DF"/>
    <w:rsid w:val="00A374FF"/>
    <w:rsid w:val="00A375FB"/>
    <w:rsid w:val="00A37790"/>
    <w:rsid w:val="00A40986"/>
    <w:rsid w:val="00A411DA"/>
    <w:rsid w:val="00A412AD"/>
    <w:rsid w:val="00A413AB"/>
    <w:rsid w:val="00A417D7"/>
    <w:rsid w:val="00A41AD7"/>
    <w:rsid w:val="00A41EB7"/>
    <w:rsid w:val="00A42DAC"/>
    <w:rsid w:val="00A43833"/>
    <w:rsid w:val="00A45438"/>
    <w:rsid w:val="00A454C2"/>
    <w:rsid w:val="00A46A33"/>
    <w:rsid w:val="00A46C83"/>
    <w:rsid w:val="00A46E61"/>
    <w:rsid w:val="00A475D0"/>
    <w:rsid w:val="00A47C1D"/>
    <w:rsid w:val="00A47DEE"/>
    <w:rsid w:val="00A47E92"/>
    <w:rsid w:val="00A506D7"/>
    <w:rsid w:val="00A50D7A"/>
    <w:rsid w:val="00A50F43"/>
    <w:rsid w:val="00A5129D"/>
    <w:rsid w:val="00A516A3"/>
    <w:rsid w:val="00A517E0"/>
    <w:rsid w:val="00A52CFE"/>
    <w:rsid w:val="00A53ED5"/>
    <w:rsid w:val="00A542E8"/>
    <w:rsid w:val="00A553C7"/>
    <w:rsid w:val="00A5588E"/>
    <w:rsid w:val="00A5643A"/>
    <w:rsid w:val="00A56DFB"/>
    <w:rsid w:val="00A57488"/>
    <w:rsid w:val="00A575B8"/>
    <w:rsid w:val="00A577E7"/>
    <w:rsid w:val="00A607B5"/>
    <w:rsid w:val="00A6176D"/>
    <w:rsid w:val="00A62A6C"/>
    <w:rsid w:val="00A62F96"/>
    <w:rsid w:val="00A632DC"/>
    <w:rsid w:val="00A63317"/>
    <w:rsid w:val="00A63B4A"/>
    <w:rsid w:val="00A63F4D"/>
    <w:rsid w:val="00A64885"/>
    <w:rsid w:val="00A64F7F"/>
    <w:rsid w:val="00A653EE"/>
    <w:rsid w:val="00A65B37"/>
    <w:rsid w:val="00A65B4E"/>
    <w:rsid w:val="00A65D06"/>
    <w:rsid w:val="00A660F6"/>
    <w:rsid w:val="00A665DD"/>
    <w:rsid w:val="00A6678D"/>
    <w:rsid w:val="00A66ADD"/>
    <w:rsid w:val="00A700D1"/>
    <w:rsid w:val="00A7092B"/>
    <w:rsid w:val="00A71BD4"/>
    <w:rsid w:val="00A73B86"/>
    <w:rsid w:val="00A742DF"/>
    <w:rsid w:val="00A747B9"/>
    <w:rsid w:val="00A74FF2"/>
    <w:rsid w:val="00A752D4"/>
    <w:rsid w:val="00A7650E"/>
    <w:rsid w:val="00A76838"/>
    <w:rsid w:val="00A76A52"/>
    <w:rsid w:val="00A76A73"/>
    <w:rsid w:val="00A76DC6"/>
    <w:rsid w:val="00A777A4"/>
    <w:rsid w:val="00A77BF7"/>
    <w:rsid w:val="00A8053C"/>
    <w:rsid w:val="00A806E3"/>
    <w:rsid w:val="00A80A0C"/>
    <w:rsid w:val="00A8100B"/>
    <w:rsid w:val="00A82EEC"/>
    <w:rsid w:val="00A83559"/>
    <w:rsid w:val="00A837AA"/>
    <w:rsid w:val="00A83E11"/>
    <w:rsid w:val="00A848B1"/>
    <w:rsid w:val="00A84D38"/>
    <w:rsid w:val="00A90856"/>
    <w:rsid w:val="00A90AA4"/>
    <w:rsid w:val="00A90FF8"/>
    <w:rsid w:val="00A91396"/>
    <w:rsid w:val="00A924C4"/>
    <w:rsid w:val="00A92DD5"/>
    <w:rsid w:val="00A92EA7"/>
    <w:rsid w:val="00A92F1A"/>
    <w:rsid w:val="00A9309D"/>
    <w:rsid w:val="00A9330B"/>
    <w:rsid w:val="00A938B6"/>
    <w:rsid w:val="00A9485F"/>
    <w:rsid w:val="00A94A2A"/>
    <w:rsid w:val="00A9552A"/>
    <w:rsid w:val="00A964E4"/>
    <w:rsid w:val="00A96A34"/>
    <w:rsid w:val="00A96FE2"/>
    <w:rsid w:val="00A97556"/>
    <w:rsid w:val="00AA028B"/>
    <w:rsid w:val="00AA06D2"/>
    <w:rsid w:val="00AA0C53"/>
    <w:rsid w:val="00AA0C9F"/>
    <w:rsid w:val="00AA11C0"/>
    <w:rsid w:val="00AA1516"/>
    <w:rsid w:val="00AA29AD"/>
    <w:rsid w:val="00AA2A0C"/>
    <w:rsid w:val="00AA2CB8"/>
    <w:rsid w:val="00AA2D72"/>
    <w:rsid w:val="00AA373D"/>
    <w:rsid w:val="00AA512F"/>
    <w:rsid w:val="00AA5A8D"/>
    <w:rsid w:val="00AA5D4C"/>
    <w:rsid w:val="00AA61D6"/>
    <w:rsid w:val="00AA6A85"/>
    <w:rsid w:val="00AA6BE0"/>
    <w:rsid w:val="00AA7E60"/>
    <w:rsid w:val="00AB1B42"/>
    <w:rsid w:val="00AB1C61"/>
    <w:rsid w:val="00AB2840"/>
    <w:rsid w:val="00AB3D9E"/>
    <w:rsid w:val="00AB3FB8"/>
    <w:rsid w:val="00AB44DF"/>
    <w:rsid w:val="00AB4E05"/>
    <w:rsid w:val="00AB51EA"/>
    <w:rsid w:val="00AB5242"/>
    <w:rsid w:val="00AB5355"/>
    <w:rsid w:val="00AB59C9"/>
    <w:rsid w:val="00AB5C76"/>
    <w:rsid w:val="00AB6288"/>
    <w:rsid w:val="00AB6A07"/>
    <w:rsid w:val="00AB7498"/>
    <w:rsid w:val="00AB7991"/>
    <w:rsid w:val="00AC0F92"/>
    <w:rsid w:val="00AC37B4"/>
    <w:rsid w:val="00AC3F37"/>
    <w:rsid w:val="00AC40C8"/>
    <w:rsid w:val="00AC48E2"/>
    <w:rsid w:val="00AC59C5"/>
    <w:rsid w:val="00AC7013"/>
    <w:rsid w:val="00AC741C"/>
    <w:rsid w:val="00AC7479"/>
    <w:rsid w:val="00AC7615"/>
    <w:rsid w:val="00AD0110"/>
    <w:rsid w:val="00AD05E0"/>
    <w:rsid w:val="00AD1E24"/>
    <w:rsid w:val="00AD2855"/>
    <w:rsid w:val="00AD2895"/>
    <w:rsid w:val="00AD3C2C"/>
    <w:rsid w:val="00AD40C9"/>
    <w:rsid w:val="00AD50FF"/>
    <w:rsid w:val="00AD5B20"/>
    <w:rsid w:val="00AD5BB6"/>
    <w:rsid w:val="00AD6097"/>
    <w:rsid w:val="00AD633C"/>
    <w:rsid w:val="00AD6C49"/>
    <w:rsid w:val="00AD6D2D"/>
    <w:rsid w:val="00AD7EC2"/>
    <w:rsid w:val="00AE0037"/>
    <w:rsid w:val="00AE0786"/>
    <w:rsid w:val="00AE07BA"/>
    <w:rsid w:val="00AE0F9D"/>
    <w:rsid w:val="00AE10E0"/>
    <w:rsid w:val="00AE1C3F"/>
    <w:rsid w:val="00AE1D4F"/>
    <w:rsid w:val="00AE3DF3"/>
    <w:rsid w:val="00AE44A6"/>
    <w:rsid w:val="00AE503A"/>
    <w:rsid w:val="00AE6359"/>
    <w:rsid w:val="00AE6B6F"/>
    <w:rsid w:val="00AE74C8"/>
    <w:rsid w:val="00AE79CA"/>
    <w:rsid w:val="00AF0042"/>
    <w:rsid w:val="00AF16DA"/>
    <w:rsid w:val="00AF22EA"/>
    <w:rsid w:val="00AF344A"/>
    <w:rsid w:val="00AF4076"/>
    <w:rsid w:val="00AF47CA"/>
    <w:rsid w:val="00AF4E0D"/>
    <w:rsid w:val="00AF503D"/>
    <w:rsid w:val="00AF5462"/>
    <w:rsid w:val="00AF58A4"/>
    <w:rsid w:val="00AF6092"/>
    <w:rsid w:val="00AF62BE"/>
    <w:rsid w:val="00AF66D2"/>
    <w:rsid w:val="00AF679A"/>
    <w:rsid w:val="00AF6C79"/>
    <w:rsid w:val="00B00590"/>
    <w:rsid w:val="00B01EA1"/>
    <w:rsid w:val="00B026DC"/>
    <w:rsid w:val="00B047C5"/>
    <w:rsid w:val="00B0485C"/>
    <w:rsid w:val="00B066BF"/>
    <w:rsid w:val="00B06B6E"/>
    <w:rsid w:val="00B07405"/>
    <w:rsid w:val="00B10312"/>
    <w:rsid w:val="00B11145"/>
    <w:rsid w:val="00B11430"/>
    <w:rsid w:val="00B11647"/>
    <w:rsid w:val="00B116A2"/>
    <w:rsid w:val="00B120EC"/>
    <w:rsid w:val="00B12BC6"/>
    <w:rsid w:val="00B12E5B"/>
    <w:rsid w:val="00B14024"/>
    <w:rsid w:val="00B141AB"/>
    <w:rsid w:val="00B14455"/>
    <w:rsid w:val="00B14824"/>
    <w:rsid w:val="00B15178"/>
    <w:rsid w:val="00B1528C"/>
    <w:rsid w:val="00B154EB"/>
    <w:rsid w:val="00B16716"/>
    <w:rsid w:val="00B1691A"/>
    <w:rsid w:val="00B16925"/>
    <w:rsid w:val="00B16F69"/>
    <w:rsid w:val="00B17040"/>
    <w:rsid w:val="00B17907"/>
    <w:rsid w:val="00B22551"/>
    <w:rsid w:val="00B22970"/>
    <w:rsid w:val="00B22E4A"/>
    <w:rsid w:val="00B230A6"/>
    <w:rsid w:val="00B231F1"/>
    <w:rsid w:val="00B23B66"/>
    <w:rsid w:val="00B23BBB"/>
    <w:rsid w:val="00B24101"/>
    <w:rsid w:val="00B24872"/>
    <w:rsid w:val="00B24AFF"/>
    <w:rsid w:val="00B304C8"/>
    <w:rsid w:val="00B3057F"/>
    <w:rsid w:val="00B30CD0"/>
    <w:rsid w:val="00B314BE"/>
    <w:rsid w:val="00B32371"/>
    <w:rsid w:val="00B332C9"/>
    <w:rsid w:val="00B33970"/>
    <w:rsid w:val="00B33ACE"/>
    <w:rsid w:val="00B34284"/>
    <w:rsid w:val="00B35180"/>
    <w:rsid w:val="00B35248"/>
    <w:rsid w:val="00B35893"/>
    <w:rsid w:val="00B35D23"/>
    <w:rsid w:val="00B3606D"/>
    <w:rsid w:val="00B37DAA"/>
    <w:rsid w:val="00B37FF4"/>
    <w:rsid w:val="00B4006A"/>
    <w:rsid w:val="00B4088D"/>
    <w:rsid w:val="00B40A30"/>
    <w:rsid w:val="00B40E46"/>
    <w:rsid w:val="00B40F4A"/>
    <w:rsid w:val="00B42394"/>
    <w:rsid w:val="00B43055"/>
    <w:rsid w:val="00B430AF"/>
    <w:rsid w:val="00B4346B"/>
    <w:rsid w:val="00B435EE"/>
    <w:rsid w:val="00B437C0"/>
    <w:rsid w:val="00B44DB5"/>
    <w:rsid w:val="00B452D5"/>
    <w:rsid w:val="00B464C1"/>
    <w:rsid w:val="00B467E9"/>
    <w:rsid w:val="00B46908"/>
    <w:rsid w:val="00B47322"/>
    <w:rsid w:val="00B47402"/>
    <w:rsid w:val="00B50A64"/>
    <w:rsid w:val="00B517BF"/>
    <w:rsid w:val="00B51A2C"/>
    <w:rsid w:val="00B51FFF"/>
    <w:rsid w:val="00B52CE3"/>
    <w:rsid w:val="00B53EE3"/>
    <w:rsid w:val="00B54AE5"/>
    <w:rsid w:val="00B54C0E"/>
    <w:rsid w:val="00B54F6E"/>
    <w:rsid w:val="00B5594B"/>
    <w:rsid w:val="00B56B16"/>
    <w:rsid w:val="00B60A15"/>
    <w:rsid w:val="00B60F8A"/>
    <w:rsid w:val="00B6156A"/>
    <w:rsid w:val="00B615BF"/>
    <w:rsid w:val="00B61EE9"/>
    <w:rsid w:val="00B62FF2"/>
    <w:rsid w:val="00B63616"/>
    <w:rsid w:val="00B63D1C"/>
    <w:rsid w:val="00B6430B"/>
    <w:rsid w:val="00B64E63"/>
    <w:rsid w:val="00B6532C"/>
    <w:rsid w:val="00B65ECA"/>
    <w:rsid w:val="00B66286"/>
    <w:rsid w:val="00B66AC4"/>
    <w:rsid w:val="00B6782D"/>
    <w:rsid w:val="00B67A5B"/>
    <w:rsid w:val="00B67CB9"/>
    <w:rsid w:val="00B7043C"/>
    <w:rsid w:val="00B7202F"/>
    <w:rsid w:val="00B735A2"/>
    <w:rsid w:val="00B73F5A"/>
    <w:rsid w:val="00B74413"/>
    <w:rsid w:val="00B7568A"/>
    <w:rsid w:val="00B77712"/>
    <w:rsid w:val="00B778C4"/>
    <w:rsid w:val="00B8067F"/>
    <w:rsid w:val="00B80DD5"/>
    <w:rsid w:val="00B8193C"/>
    <w:rsid w:val="00B82B83"/>
    <w:rsid w:val="00B82FAB"/>
    <w:rsid w:val="00B83154"/>
    <w:rsid w:val="00B84030"/>
    <w:rsid w:val="00B8542D"/>
    <w:rsid w:val="00B85559"/>
    <w:rsid w:val="00B86E8C"/>
    <w:rsid w:val="00B87046"/>
    <w:rsid w:val="00B871F7"/>
    <w:rsid w:val="00B9014D"/>
    <w:rsid w:val="00B90587"/>
    <w:rsid w:val="00B917F7"/>
    <w:rsid w:val="00B92885"/>
    <w:rsid w:val="00B928E6"/>
    <w:rsid w:val="00B92F1F"/>
    <w:rsid w:val="00B93398"/>
    <w:rsid w:val="00B9377C"/>
    <w:rsid w:val="00B93BBD"/>
    <w:rsid w:val="00B94D9E"/>
    <w:rsid w:val="00B95BE5"/>
    <w:rsid w:val="00BA000D"/>
    <w:rsid w:val="00BA1E9D"/>
    <w:rsid w:val="00BA20DE"/>
    <w:rsid w:val="00BA2FC8"/>
    <w:rsid w:val="00BA3059"/>
    <w:rsid w:val="00BA31A1"/>
    <w:rsid w:val="00BA4238"/>
    <w:rsid w:val="00BA45D2"/>
    <w:rsid w:val="00BA54B9"/>
    <w:rsid w:val="00BA54C2"/>
    <w:rsid w:val="00BA6334"/>
    <w:rsid w:val="00BA67D2"/>
    <w:rsid w:val="00BA682E"/>
    <w:rsid w:val="00BA6ADE"/>
    <w:rsid w:val="00BA7C52"/>
    <w:rsid w:val="00BA7CEF"/>
    <w:rsid w:val="00BB0CC1"/>
    <w:rsid w:val="00BB0F32"/>
    <w:rsid w:val="00BB120F"/>
    <w:rsid w:val="00BB32CD"/>
    <w:rsid w:val="00BB36C2"/>
    <w:rsid w:val="00BB37C5"/>
    <w:rsid w:val="00BB37E7"/>
    <w:rsid w:val="00BB42F1"/>
    <w:rsid w:val="00BB5238"/>
    <w:rsid w:val="00BB5917"/>
    <w:rsid w:val="00BB5AA2"/>
    <w:rsid w:val="00BB71FB"/>
    <w:rsid w:val="00BC12F5"/>
    <w:rsid w:val="00BC2EF1"/>
    <w:rsid w:val="00BC360A"/>
    <w:rsid w:val="00BC3614"/>
    <w:rsid w:val="00BC383A"/>
    <w:rsid w:val="00BC38B0"/>
    <w:rsid w:val="00BC5C1D"/>
    <w:rsid w:val="00BC61E6"/>
    <w:rsid w:val="00BC64A9"/>
    <w:rsid w:val="00BC6995"/>
    <w:rsid w:val="00BC76CD"/>
    <w:rsid w:val="00BC77D7"/>
    <w:rsid w:val="00BD008C"/>
    <w:rsid w:val="00BD0629"/>
    <w:rsid w:val="00BD179A"/>
    <w:rsid w:val="00BD2186"/>
    <w:rsid w:val="00BD22B6"/>
    <w:rsid w:val="00BD271D"/>
    <w:rsid w:val="00BD2DC7"/>
    <w:rsid w:val="00BD3032"/>
    <w:rsid w:val="00BD39B5"/>
    <w:rsid w:val="00BD3AC1"/>
    <w:rsid w:val="00BD514E"/>
    <w:rsid w:val="00BD578B"/>
    <w:rsid w:val="00BD6679"/>
    <w:rsid w:val="00BD6CEE"/>
    <w:rsid w:val="00BD7387"/>
    <w:rsid w:val="00BD746B"/>
    <w:rsid w:val="00BD7C8A"/>
    <w:rsid w:val="00BE0162"/>
    <w:rsid w:val="00BE0AA8"/>
    <w:rsid w:val="00BE1195"/>
    <w:rsid w:val="00BE23A8"/>
    <w:rsid w:val="00BE265F"/>
    <w:rsid w:val="00BE2EC1"/>
    <w:rsid w:val="00BE3D1B"/>
    <w:rsid w:val="00BE47DA"/>
    <w:rsid w:val="00BE49D7"/>
    <w:rsid w:val="00BE56A6"/>
    <w:rsid w:val="00BE59FA"/>
    <w:rsid w:val="00BE6644"/>
    <w:rsid w:val="00BE71C7"/>
    <w:rsid w:val="00BE7464"/>
    <w:rsid w:val="00BE7CDD"/>
    <w:rsid w:val="00BF07E5"/>
    <w:rsid w:val="00BF0890"/>
    <w:rsid w:val="00BF206F"/>
    <w:rsid w:val="00BF2819"/>
    <w:rsid w:val="00BF2A6F"/>
    <w:rsid w:val="00BF2B4D"/>
    <w:rsid w:val="00BF2B5C"/>
    <w:rsid w:val="00BF2CE1"/>
    <w:rsid w:val="00BF4EB6"/>
    <w:rsid w:val="00BF5414"/>
    <w:rsid w:val="00BF5A69"/>
    <w:rsid w:val="00BF5FEC"/>
    <w:rsid w:val="00BF797E"/>
    <w:rsid w:val="00C0159F"/>
    <w:rsid w:val="00C01681"/>
    <w:rsid w:val="00C02452"/>
    <w:rsid w:val="00C026A1"/>
    <w:rsid w:val="00C0279E"/>
    <w:rsid w:val="00C03654"/>
    <w:rsid w:val="00C03B36"/>
    <w:rsid w:val="00C04B6A"/>
    <w:rsid w:val="00C054B9"/>
    <w:rsid w:val="00C061D5"/>
    <w:rsid w:val="00C06215"/>
    <w:rsid w:val="00C06468"/>
    <w:rsid w:val="00C06F4B"/>
    <w:rsid w:val="00C11902"/>
    <w:rsid w:val="00C11A47"/>
    <w:rsid w:val="00C130F8"/>
    <w:rsid w:val="00C135F9"/>
    <w:rsid w:val="00C13DFB"/>
    <w:rsid w:val="00C1421C"/>
    <w:rsid w:val="00C14D16"/>
    <w:rsid w:val="00C15D05"/>
    <w:rsid w:val="00C15FE8"/>
    <w:rsid w:val="00C1669B"/>
    <w:rsid w:val="00C1744E"/>
    <w:rsid w:val="00C17BB4"/>
    <w:rsid w:val="00C17F63"/>
    <w:rsid w:val="00C212B3"/>
    <w:rsid w:val="00C21AA4"/>
    <w:rsid w:val="00C21D2A"/>
    <w:rsid w:val="00C21D91"/>
    <w:rsid w:val="00C22E23"/>
    <w:rsid w:val="00C23916"/>
    <w:rsid w:val="00C239B6"/>
    <w:rsid w:val="00C246E1"/>
    <w:rsid w:val="00C257E7"/>
    <w:rsid w:val="00C26681"/>
    <w:rsid w:val="00C26DB3"/>
    <w:rsid w:val="00C26F05"/>
    <w:rsid w:val="00C26F22"/>
    <w:rsid w:val="00C27518"/>
    <w:rsid w:val="00C27578"/>
    <w:rsid w:val="00C2769F"/>
    <w:rsid w:val="00C304A7"/>
    <w:rsid w:val="00C307B3"/>
    <w:rsid w:val="00C30AFE"/>
    <w:rsid w:val="00C33D99"/>
    <w:rsid w:val="00C33DDE"/>
    <w:rsid w:val="00C34F87"/>
    <w:rsid w:val="00C36C7D"/>
    <w:rsid w:val="00C37041"/>
    <w:rsid w:val="00C376DE"/>
    <w:rsid w:val="00C41281"/>
    <w:rsid w:val="00C42493"/>
    <w:rsid w:val="00C433C6"/>
    <w:rsid w:val="00C43444"/>
    <w:rsid w:val="00C44BFB"/>
    <w:rsid w:val="00C44E5B"/>
    <w:rsid w:val="00C4578F"/>
    <w:rsid w:val="00C45916"/>
    <w:rsid w:val="00C45C8E"/>
    <w:rsid w:val="00C460FC"/>
    <w:rsid w:val="00C472F7"/>
    <w:rsid w:val="00C47301"/>
    <w:rsid w:val="00C47928"/>
    <w:rsid w:val="00C50009"/>
    <w:rsid w:val="00C50683"/>
    <w:rsid w:val="00C50FC7"/>
    <w:rsid w:val="00C519BB"/>
    <w:rsid w:val="00C519F4"/>
    <w:rsid w:val="00C51C03"/>
    <w:rsid w:val="00C5318D"/>
    <w:rsid w:val="00C53DD3"/>
    <w:rsid w:val="00C558C5"/>
    <w:rsid w:val="00C56206"/>
    <w:rsid w:val="00C56B6F"/>
    <w:rsid w:val="00C57AA9"/>
    <w:rsid w:val="00C60F93"/>
    <w:rsid w:val="00C614B0"/>
    <w:rsid w:val="00C61A94"/>
    <w:rsid w:val="00C63809"/>
    <w:rsid w:val="00C6495A"/>
    <w:rsid w:val="00C64E46"/>
    <w:rsid w:val="00C6646F"/>
    <w:rsid w:val="00C66CE4"/>
    <w:rsid w:val="00C70768"/>
    <w:rsid w:val="00C707F7"/>
    <w:rsid w:val="00C70D30"/>
    <w:rsid w:val="00C72379"/>
    <w:rsid w:val="00C727B1"/>
    <w:rsid w:val="00C72DF0"/>
    <w:rsid w:val="00C72EE1"/>
    <w:rsid w:val="00C74B5F"/>
    <w:rsid w:val="00C74EFF"/>
    <w:rsid w:val="00C760D9"/>
    <w:rsid w:val="00C769AA"/>
    <w:rsid w:val="00C76F92"/>
    <w:rsid w:val="00C7743A"/>
    <w:rsid w:val="00C77CC8"/>
    <w:rsid w:val="00C800E5"/>
    <w:rsid w:val="00C80582"/>
    <w:rsid w:val="00C81473"/>
    <w:rsid w:val="00C8219C"/>
    <w:rsid w:val="00C8262F"/>
    <w:rsid w:val="00C82D14"/>
    <w:rsid w:val="00C8421F"/>
    <w:rsid w:val="00C84B00"/>
    <w:rsid w:val="00C85643"/>
    <w:rsid w:val="00C8652E"/>
    <w:rsid w:val="00C86943"/>
    <w:rsid w:val="00C86E93"/>
    <w:rsid w:val="00C87691"/>
    <w:rsid w:val="00C876CA"/>
    <w:rsid w:val="00C87EBE"/>
    <w:rsid w:val="00C904BF"/>
    <w:rsid w:val="00C90511"/>
    <w:rsid w:val="00C90A31"/>
    <w:rsid w:val="00C90B9F"/>
    <w:rsid w:val="00C90BFD"/>
    <w:rsid w:val="00C92C3C"/>
    <w:rsid w:val="00C92CA7"/>
    <w:rsid w:val="00C93146"/>
    <w:rsid w:val="00C93462"/>
    <w:rsid w:val="00C9397E"/>
    <w:rsid w:val="00C94117"/>
    <w:rsid w:val="00C941C2"/>
    <w:rsid w:val="00C94251"/>
    <w:rsid w:val="00C944BA"/>
    <w:rsid w:val="00C94AD2"/>
    <w:rsid w:val="00C94B95"/>
    <w:rsid w:val="00C951A2"/>
    <w:rsid w:val="00C95D25"/>
    <w:rsid w:val="00C95FC0"/>
    <w:rsid w:val="00C96264"/>
    <w:rsid w:val="00C96FB2"/>
    <w:rsid w:val="00C976BC"/>
    <w:rsid w:val="00CA071E"/>
    <w:rsid w:val="00CA0DEA"/>
    <w:rsid w:val="00CA1345"/>
    <w:rsid w:val="00CA1731"/>
    <w:rsid w:val="00CA20D7"/>
    <w:rsid w:val="00CA25EC"/>
    <w:rsid w:val="00CA2D79"/>
    <w:rsid w:val="00CA4336"/>
    <w:rsid w:val="00CA4376"/>
    <w:rsid w:val="00CA49B6"/>
    <w:rsid w:val="00CA49E5"/>
    <w:rsid w:val="00CA4A9E"/>
    <w:rsid w:val="00CA4CEC"/>
    <w:rsid w:val="00CA4E2D"/>
    <w:rsid w:val="00CA58F6"/>
    <w:rsid w:val="00CA593D"/>
    <w:rsid w:val="00CA61E8"/>
    <w:rsid w:val="00CA63C7"/>
    <w:rsid w:val="00CA6637"/>
    <w:rsid w:val="00CA745C"/>
    <w:rsid w:val="00CA7532"/>
    <w:rsid w:val="00CA7E20"/>
    <w:rsid w:val="00CA7E42"/>
    <w:rsid w:val="00CB0003"/>
    <w:rsid w:val="00CB1182"/>
    <w:rsid w:val="00CB1315"/>
    <w:rsid w:val="00CB16F0"/>
    <w:rsid w:val="00CB1773"/>
    <w:rsid w:val="00CB19A3"/>
    <w:rsid w:val="00CB1B34"/>
    <w:rsid w:val="00CB1E8C"/>
    <w:rsid w:val="00CB2270"/>
    <w:rsid w:val="00CB3D83"/>
    <w:rsid w:val="00CB422F"/>
    <w:rsid w:val="00CB4C82"/>
    <w:rsid w:val="00CB4DF2"/>
    <w:rsid w:val="00CB529C"/>
    <w:rsid w:val="00CB54C3"/>
    <w:rsid w:val="00CB6027"/>
    <w:rsid w:val="00CB6AF7"/>
    <w:rsid w:val="00CB6B21"/>
    <w:rsid w:val="00CC03BC"/>
    <w:rsid w:val="00CC0BFD"/>
    <w:rsid w:val="00CC12B7"/>
    <w:rsid w:val="00CC1914"/>
    <w:rsid w:val="00CC3D14"/>
    <w:rsid w:val="00CC4C0E"/>
    <w:rsid w:val="00CC4C73"/>
    <w:rsid w:val="00CC77E7"/>
    <w:rsid w:val="00CC7B20"/>
    <w:rsid w:val="00CD0059"/>
    <w:rsid w:val="00CD0191"/>
    <w:rsid w:val="00CD0EE1"/>
    <w:rsid w:val="00CD17B1"/>
    <w:rsid w:val="00CD1973"/>
    <w:rsid w:val="00CD35A7"/>
    <w:rsid w:val="00CD4122"/>
    <w:rsid w:val="00CD4539"/>
    <w:rsid w:val="00CD4540"/>
    <w:rsid w:val="00CD4E1E"/>
    <w:rsid w:val="00CD5586"/>
    <w:rsid w:val="00CD60D7"/>
    <w:rsid w:val="00CD60F4"/>
    <w:rsid w:val="00CD71CF"/>
    <w:rsid w:val="00CE039B"/>
    <w:rsid w:val="00CE1534"/>
    <w:rsid w:val="00CE2CCF"/>
    <w:rsid w:val="00CE3AED"/>
    <w:rsid w:val="00CE3EB5"/>
    <w:rsid w:val="00CE5611"/>
    <w:rsid w:val="00CE5B41"/>
    <w:rsid w:val="00CE5D49"/>
    <w:rsid w:val="00CE6743"/>
    <w:rsid w:val="00CE678C"/>
    <w:rsid w:val="00CE708E"/>
    <w:rsid w:val="00CE748D"/>
    <w:rsid w:val="00CE7E5E"/>
    <w:rsid w:val="00CF027F"/>
    <w:rsid w:val="00CF0CD2"/>
    <w:rsid w:val="00CF0FAA"/>
    <w:rsid w:val="00CF1479"/>
    <w:rsid w:val="00CF2D9F"/>
    <w:rsid w:val="00CF3D63"/>
    <w:rsid w:val="00CF40C7"/>
    <w:rsid w:val="00CF485A"/>
    <w:rsid w:val="00CF485C"/>
    <w:rsid w:val="00CF4D74"/>
    <w:rsid w:val="00CF5750"/>
    <w:rsid w:val="00CF680B"/>
    <w:rsid w:val="00CF73CF"/>
    <w:rsid w:val="00CF7BAC"/>
    <w:rsid w:val="00D00F6E"/>
    <w:rsid w:val="00D02621"/>
    <w:rsid w:val="00D027F3"/>
    <w:rsid w:val="00D02863"/>
    <w:rsid w:val="00D06F04"/>
    <w:rsid w:val="00D07749"/>
    <w:rsid w:val="00D07B8E"/>
    <w:rsid w:val="00D123BC"/>
    <w:rsid w:val="00D124FE"/>
    <w:rsid w:val="00D12582"/>
    <w:rsid w:val="00D1339E"/>
    <w:rsid w:val="00D1427E"/>
    <w:rsid w:val="00D147C9"/>
    <w:rsid w:val="00D1556F"/>
    <w:rsid w:val="00D16501"/>
    <w:rsid w:val="00D16AC0"/>
    <w:rsid w:val="00D17490"/>
    <w:rsid w:val="00D20164"/>
    <w:rsid w:val="00D21E77"/>
    <w:rsid w:val="00D2250A"/>
    <w:rsid w:val="00D237BD"/>
    <w:rsid w:val="00D23BC8"/>
    <w:rsid w:val="00D23F22"/>
    <w:rsid w:val="00D26C38"/>
    <w:rsid w:val="00D324DA"/>
    <w:rsid w:val="00D327E0"/>
    <w:rsid w:val="00D332FD"/>
    <w:rsid w:val="00D33685"/>
    <w:rsid w:val="00D34E10"/>
    <w:rsid w:val="00D3567A"/>
    <w:rsid w:val="00D35B9E"/>
    <w:rsid w:val="00D35F55"/>
    <w:rsid w:val="00D366EA"/>
    <w:rsid w:val="00D36B39"/>
    <w:rsid w:val="00D372B5"/>
    <w:rsid w:val="00D377CA"/>
    <w:rsid w:val="00D401A4"/>
    <w:rsid w:val="00D40BFB"/>
    <w:rsid w:val="00D419E8"/>
    <w:rsid w:val="00D4258C"/>
    <w:rsid w:val="00D430BF"/>
    <w:rsid w:val="00D43BA5"/>
    <w:rsid w:val="00D44B07"/>
    <w:rsid w:val="00D45109"/>
    <w:rsid w:val="00D451B3"/>
    <w:rsid w:val="00D458DE"/>
    <w:rsid w:val="00D46178"/>
    <w:rsid w:val="00D4649B"/>
    <w:rsid w:val="00D4656A"/>
    <w:rsid w:val="00D46DDF"/>
    <w:rsid w:val="00D46F1C"/>
    <w:rsid w:val="00D473F5"/>
    <w:rsid w:val="00D4743F"/>
    <w:rsid w:val="00D47452"/>
    <w:rsid w:val="00D479F9"/>
    <w:rsid w:val="00D512B7"/>
    <w:rsid w:val="00D5186C"/>
    <w:rsid w:val="00D52401"/>
    <w:rsid w:val="00D538C9"/>
    <w:rsid w:val="00D54796"/>
    <w:rsid w:val="00D55082"/>
    <w:rsid w:val="00D55417"/>
    <w:rsid w:val="00D55C4A"/>
    <w:rsid w:val="00D55C82"/>
    <w:rsid w:val="00D56778"/>
    <w:rsid w:val="00D5701F"/>
    <w:rsid w:val="00D5725C"/>
    <w:rsid w:val="00D5798E"/>
    <w:rsid w:val="00D605BE"/>
    <w:rsid w:val="00D60B3D"/>
    <w:rsid w:val="00D6199C"/>
    <w:rsid w:val="00D64536"/>
    <w:rsid w:val="00D6535E"/>
    <w:rsid w:val="00D66C4F"/>
    <w:rsid w:val="00D67164"/>
    <w:rsid w:val="00D70E31"/>
    <w:rsid w:val="00D70EE2"/>
    <w:rsid w:val="00D72AE5"/>
    <w:rsid w:val="00D7328A"/>
    <w:rsid w:val="00D7479A"/>
    <w:rsid w:val="00D74B3D"/>
    <w:rsid w:val="00D74F8C"/>
    <w:rsid w:val="00D75391"/>
    <w:rsid w:val="00D75C2A"/>
    <w:rsid w:val="00D75E58"/>
    <w:rsid w:val="00D762BD"/>
    <w:rsid w:val="00D76CE8"/>
    <w:rsid w:val="00D7786F"/>
    <w:rsid w:val="00D779C3"/>
    <w:rsid w:val="00D77CC6"/>
    <w:rsid w:val="00D8163F"/>
    <w:rsid w:val="00D81FA9"/>
    <w:rsid w:val="00D82E53"/>
    <w:rsid w:val="00D82FB3"/>
    <w:rsid w:val="00D83452"/>
    <w:rsid w:val="00D839AB"/>
    <w:rsid w:val="00D847A5"/>
    <w:rsid w:val="00D84B6D"/>
    <w:rsid w:val="00D85162"/>
    <w:rsid w:val="00D85A88"/>
    <w:rsid w:val="00D86179"/>
    <w:rsid w:val="00D87393"/>
    <w:rsid w:val="00D87B54"/>
    <w:rsid w:val="00D920A7"/>
    <w:rsid w:val="00D93AF2"/>
    <w:rsid w:val="00D9519A"/>
    <w:rsid w:val="00D95C7F"/>
    <w:rsid w:val="00D96640"/>
    <w:rsid w:val="00D966A0"/>
    <w:rsid w:val="00DA14E5"/>
    <w:rsid w:val="00DA25D0"/>
    <w:rsid w:val="00DA27DB"/>
    <w:rsid w:val="00DA45F6"/>
    <w:rsid w:val="00DA601A"/>
    <w:rsid w:val="00DA665B"/>
    <w:rsid w:val="00DA6680"/>
    <w:rsid w:val="00DA7E1D"/>
    <w:rsid w:val="00DA7FA1"/>
    <w:rsid w:val="00DB11B3"/>
    <w:rsid w:val="00DB1B6B"/>
    <w:rsid w:val="00DB2109"/>
    <w:rsid w:val="00DB3151"/>
    <w:rsid w:val="00DB4955"/>
    <w:rsid w:val="00DB4C17"/>
    <w:rsid w:val="00DB4DED"/>
    <w:rsid w:val="00DB4E03"/>
    <w:rsid w:val="00DB51D7"/>
    <w:rsid w:val="00DB5E38"/>
    <w:rsid w:val="00DB6600"/>
    <w:rsid w:val="00DB6837"/>
    <w:rsid w:val="00DB6B37"/>
    <w:rsid w:val="00DB7259"/>
    <w:rsid w:val="00DB7421"/>
    <w:rsid w:val="00DB7451"/>
    <w:rsid w:val="00DB74BA"/>
    <w:rsid w:val="00DB782D"/>
    <w:rsid w:val="00DC0E74"/>
    <w:rsid w:val="00DC0FB1"/>
    <w:rsid w:val="00DC100D"/>
    <w:rsid w:val="00DC124E"/>
    <w:rsid w:val="00DC2130"/>
    <w:rsid w:val="00DC2A68"/>
    <w:rsid w:val="00DC2EA7"/>
    <w:rsid w:val="00DC34AA"/>
    <w:rsid w:val="00DC3C4A"/>
    <w:rsid w:val="00DC4395"/>
    <w:rsid w:val="00DC4A58"/>
    <w:rsid w:val="00DC50E8"/>
    <w:rsid w:val="00DC5EDC"/>
    <w:rsid w:val="00DC6E13"/>
    <w:rsid w:val="00DD1657"/>
    <w:rsid w:val="00DD18A1"/>
    <w:rsid w:val="00DD1F06"/>
    <w:rsid w:val="00DD2B78"/>
    <w:rsid w:val="00DD2FC0"/>
    <w:rsid w:val="00DD31C1"/>
    <w:rsid w:val="00DD3280"/>
    <w:rsid w:val="00DD5A56"/>
    <w:rsid w:val="00DD5BE9"/>
    <w:rsid w:val="00DD5D97"/>
    <w:rsid w:val="00DD6DBF"/>
    <w:rsid w:val="00DD6E7A"/>
    <w:rsid w:val="00DD70BE"/>
    <w:rsid w:val="00DD7416"/>
    <w:rsid w:val="00DD7D6F"/>
    <w:rsid w:val="00DE162A"/>
    <w:rsid w:val="00DE1B34"/>
    <w:rsid w:val="00DE3FE5"/>
    <w:rsid w:val="00DE403D"/>
    <w:rsid w:val="00DE46AD"/>
    <w:rsid w:val="00DE5038"/>
    <w:rsid w:val="00DE57DD"/>
    <w:rsid w:val="00DE5E65"/>
    <w:rsid w:val="00DE6392"/>
    <w:rsid w:val="00DE7013"/>
    <w:rsid w:val="00DF0FB1"/>
    <w:rsid w:val="00DF1C53"/>
    <w:rsid w:val="00DF1C64"/>
    <w:rsid w:val="00DF2ACB"/>
    <w:rsid w:val="00DF325A"/>
    <w:rsid w:val="00DF3336"/>
    <w:rsid w:val="00DF56F1"/>
    <w:rsid w:val="00DF743E"/>
    <w:rsid w:val="00E00400"/>
    <w:rsid w:val="00E00457"/>
    <w:rsid w:val="00E00459"/>
    <w:rsid w:val="00E0046C"/>
    <w:rsid w:val="00E006C4"/>
    <w:rsid w:val="00E0180F"/>
    <w:rsid w:val="00E01BE4"/>
    <w:rsid w:val="00E01CFB"/>
    <w:rsid w:val="00E01DC0"/>
    <w:rsid w:val="00E020C9"/>
    <w:rsid w:val="00E02862"/>
    <w:rsid w:val="00E02D62"/>
    <w:rsid w:val="00E03190"/>
    <w:rsid w:val="00E0352D"/>
    <w:rsid w:val="00E036B4"/>
    <w:rsid w:val="00E062A1"/>
    <w:rsid w:val="00E067E7"/>
    <w:rsid w:val="00E069B9"/>
    <w:rsid w:val="00E07568"/>
    <w:rsid w:val="00E07B3C"/>
    <w:rsid w:val="00E07C05"/>
    <w:rsid w:val="00E12088"/>
    <w:rsid w:val="00E123FF"/>
    <w:rsid w:val="00E126C8"/>
    <w:rsid w:val="00E131DC"/>
    <w:rsid w:val="00E1344B"/>
    <w:rsid w:val="00E13567"/>
    <w:rsid w:val="00E153D5"/>
    <w:rsid w:val="00E1628F"/>
    <w:rsid w:val="00E16D91"/>
    <w:rsid w:val="00E16EC1"/>
    <w:rsid w:val="00E17034"/>
    <w:rsid w:val="00E172EC"/>
    <w:rsid w:val="00E2032B"/>
    <w:rsid w:val="00E2055A"/>
    <w:rsid w:val="00E20590"/>
    <w:rsid w:val="00E20A82"/>
    <w:rsid w:val="00E20F27"/>
    <w:rsid w:val="00E211F5"/>
    <w:rsid w:val="00E21984"/>
    <w:rsid w:val="00E22AE2"/>
    <w:rsid w:val="00E2403E"/>
    <w:rsid w:val="00E25017"/>
    <w:rsid w:val="00E25250"/>
    <w:rsid w:val="00E26818"/>
    <w:rsid w:val="00E26BA8"/>
    <w:rsid w:val="00E271CE"/>
    <w:rsid w:val="00E273EB"/>
    <w:rsid w:val="00E27ABC"/>
    <w:rsid w:val="00E30750"/>
    <w:rsid w:val="00E3089E"/>
    <w:rsid w:val="00E309A4"/>
    <w:rsid w:val="00E31BD4"/>
    <w:rsid w:val="00E3363B"/>
    <w:rsid w:val="00E3491D"/>
    <w:rsid w:val="00E35193"/>
    <w:rsid w:val="00E35E51"/>
    <w:rsid w:val="00E37EAD"/>
    <w:rsid w:val="00E405F5"/>
    <w:rsid w:val="00E416EC"/>
    <w:rsid w:val="00E41BB4"/>
    <w:rsid w:val="00E42195"/>
    <w:rsid w:val="00E42206"/>
    <w:rsid w:val="00E42608"/>
    <w:rsid w:val="00E4276F"/>
    <w:rsid w:val="00E44839"/>
    <w:rsid w:val="00E46A7D"/>
    <w:rsid w:val="00E46BDE"/>
    <w:rsid w:val="00E46FFE"/>
    <w:rsid w:val="00E4782D"/>
    <w:rsid w:val="00E51FBD"/>
    <w:rsid w:val="00E525C1"/>
    <w:rsid w:val="00E532D3"/>
    <w:rsid w:val="00E53686"/>
    <w:rsid w:val="00E53D33"/>
    <w:rsid w:val="00E54067"/>
    <w:rsid w:val="00E5490D"/>
    <w:rsid w:val="00E5493F"/>
    <w:rsid w:val="00E54A35"/>
    <w:rsid w:val="00E55619"/>
    <w:rsid w:val="00E55D6B"/>
    <w:rsid w:val="00E56241"/>
    <w:rsid w:val="00E56849"/>
    <w:rsid w:val="00E568F5"/>
    <w:rsid w:val="00E56D67"/>
    <w:rsid w:val="00E56F05"/>
    <w:rsid w:val="00E574A7"/>
    <w:rsid w:val="00E60604"/>
    <w:rsid w:val="00E608C2"/>
    <w:rsid w:val="00E609E8"/>
    <w:rsid w:val="00E60E62"/>
    <w:rsid w:val="00E6193F"/>
    <w:rsid w:val="00E6250D"/>
    <w:rsid w:val="00E6327A"/>
    <w:rsid w:val="00E63A37"/>
    <w:rsid w:val="00E66297"/>
    <w:rsid w:val="00E665CD"/>
    <w:rsid w:val="00E66837"/>
    <w:rsid w:val="00E704AB"/>
    <w:rsid w:val="00E70638"/>
    <w:rsid w:val="00E71C0D"/>
    <w:rsid w:val="00E721BD"/>
    <w:rsid w:val="00E728CD"/>
    <w:rsid w:val="00E735E3"/>
    <w:rsid w:val="00E738A8"/>
    <w:rsid w:val="00E73B60"/>
    <w:rsid w:val="00E744BB"/>
    <w:rsid w:val="00E75614"/>
    <w:rsid w:val="00E769DB"/>
    <w:rsid w:val="00E7769C"/>
    <w:rsid w:val="00E816F6"/>
    <w:rsid w:val="00E81BEE"/>
    <w:rsid w:val="00E81D60"/>
    <w:rsid w:val="00E82690"/>
    <w:rsid w:val="00E832F9"/>
    <w:rsid w:val="00E836AD"/>
    <w:rsid w:val="00E84A06"/>
    <w:rsid w:val="00E85D0B"/>
    <w:rsid w:val="00E90717"/>
    <w:rsid w:val="00E917E3"/>
    <w:rsid w:val="00E92BE7"/>
    <w:rsid w:val="00E92CDC"/>
    <w:rsid w:val="00E940C0"/>
    <w:rsid w:val="00E94633"/>
    <w:rsid w:val="00E94DB3"/>
    <w:rsid w:val="00E94EF1"/>
    <w:rsid w:val="00E9632F"/>
    <w:rsid w:val="00E96BAD"/>
    <w:rsid w:val="00E96DF5"/>
    <w:rsid w:val="00EA0143"/>
    <w:rsid w:val="00EA1318"/>
    <w:rsid w:val="00EA1583"/>
    <w:rsid w:val="00EA16C7"/>
    <w:rsid w:val="00EA1C04"/>
    <w:rsid w:val="00EA3091"/>
    <w:rsid w:val="00EA34E2"/>
    <w:rsid w:val="00EA37BD"/>
    <w:rsid w:val="00EA4090"/>
    <w:rsid w:val="00EA5AEF"/>
    <w:rsid w:val="00EA5E73"/>
    <w:rsid w:val="00EA65A7"/>
    <w:rsid w:val="00EA68EC"/>
    <w:rsid w:val="00EA6940"/>
    <w:rsid w:val="00EB1008"/>
    <w:rsid w:val="00EB11A0"/>
    <w:rsid w:val="00EB1A10"/>
    <w:rsid w:val="00EB1B6E"/>
    <w:rsid w:val="00EB2F9E"/>
    <w:rsid w:val="00EB3656"/>
    <w:rsid w:val="00EB3B17"/>
    <w:rsid w:val="00EB4184"/>
    <w:rsid w:val="00EB41C9"/>
    <w:rsid w:val="00EB41D6"/>
    <w:rsid w:val="00EB4EB1"/>
    <w:rsid w:val="00EB5BB8"/>
    <w:rsid w:val="00EB5CBB"/>
    <w:rsid w:val="00EB7540"/>
    <w:rsid w:val="00EB792C"/>
    <w:rsid w:val="00EB7D3A"/>
    <w:rsid w:val="00EC03CB"/>
    <w:rsid w:val="00EC09C5"/>
    <w:rsid w:val="00EC120D"/>
    <w:rsid w:val="00EC1656"/>
    <w:rsid w:val="00EC2033"/>
    <w:rsid w:val="00EC28AA"/>
    <w:rsid w:val="00EC2B16"/>
    <w:rsid w:val="00EC34AA"/>
    <w:rsid w:val="00EC3E6A"/>
    <w:rsid w:val="00EC476D"/>
    <w:rsid w:val="00EC499A"/>
    <w:rsid w:val="00EC4D3D"/>
    <w:rsid w:val="00EC5B61"/>
    <w:rsid w:val="00EC76BB"/>
    <w:rsid w:val="00ED0958"/>
    <w:rsid w:val="00ED1219"/>
    <w:rsid w:val="00ED1232"/>
    <w:rsid w:val="00ED1F1E"/>
    <w:rsid w:val="00ED23BF"/>
    <w:rsid w:val="00ED2725"/>
    <w:rsid w:val="00ED2967"/>
    <w:rsid w:val="00ED32ED"/>
    <w:rsid w:val="00ED4E3A"/>
    <w:rsid w:val="00ED6754"/>
    <w:rsid w:val="00ED6FD7"/>
    <w:rsid w:val="00ED766A"/>
    <w:rsid w:val="00ED7F78"/>
    <w:rsid w:val="00EE130F"/>
    <w:rsid w:val="00EE1B59"/>
    <w:rsid w:val="00EE1F26"/>
    <w:rsid w:val="00EE227C"/>
    <w:rsid w:val="00EE25B2"/>
    <w:rsid w:val="00EE25F6"/>
    <w:rsid w:val="00EE2A49"/>
    <w:rsid w:val="00EE2EB8"/>
    <w:rsid w:val="00EE418D"/>
    <w:rsid w:val="00EE49FE"/>
    <w:rsid w:val="00EE4F1B"/>
    <w:rsid w:val="00EE5300"/>
    <w:rsid w:val="00EE56DA"/>
    <w:rsid w:val="00EE5A2A"/>
    <w:rsid w:val="00EE68D3"/>
    <w:rsid w:val="00EE6C53"/>
    <w:rsid w:val="00EE7E60"/>
    <w:rsid w:val="00EF0F7B"/>
    <w:rsid w:val="00EF10AF"/>
    <w:rsid w:val="00EF1699"/>
    <w:rsid w:val="00EF1FD2"/>
    <w:rsid w:val="00EF3316"/>
    <w:rsid w:val="00EF49F1"/>
    <w:rsid w:val="00EF4D1B"/>
    <w:rsid w:val="00EF4DE9"/>
    <w:rsid w:val="00EF5359"/>
    <w:rsid w:val="00EF6A18"/>
    <w:rsid w:val="00EF74CE"/>
    <w:rsid w:val="00EF7904"/>
    <w:rsid w:val="00F027CA"/>
    <w:rsid w:val="00F0342E"/>
    <w:rsid w:val="00F045A2"/>
    <w:rsid w:val="00F045A3"/>
    <w:rsid w:val="00F04A2F"/>
    <w:rsid w:val="00F055FB"/>
    <w:rsid w:val="00F107A6"/>
    <w:rsid w:val="00F126CC"/>
    <w:rsid w:val="00F12A5A"/>
    <w:rsid w:val="00F12D8A"/>
    <w:rsid w:val="00F13246"/>
    <w:rsid w:val="00F13AC6"/>
    <w:rsid w:val="00F1435F"/>
    <w:rsid w:val="00F1564F"/>
    <w:rsid w:val="00F16271"/>
    <w:rsid w:val="00F16E2C"/>
    <w:rsid w:val="00F172EC"/>
    <w:rsid w:val="00F2025E"/>
    <w:rsid w:val="00F20361"/>
    <w:rsid w:val="00F20EF8"/>
    <w:rsid w:val="00F215C3"/>
    <w:rsid w:val="00F227B4"/>
    <w:rsid w:val="00F23224"/>
    <w:rsid w:val="00F2343C"/>
    <w:rsid w:val="00F23BE4"/>
    <w:rsid w:val="00F23D96"/>
    <w:rsid w:val="00F23E35"/>
    <w:rsid w:val="00F23ED7"/>
    <w:rsid w:val="00F23F6B"/>
    <w:rsid w:val="00F23FB6"/>
    <w:rsid w:val="00F23FBE"/>
    <w:rsid w:val="00F24B40"/>
    <w:rsid w:val="00F24FEF"/>
    <w:rsid w:val="00F25065"/>
    <w:rsid w:val="00F26609"/>
    <w:rsid w:val="00F26DDB"/>
    <w:rsid w:val="00F276C5"/>
    <w:rsid w:val="00F306C5"/>
    <w:rsid w:val="00F30B54"/>
    <w:rsid w:val="00F311C0"/>
    <w:rsid w:val="00F3170C"/>
    <w:rsid w:val="00F31CBB"/>
    <w:rsid w:val="00F32D01"/>
    <w:rsid w:val="00F33328"/>
    <w:rsid w:val="00F334E9"/>
    <w:rsid w:val="00F3471B"/>
    <w:rsid w:val="00F34997"/>
    <w:rsid w:val="00F34A66"/>
    <w:rsid w:val="00F364DC"/>
    <w:rsid w:val="00F372C7"/>
    <w:rsid w:val="00F37A46"/>
    <w:rsid w:val="00F37AFA"/>
    <w:rsid w:val="00F37B5A"/>
    <w:rsid w:val="00F37D53"/>
    <w:rsid w:val="00F40BDD"/>
    <w:rsid w:val="00F40DD8"/>
    <w:rsid w:val="00F41017"/>
    <w:rsid w:val="00F41B10"/>
    <w:rsid w:val="00F42271"/>
    <w:rsid w:val="00F42910"/>
    <w:rsid w:val="00F433D1"/>
    <w:rsid w:val="00F437E7"/>
    <w:rsid w:val="00F439E8"/>
    <w:rsid w:val="00F44F6D"/>
    <w:rsid w:val="00F45E52"/>
    <w:rsid w:val="00F46AC2"/>
    <w:rsid w:val="00F46FC2"/>
    <w:rsid w:val="00F502D9"/>
    <w:rsid w:val="00F505A3"/>
    <w:rsid w:val="00F505F8"/>
    <w:rsid w:val="00F50EBD"/>
    <w:rsid w:val="00F511AF"/>
    <w:rsid w:val="00F52C95"/>
    <w:rsid w:val="00F52F84"/>
    <w:rsid w:val="00F5474C"/>
    <w:rsid w:val="00F5791E"/>
    <w:rsid w:val="00F60D79"/>
    <w:rsid w:val="00F61A98"/>
    <w:rsid w:val="00F61B9D"/>
    <w:rsid w:val="00F62735"/>
    <w:rsid w:val="00F62EA5"/>
    <w:rsid w:val="00F64304"/>
    <w:rsid w:val="00F64549"/>
    <w:rsid w:val="00F649C3"/>
    <w:rsid w:val="00F66AB9"/>
    <w:rsid w:val="00F67475"/>
    <w:rsid w:val="00F676EC"/>
    <w:rsid w:val="00F67FA2"/>
    <w:rsid w:val="00F70CF9"/>
    <w:rsid w:val="00F721A8"/>
    <w:rsid w:val="00F72770"/>
    <w:rsid w:val="00F7359F"/>
    <w:rsid w:val="00F73F33"/>
    <w:rsid w:val="00F7414D"/>
    <w:rsid w:val="00F74A76"/>
    <w:rsid w:val="00F74D1C"/>
    <w:rsid w:val="00F756B7"/>
    <w:rsid w:val="00F76FA8"/>
    <w:rsid w:val="00F7728C"/>
    <w:rsid w:val="00F80223"/>
    <w:rsid w:val="00F80DFB"/>
    <w:rsid w:val="00F80FCC"/>
    <w:rsid w:val="00F811D2"/>
    <w:rsid w:val="00F816D5"/>
    <w:rsid w:val="00F81A68"/>
    <w:rsid w:val="00F83239"/>
    <w:rsid w:val="00F83312"/>
    <w:rsid w:val="00F84094"/>
    <w:rsid w:val="00F84ACD"/>
    <w:rsid w:val="00F85443"/>
    <w:rsid w:val="00F8546C"/>
    <w:rsid w:val="00F85908"/>
    <w:rsid w:val="00F86289"/>
    <w:rsid w:val="00F862ED"/>
    <w:rsid w:val="00F87647"/>
    <w:rsid w:val="00F90D4E"/>
    <w:rsid w:val="00F91660"/>
    <w:rsid w:val="00F91A51"/>
    <w:rsid w:val="00F92759"/>
    <w:rsid w:val="00F93359"/>
    <w:rsid w:val="00F9414D"/>
    <w:rsid w:val="00F94173"/>
    <w:rsid w:val="00F9460C"/>
    <w:rsid w:val="00F948F7"/>
    <w:rsid w:val="00F959C6"/>
    <w:rsid w:val="00F973CD"/>
    <w:rsid w:val="00F97577"/>
    <w:rsid w:val="00F97AA4"/>
    <w:rsid w:val="00F97C54"/>
    <w:rsid w:val="00FA0277"/>
    <w:rsid w:val="00FA09B0"/>
    <w:rsid w:val="00FA0AD2"/>
    <w:rsid w:val="00FA2531"/>
    <w:rsid w:val="00FA25E3"/>
    <w:rsid w:val="00FA2625"/>
    <w:rsid w:val="00FA280E"/>
    <w:rsid w:val="00FA2913"/>
    <w:rsid w:val="00FA3682"/>
    <w:rsid w:val="00FA380A"/>
    <w:rsid w:val="00FA4A45"/>
    <w:rsid w:val="00FA4AD9"/>
    <w:rsid w:val="00FA5079"/>
    <w:rsid w:val="00FA67A3"/>
    <w:rsid w:val="00FA67A6"/>
    <w:rsid w:val="00FA7586"/>
    <w:rsid w:val="00FA7877"/>
    <w:rsid w:val="00FA7E88"/>
    <w:rsid w:val="00FB0445"/>
    <w:rsid w:val="00FB0492"/>
    <w:rsid w:val="00FB10B8"/>
    <w:rsid w:val="00FB341C"/>
    <w:rsid w:val="00FB36DF"/>
    <w:rsid w:val="00FB4A51"/>
    <w:rsid w:val="00FB4DB1"/>
    <w:rsid w:val="00FB5F19"/>
    <w:rsid w:val="00FB6AD2"/>
    <w:rsid w:val="00FB7612"/>
    <w:rsid w:val="00FB7EF8"/>
    <w:rsid w:val="00FB7F95"/>
    <w:rsid w:val="00FC0738"/>
    <w:rsid w:val="00FC0BCA"/>
    <w:rsid w:val="00FC1304"/>
    <w:rsid w:val="00FC19BD"/>
    <w:rsid w:val="00FC1BB2"/>
    <w:rsid w:val="00FC457C"/>
    <w:rsid w:val="00FC5595"/>
    <w:rsid w:val="00FC5863"/>
    <w:rsid w:val="00FC6A58"/>
    <w:rsid w:val="00FD085B"/>
    <w:rsid w:val="00FD09F3"/>
    <w:rsid w:val="00FD0CBE"/>
    <w:rsid w:val="00FD0E30"/>
    <w:rsid w:val="00FD1171"/>
    <w:rsid w:val="00FD198A"/>
    <w:rsid w:val="00FD1FCA"/>
    <w:rsid w:val="00FD1FED"/>
    <w:rsid w:val="00FD24BC"/>
    <w:rsid w:val="00FD2857"/>
    <w:rsid w:val="00FD33FD"/>
    <w:rsid w:val="00FD43AC"/>
    <w:rsid w:val="00FD51AA"/>
    <w:rsid w:val="00FD5388"/>
    <w:rsid w:val="00FD581B"/>
    <w:rsid w:val="00FD6401"/>
    <w:rsid w:val="00FD654C"/>
    <w:rsid w:val="00FD7032"/>
    <w:rsid w:val="00FD711F"/>
    <w:rsid w:val="00FD775E"/>
    <w:rsid w:val="00FD7EA5"/>
    <w:rsid w:val="00FE0246"/>
    <w:rsid w:val="00FE12F3"/>
    <w:rsid w:val="00FE1D8E"/>
    <w:rsid w:val="00FE1E73"/>
    <w:rsid w:val="00FE2563"/>
    <w:rsid w:val="00FE2E65"/>
    <w:rsid w:val="00FE3BDA"/>
    <w:rsid w:val="00FE3C35"/>
    <w:rsid w:val="00FE418C"/>
    <w:rsid w:val="00FE4191"/>
    <w:rsid w:val="00FE5343"/>
    <w:rsid w:val="00FE55D1"/>
    <w:rsid w:val="00FE570A"/>
    <w:rsid w:val="00FE5CB3"/>
    <w:rsid w:val="00FE708C"/>
    <w:rsid w:val="00FE77D4"/>
    <w:rsid w:val="00FE7861"/>
    <w:rsid w:val="00FE79CB"/>
    <w:rsid w:val="00FF01CD"/>
    <w:rsid w:val="00FF01D6"/>
    <w:rsid w:val="00FF04C4"/>
    <w:rsid w:val="00FF0D34"/>
    <w:rsid w:val="00FF222B"/>
    <w:rsid w:val="00FF2FA4"/>
    <w:rsid w:val="00FF5071"/>
    <w:rsid w:val="00FF6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strokecolor="none [3212]"/>
    </o:shapedefaults>
    <o:shapelayout v:ext="edit">
      <o:idmap v:ext="edit" data="1"/>
    </o:shapelayout>
  </w:shapeDefaults>
  <w:decimalSymbol w:val=","/>
  <w:listSeparator w:val=";"/>
  <w14:docId w14:val="44982BE2"/>
  <w15:docId w15:val="{65573863-588F-4204-BEDC-C7082E7C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F6E"/>
  </w:style>
  <w:style w:type="paragraph" w:styleId="3">
    <w:name w:val="heading 3"/>
    <w:basedOn w:val="a"/>
    <w:link w:val="30"/>
    <w:uiPriority w:val="9"/>
    <w:qFormat/>
    <w:rsid w:val="00CD71CF"/>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D71C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D71C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71CF"/>
  </w:style>
  <w:style w:type="character" w:styleId="a4">
    <w:name w:val="Hyperlink"/>
    <w:basedOn w:val="a0"/>
    <w:uiPriority w:val="99"/>
    <w:semiHidden/>
    <w:unhideWhenUsed/>
    <w:rsid w:val="00CD71CF"/>
    <w:rPr>
      <w:color w:val="0000FF"/>
      <w:u w:val="single"/>
    </w:rPr>
  </w:style>
  <w:style w:type="character" w:styleId="a5">
    <w:name w:val="FollowedHyperlink"/>
    <w:basedOn w:val="a0"/>
    <w:uiPriority w:val="99"/>
    <w:semiHidden/>
    <w:unhideWhenUsed/>
    <w:rsid w:val="00CD71CF"/>
    <w:rPr>
      <w:color w:val="800080"/>
      <w:u w:val="single"/>
    </w:rPr>
  </w:style>
  <w:style w:type="paragraph" w:customStyle="1" w:styleId="ConsPlusNormal">
    <w:name w:val="ConsPlusNormal"/>
    <w:rsid w:val="001651BA"/>
    <w:pPr>
      <w:widowControl w:val="0"/>
      <w:autoSpaceDE w:val="0"/>
      <w:autoSpaceDN w:val="0"/>
      <w:jc w:val="left"/>
    </w:pPr>
    <w:rPr>
      <w:rFonts w:ascii="Calibri" w:eastAsia="Times New Roman" w:hAnsi="Calibri" w:cs="Calibri"/>
      <w:szCs w:val="20"/>
      <w:lang w:eastAsia="ru-RU"/>
    </w:rPr>
  </w:style>
  <w:style w:type="paragraph" w:styleId="a6">
    <w:name w:val="Balloon Text"/>
    <w:basedOn w:val="a"/>
    <w:link w:val="a7"/>
    <w:uiPriority w:val="99"/>
    <w:semiHidden/>
    <w:unhideWhenUsed/>
    <w:rsid w:val="00BB120F"/>
    <w:rPr>
      <w:rFonts w:ascii="Tahoma" w:hAnsi="Tahoma" w:cs="Tahoma"/>
      <w:sz w:val="16"/>
      <w:szCs w:val="16"/>
    </w:rPr>
  </w:style>
  <w:style w:type="character" w:customStyle="1" w:styleId="a7">
    <w:name w:val="Текст выноски Знак"/>
    <w:basedOn w:val="a0"/>
    <w:link w:val="a6"/>
    <w:uiPriority w:val="99"/>
    <w:semiHidden/>
    <w:rsid w:val="00BB12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191104">
      <w:bodyDiv w:val="1"/>
      <w:marLeft w:val="0"/>
      <w:marRight w:val="0"/>
      <w:marTop w:val="0"/>
      <w:marBottom w:val="0"/>
      <w:divBdr>
        <w:top w:val="none" w:sz="0" w:space="0" w:color="auto"/>
        <w:left w:val="none" w:sz="0" w:space="0" w:color="auto"/>
        <w:bottom w:val="none" w:sz="0" w:space="0" w:color="auto"/>
        <w:right w:val="none" w:sz="0" w:space="0" w:color="auto"/>
      </w:divBdr>
    </w:div>
    <w:div w:id="1914775551">
      <w:bodyDiv w:val="1"/>
      <w:marLeft w:val="0"/>
      <w:marRight w:val="0"/>
      <w:marTop w:val="0"/>
      <w:marBottom w:val="0"/>
      <w:divBdr>
        <w:top w:val="none" w:sz="0" w:space="0" w:color="auto"/>
        <w:left w:val="none" w:sz="0" w:space="0" w:color="auto"/>
        <w:bottom w:val="none" w:sz="0" w:space="0" w:color="auto"/>
        <w:right w:val="none" w:sz="0" w:space="0" w:color="auto"/>
      </w:divBdr>
    </w:div>
    <w:div w:id="210043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BADFC96E053C8208289FCE619D37D024C1E660A248147C09701EB715E0Ac4K" TargetMode="External"/><Relationship Id="rId299" Type="http://schemas.openxmlformats.org/officeDocument/2006/relationships/hyperlink" Target="consultantplus://offline/ref=CBADFC96E053C8208289FCE619D37D024C1E660A248147C09701EB715E0Ac4K" TargetMode="External"/><Relationship Id="rId2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3" Type="http://schemas.openxmlformats.org/officeDocument/2006/relationships/hyperlink" Target="consultantplus://offline/ref=41112BF8865B66934097AEDD720EF3A9E6E7BE51EEB123BD45731E191535A862793FEB4AU0L9M" TargetMode="External"/><Relationship Id="rId159" Type="http://schemas.openxmlformats.org/officeDocument/2006/relationships/hyperlink" Target="consultantplus://offline/ref=CBADFC96E053C8208289FCE619D37D024C1E660A248147C09701EB715E0Ac4K" TargetMode="External"/><Relationship Id="rId170" Type="http://schemas.openxmlformats.org/officeDocument/2006/relationships/hyperlink" Target="consultantplus://offline/ref=41112BF8865B66934097AEDD720EF3A9E6E7BE51EEB123BD45731E191535A862793FEB4AU0L9M" TargetMode="External"/><Relationship Id="rId226" Type="http://schemas.openxmlformats.org/officeDocument/2006/relationships/hyperlink" Target="consultantplus://offline/ref=CBADFC96E053C8208289FCE619D37D024C1E660A248147C09701EB715EA4CA4EDE1ADE21A58700F40Dc3K" TargetMode="External"/><Relationship Id="rId268" Type="http://schemas.openxmlformats.org/officeDocument/2006/relationships/hyperlink" Target="consultantplus://offline/ref=CBADFC96E053C8208289FCE619D37D024C1E660A248147C09701EB715E0Ac4K" TargetMode="External"/><Relationship Id="rId3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4" Type="http://schemas.openxmlformats.org/officeDocument/2006/relationships/hyperlink" Target="consultantplus://offline/ref=41112BF8865B66934097AEDD720EF3A9E6E7BE51EEB123BD45731E191535A862793FEB4AU0LDM" TargetMode="External"/><Relationship Id="rId128" Type="http://schemas.openxmlformats.org/officeDocument/2006/relationships/hyperlink" Target="consultantplus://offline/ref=CBADFC96E053C8208289FCE619D37D024C1E660A248147C09701EB715EA4CA4EDE1ADE210Ac1K" TargetMode="External"/><Relationship Id="rId5" Type="http://schemas.openxmlformats.org/officeDocument/2006/relationships/hyperlink" Target="consultantplus://offline/ref=18D57FFDC432239256713390674B439DA3CDB3F1836A6C2AC51C2909F7E5D875C9B6709316865EA9F9M2K" TargetMode="External"/><Relationship Id="rId181" Type="http://schemas.openxmlformats.org/officeDocument/2006/relationships/hyperlink" Target="consultantplus://offline/ref=CBADFC96E053C8208289FCE619D37D024C1E660A248147C09701EB715E0Ac4K" TargetMode="External"/><Relationship Id="rId237" Type="http://schemas.openxmlformats.org/officeDocument/2006/relationships/hyperlink" Target="consultantplus://offline/ref=CBADFC96E053C8208289FCE619D37D024C1E660A248147C09701EB715EA4CA4EDE1ADE21A508c0K" TargetMode="External"/><Relationship Id="rId279" Type="http://schemas.openxmlformats.org/officeDocument/2006/relationships/hyperlink" Target="consultantplus://offline/ref=CBADFC96E053C8208289FCE619D37D024C1E660A248147C09701EB715EA4CA4EDE1ADE21A708c5K" TargetMode="External"/><Relationship Id="rId4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39" Type="http://schemas.openxmlformats.org/officeDocument/2006/relationships/hyperlink" Target="consultantplus://offline/ref=41112BF8865B66934097AEDD720EF3A9E6E7BE51EEB123BD45731E191535A862793FEB49085E0D68U2L4M" TargetMode="External"/><Relationship Id="rId290" Type="http://schemas.openxmlformats.org/officeDocument/2006/relationships/hyperlink" Target="consultantplus://offline/ref=41112BF8865B66934097AEDD720EF3A9E6E7BE51EEB123BD45731E191535A862793FEB4AU0L9M" TargetMode="External"/><Relationship Id="rId85" Type="http://schemas.openxmlformats.org/officeDocument/2006/relationships/hyperlink" Target="consultantplus://offline/ref=41112BF8865B66934097AEDD720EF3A9E6E7BE51EEB123BD45731E191535A862793FEB49085E0D6AU2L6M" TargetMode="External"/><Relationship Id="rId150" Type="http://schemas.openxmlformats.org/officeDocument/2006/relationships/hyperlink" Target="consultantplus://offline/ref=CBADFC96E053C8208289FCE619D37D024C1E660A248147C09701EB715EA4CA4EDE1ADE210Ac2K" TargetMode="External"/><Relationship Id="rId192" Type="http://schemas.openxmlformats.org/officeDocument/2006/relationships/hyperlink" Target="consultantplus://offline/ref=CBADFC96E053C8208289FCE619D37D024C1E660A248147C09701EB715EA4CA4EDE1ADE21A58703FC0DcFK" TargetMode="External"/><Relationship Id="rId206" Type="http://schemas.openxmlformats.org/officeDocument/2006/relationships/hyperlink" Target="consultantplus://offline/ref=CBADFC96E053C8208289FCE619D37D024C1E660A248147C09701EB715EA4CA4EDE1ADE250AcDK" TargetMode="External"/><Relationship Id="rId248" Type="http://schemas.openxmlformats.org/officeDocument/2006/relationships/hyperlink" Target="consultantplus://offline/ref=41112BF8865B66934097AEDD720EF3A9E6E7BE51EEB123BD45731E191535A862793FEB49085E0D6DU2LBM" TargetMode="External"/><Relationship Id="rId1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8" Type="http://schemas.openxmlformats.org/officeDocument/2006/relationships/hyperlink" Target="consultantplus://offline/ref=41112BF8865B66934097AEDD720EF3A9E6E7BE51EEB123BD45731E191535A862793FEB49085E0D6EU2L4M" TargetMode="External"/><Relationship Id="rId54" Type="http://schemas.openxmlformats.org/officeDocument/2006/relationships/hyperlink" Target="consultantplus://offline/ref=18D57FFDC432239256713390674B439DA3CDB2F885616C2AC51C2909F7E5D875C9B67093168657ADF9M0K" TargetMode="External"/><Relationship Id="rId96" Type="http://schemas.openxmlformats.org/officeDocument/2006/relationships/hyperlink" Target="consultantplus://offline/ref=41112BF8865B66934097AEDD720EF3A9E6E7BE51EEB123BD45731E191535A862793FEB49085E0D6CU2LAM" TargetMode="External"/><Relationship Id="rId161" Type="http://schemas.openxmlformats.org/officeDocument/2006/relationships/hyperlink" Target="consultantplus://offline/ref=CBADFC96E053C8208289FCE619D37D024C1E660A248147C09701EB715EA4CA4EDE1ADE21A58700F00Dc8K" TargetMode="External"/><Relationship Id="rId217" Type="http://schemas.openxmlformats.org/officeDocument/2006/relationships/hyperlink" Target="consultantplus://offline/ref=CBADFC96E053C8208289FCE619D37D024C1E660A248147C09701EB715EA4CA4EDE1ADE21A708c5K" TargetMode="External"/><Relationship Id="rId6" Type="http://schemas.openxmlformats.org/officeDocument/2006/relationships/hyperlink" Target="consultantplus://offline/ref=18D57FFDC432239256713390674B439DA3CDB2F885616C2AC51C2909F7FEM5K" TargetMode="External"/><Relationship Id="rId238" Type="http://schemas.openxmlformats.org/officeDocument/2006/relationships/hyperlink" Target="consultantplus://offline/ref=CBADFC96E053C8208289FCE619D37D024C1E660A248147C09701EB715EA4CA4EDE1ADE21A508c3K" TargetMode="External"/><Relationship Id="rId259" Type="http://schemas.openxmlformats.org/officeDocument/2006/relationships/hyperlink" Target="consultantplus://offline/ref=CBADFC96E053C8208289FCE619D37D024C1E660A248147C09701EB715EA4CA4EDE1ADE21A708c5K" TargetMode="External"/><Relationship Id="rId2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19" Type="http://schemas.openxmlformats.org/officeDocument/2006/relationships/hyperlink" Target="consultantplus://offline/ref=41112BF8865B66934097AEDD720EF3A9E6E7BE51EEB123BD45731E191535A862793FEB49085E0D6EU2L4M" TargetMode="External"/><Relationship Id="rId270" Type="http://schemas.openxmlformats.org/officeDocument/2006/relationships/hyperlink" Target="consultantplus://offline/ref=CBADFC96E053C8208289FCE619D37D024C1E660A248147C09701EB715EA4CA4EDE1ADE21A58700F70Dc9K" TargetMode="External"/><Relationship Id="rId291" Type="http://schemas.openxmlformats.org/officeDocument/2006/relationships/hyperlink" Target="consultantplus://offline/ref=41112BF8865B66934097AEDD720EF3A9E6E7BE51EEB123BD45731E191535A862793FEB49085E0D69U2L3M" TargetMode="External"/><Relationship Id="rId44" Type="http://schemas.openxmlformats.org/officeDocument/2006/relationships/hyperlink" Target="consultantplus://offline/ref=18D57FFDC432239256712D9D71271D91A7C6ECFD8765637898437254A0ECD222F8MEK" TargetMode="External"/><Relationship Id="rId65" Type="http://schemas.openxmlformats.org/officeDocument/2006/relationships/hyperlink" Target="consultantplus://offline/ref=41112BF8865B66934097AEDD720EF3A9E6E7BE51EEB123BD45731E191535A862793FEB4AU0L9M" TargetMode="External"/><Relationship Id="rId86" Type="http://schemas.openxmlformats.org/officeDocument/2006/relationships/hyperlink" Target="consultantplus://offline/ref=41112BF8865B66934097AEDD720EF3A9E6E7BE51EEB123BD45731E191535A862793FEB49085E0D6AU2L6M" TargetMode="External"/><Relationship Id="rId130" Type="http://schemas.openxmlformats.org/officeDocument/2006/relationships/hyperlink" Target="consultantplus://offline/ref=CBADFC96E053C8208289FCE619D37D024C1E660A248147C09701EB715EA4CA4EDE1ADE21A58700F00Dc8K" TargetMode="External"/><Relationship Id="rId151" Type="http://schemas.openxmlformats.org/officeDocument/2006/relationships/hyperlink" Target="consultantplus://offline/ref=CBADFC96E053C8208289FCE619D37D024C1E660A248147C09701EB715EA4CA4EDE1ADE21A708c5K" TargetMode="External"/><Relationship Id="rId172" Type="http://schemas.openxmlformats.org/officeDocument/2006/relationships/hyperlink" Target="consultantplus://offline/ref=41112BF8865B66934097AEDD720EF3A9E6E7BE51EEB123BD45731E191535A862793FEB49085E0D68U2L4M" TargetMode="External"/><Relationship Id="rId193" Type="http://schemas.openxmlformats.org/officeDocument/2006/relationships/hyperlink" Target="consultantplus://offline/ref=CBADFC96E053C8208289FCE619D37D024C1E660A248147C09701EB715EA4CA4EDE1ADE290Ac0K" TargetMode="External"/><Relationship Id="rId207" Type="http://schemas.openxmlformats.org/officeDocument/2006/relationships/hyperlink" Target="consultantplus://offline/ref=CBADFC96E053C8208289FCE619D37D024C1E660A248147C09701EB715EA4CA4EDE1ADE21A58700F00Dc8K" TargetMode="External"/><Relationship Id="rId228" Type="http://schemas.openxmlformats.org/officeDocument/2006/relationships/hyperlink" Target="consultantplus://offline/ref=CBADFC96E053C8208289FCE619D37D024C1E660A248147C09701EB715EA4CA4EDE1ADE260Ac0K" TargetMode="External"/><Relationship Id="rId249" Type="http://schemas.openxmlformats.org/officeDocument/2006/relationships/hyperlink" Target="consultantplus://offline/ref=CBADFC96E053C8208289FCE619D37D024C1E660A248147C09701EB715E0Ac4K" TargetMode="External"/><Relationship Id="rId1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9" Type="http://schemas.openxmlformats.org/officeDocument/2006/relationships/hyperlink" Target="consultantplus://offline/ref=41112BF8865B66934097AEDD720EF3A9E6E7BE51EEB123BD45731E191535A862793FEB49085E0D6EU2L4M" TargetMode="External"/><Relationship Id="rId260" Type="http://schemas.openxmlformats.org/officeDocument/2006/relationships/hyperlink" Target="consultantplus://offline/ref=CBADFC96E053C8208289FCE619D37D024C1E660A248147C09701EB715EA4CA4EDE1ADE21A408c0K" TargetMode="External"/><Relationship Id="rId281" Type="http://schemas.openxmlformats.org/officeDocument/2006/relationships/hyperlink" Target="consultantplus://offline/ref=CBADFC96E053C8208289FCE619D37D024C1E660A248147C09701EB715EA4CA4EDE1ADE21A58700FD0DcAK" TargetMode="External"/><Relationship Id="rId34" Type="http://schemas.openxmlformats.org/officeDocument/2006/relationships/hyperlink" Target="consultantplus://offline/ref=18D57FFDC432239256712D9D71271D91A7C6ECFD8462617598437254A0ECD2228EF929D1528B5EAD903B0FF0M9K" TargetMode="External"/><Relationship Id="rId55"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6" Type="http://schemas.openxmlformats.org/officeDocument/2006/relationships/hyperlink" Target="consultantplus://offline/ref=41112BF8865B66934097AEDD720EF3A9E6E7BE51EEB123BD45731E191535A862793FEB4BU0LCM" TargetMode="External"/><Relationship Id="rId97" Type="http://schemas.openxmlformats.org/officeDocument/2006/relationships/hyperlink" Target="consultantplus://offline/ref=41112BF8865B66934097AEDD720EF3A9E6E7BE51EEB123BD45731E191535A862793FEB49085E0D6DU2L1M" TargetMode="External"/><Relationship Id="rId120" Type="http://schemas.openxmlformats.org/officeDocument/2006/relationships/hyperlink" Target="consultantplus://offline/ref=CBADFC96E053C8208289FCE619D37D024C1E660A248147C09701EB715E0Ac4K" TargetMode="External"/><Relationship Id="rId141" Type="http://schemas.openxmlformats.org/officeDocument/2006/relationships/hyperlink" Target="consultantplus://offline/ref=CBADFC96E053C8208289FCE619D37D024C1E660A248147C09701EB715EA4CA4EDE1ADE220Ac4K" TargetMode="External"/><Relationship Id="rId7" Type="http://schemas.openxmlformats.org/officeDocument/2006/relationships/hyperlink" Target="consultantplus://offline/ref=18D57FFDC432239256713390674B439DA3CDB3F181666C2AC51C2909F7FEM5K" TargetMode="External"/><Relationship Id="rId162" Type="http://schemas.openxmlformats.org/officeDocument/2006/relationships/hyperlink" Target="consultantplus://offline/ref=CBADFC96E053C8208289FCE619D37D024C1E660A248147C09701EB715EA4CA4EDE1ADE230Ac2K" TargetMode="External"/><Relationship Id="rId183" Type="http://schemas.openxmlformats.org/officeDocument/2006/relationships/hyperlink" Target="consultantplus://offline/ref=CBADFC96E053C8208289FCE619D37D024C1E660A248147C09701EB715EA4CA4EDE1ADE21A708cFK" TargetMode="External"/><Relationship Id="rId218" Type="http://schemas.openxmlformats.org/officeDocument/2006/relationships/hyperlink" Target="consultantplus://offline/ref=CBADFC96E053C8208289FCE619D37D024C1E660A248147C09701EB715E0Ac4K" TargetMode="External"/><Relationship Id="rId239" Type="http://schemas.openxmlformats.org/officeDocument/2006/relationships/hyperlink" Target="consultantplus://offline/ref=CBADFC96E053C8208289FCE619D37D024C1E660A248147C09701EB715EA4CA4EDE1ADE21A508c3K" TargetMode="External"/><Relationship Id="rId250" Type="http://schemas.openxmlformats.org/officeDocument/2006/relationships/hyperlink" Target="consultantplus://offline/ref=CBADFC96E053C8208289FCE619D37D024C1E660A248147C09701EB715EA4CA4EDE1ADE220Ac4K" TargetMode="External"/><Relationship Id="rId271" Type="http://schemas.openxmlformats.org/officeDocument/2006/relationships/hyperlink" Target="consultantplus://offline/ref=CBADFC96E053C8208289FCE619D37D024C1E660A248147C09701EB715EA4CA4EDE1ADE21A58700F70Dc3K" TargetMode="External"/><Relationship Id="rId292" Type="http://schemas.openxmlformats.org/officeDocument/2006/relationships/hyperlink" Target="consultantplus://offline/ref=41112BF8865B66934097AEDD720EF3A9E6E7BE51EEB123BD45731E191535A862793FEB4CU0L0M" TargetMode="External"/><Relationship Id="rId24"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5"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6" Type="http://schemas.openxmlformats.org/officeDocument/2006/relationships/hyperlink" Target="consultantplus://offline/ref=41112BF8865B66934097AEDD720EF3A9E6E7BE51EEB123BD45731E191535A862793FEB49085E0D68U2L4M" TargetMode="External"/><Relationship Id="rId87" Type="http://schemas.openxmlformats.org/officeDocument/2006/relationships/hyperlink" Target="consultantplus://offline/ref=41112BF8865B66934097AEDD720EF3A9E6E7BE51EEB123BD45731E191535A862793FEB49085E0D6AU2LBM" TargetMode="External"/><Relationship Id="rId110" Type="http://schemas.openxmlformats.org/officeDocument/2006/relationships/hyperlink" Target="consultantplus://offline/ref=41112BF8865B66934097AEDD720EF3A9E6E7BE51EEB123BD45731E191535A862793FEB49085E0E6BU2L0M" TargetMode="External"/><Relationship Id="rId131" Type="http://schemas.openxmlformats.org/officeDocument/2006/relationships/hyperlink" Target="consultantplus://offline/ref=CBADFC96E053C8208289FCE619D37D024C1E660A248147C09701EB715EA4CA4EDE1ADE21A58703F00DcCK" TargetMode="External"/><Relationship Id="rId152" Type="http://schemas.openxmlformats.org/officeDocument/2006/relationships/hyperlink" Target="consultantplus://offline/ref=CBADFC96E053C8208289FCE619D37D024C1E660A248147C09701EB715E0Ac4K" TargetMode="External"/><Relationship Id="rId173" Type="http://schemas.openxmlformats.org/officeDocument/2006/relationships/hyperlink" Target="consultantplus://offline/ref=41112BF8865B66934097AEDD720EF3A9E6E7BE51EEB123BD45731E191535A862793FEB49085E0D68U2L4M" TargetMode="External"/><Relationship Id="rId194" Type="http://schemas.openxmlformats.org/officeDocument/2006/relationships/hyperlink" Target="consultantplus://offline/ref=CBADFC96E053C8208289FCE619D37D024C1E660A248147C09701EB715EA4CA4EDE1ADE21A58700F40DcCK" TargetMode="External"/><Relationship Id="rId208" Type="http://schemas.openxmlformats.org/officeDocument/2006/relationships/hyperlink" Target="consultantplus://offline/ref=CBADFC96E053C8208289FCE619D37D024C1E660A248147C09701EB715EA4CA4EDE1ADE260Ac0K" TargetMode="External"/><Relationship Id="rId229" Type="http://schemas.openxmlformats.org/officeDocument/2006/relationships/hyperlink" Target="consultantplus://offline/ref=CBADFC96E053C8208289FCE619D37D024C1E660A248147C09701EB715E0Ac4K" TargetMode="External"/><Relationship Id="rId240" Type="http://schemas.openxmlformats.org/officeDocument/2006/relationships/hyperlink" Target="consultantplus://offline/ref=CBADFC96E053C8208289FCE619D37D024C1E660A248147C09701EB715EA4CA4EDE1ADE21A508c3K" TargetMode="External"/><Relationship Id="rId261" Type="http://schemas.openxmlformats.org/officeDocument/2006/relationships/hyperlink" Target="consultantplus://offline/ref=CBADFC96E053C8208289FCE619D37D024C1E660A248147C09701EB715EA4CA4EDE1ADE270Ac1K" TargetMode="External"/><Relationship Id="rId14" Type="http://schemas.openxmlformats.org/officeDocument/2006/relationships/hyperlink" Target="consultantplus://offline/ref=18D57FFDC432239256713390674B439DA3CDB2F885616C2AC51C2909F7FEM5K" TargetMode="External"/><Relationship Id="rId35"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7" Type="http://schemas.openxmlformats.org/officeDocument/2006/relationships/hyperlink" Target="consultantplus://offline/ref=41112BF8865B66934097AEDD720EF3A9E6E7BE51EEB123BD45731E191535A862793FEB4BU0LCM" TargetMode="External"/><Relationship Id="rId100" Type="http://schemas.openxmlformats.org/officeDocument/2006/relationships/hyperlink" Target="consultantplus://offline/ref=41112BF8865B66934097AEDD720EF3A9E6E7BE51EEB123BD45731E191535A862793FEB49085E0D6DU2LBM" TargetMode="External"/><Relationship Id="rId282" Type="http://schemas.openxmlformats.org/officeDocument/2006/relationships/hyperlink" Target="consultantplus://offline/ref=CBADFC96E053C8208289FCE619D37D024C1E660A248147C09701EB715EA4CA4EDE1ADE21A58700F10DcDK" TargetMode="External"/><Relationship Id="rId8" Type="http://schemas.openxmlformats.org/officeDocument/2006/relationships/hyperlink" Target="consultantplus://offline/ref=18D57FFDC432239256713390674B439DA3CDB2F98A646C2AC51C2909F7FEM5K" TargetMode="External"/><Relationship Id="rId98" Type="http://schemas.openxmlformats.org/officeDocument/2006/relationships/hyperlink" Target="consultantplus://offline/ref=41112BF8865B66934097AEDD720EF3A9E6E7BE51EEB123BD45731E191535A862793FEB49085E0D6DU2L6M" TargetMode="External"/><Relationship Id="rId121" Type="http://schemas.openxmlformats.org/officeDocument/2006/relationships/hyperlink" Target="consultantplus://offline/ref=FA5EE290A9B48527F63EEE6DDFCDEFDE4217DEF6F06E67C340A09C19FEFBA55364513018A7FF2274qELFM" TargetMode="External"/><Relationship Id="rId142" Type="http://schemas.openxmlformats.org/officeDocument/2006/relationships/hyperlink" Target="consultantplus://offline/ref=CBADFC96E053C8208289FCE619D37D024C1E660A248147C09701EB715EA4CA4EDE1ADE21A58703F00DcCK" TargetMode="External"/><Relationship Id="rId163" Type="http://schemas.openxmlformats.org/officeDocument/2006/relationships/hyperlink" Target="consultantplus://offline/ref=CBADFC96E053C8208289FCE619D37D024C1E660A248147C09701EB715EA4CA4EDE1ADE220Ac0K" TargetMode="External"/><Relationship Id="rId184" Type="http://schemas.openxmlformats.org/officeDocument/2006/relationships/hyperlink" Target="consultantplus://offline/ref=CBADFC96E053C8208289FCE619D37D024C1E660A248147C09701EB715EA4CA4EDE1ADE21A608c6K" TargetMode="External"/><Relationship Id="rId219" Type="http://schemas.openxmlformats.org/officeDocument/2006/relationships/hyperlink" Target="consultantplus://offline/ref=CBADFC96E053C8208289FCE619D37D024F16610B228447C09701EB715EA4CA4EDE1ADE21A58707FC0DcFK" TargetMode="External"/><Relationship Id="rId230" Type="http://schemas.openxmlformats.org/officeDocument/2006/relationships/hyperlink" Target="consultantplus://offline/ref=CBADFC96E053C8208289FCE619D37D024C1E660A248147C09701EB715EA4CA4EDE1ADE21A708c5K" TargetMode="External"/><Relationship Id="rId251" Type="http://schemas.openxmlformats.org/officeDocument/2006/relationships/hyperlink" Target="consultantplus://offline/ref=41112BF8865B66934097AEDD720EF3A9E6E7BE51EEB123BD45731E191535A862793FEB4AU0L9M" TargetMode="External"/><Relationship Id="rId25"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7" Type="http://schemas.openxmlformats.org/officeDocument/2006/relationships/hyperlink" Target="consultantplus://offline/ref=41112BF8865B66934097AEDD720EF3A9E6E7BE51EEB123BD45731E191535A862793FEB49085E0D68U2L4M" TargetMode="External"/><Relationship Id="rId272" Type="http://schemas.openxmlformats.org/officeDocument/2006/relationships/hyperlink" Target="consultantplus://offline/ref=CBADFC96E053C8208289FCE619D37D024C1E660A248147C09701EB715EA4CA4EDE1ADE21A58700F70DcCK" TargetMode="External"/><Relationship Id="rId293" Type="http://schemas.openxmlformats.org/officeDocument/2006/relationships/hyperlink" Target="consultantplus://offline/ref=41112BF8865B66934097AEDD720EF3A9E6E7BE51EEB123BD45731E191535A862793FEB4CU0L0M" TargetMode="External"/><Relationship Id="rId88" Type="http://schemas.openxmlformats.org/officeDocument/2006/relationships/hyperlink" Target="consultantplus://offline/ref=41112BF8865B66934097AEDD720EF3A9E6E7BE51EEB123BD45731E191535A862793FEB4CU0L0M" TargetMode="External"/><Relationship Id="rId111" Type="http://schemas.openxmlformats.org/officeDocument/2006/relationships/hyperlink" Target="consultantplus://offline/ref=41112BF8865B66934097AEDD720EF3A9E6E7BE51EEB123BD45731E191535A862793FEB49085E0E6CU2L1M" TargetMode="External"/><Relationship Id="rId132" Type="http://schemas.openxmlformats.org/officeDocument/2006/relationships/hyperlink" Target="consultantplus://offline/ref=CBADFC96E053C8208289FCE619D37D024C1E660A248147C09701EB715EA4CA4EDE1ADE21A58703F50DcAK" TargetMode="External"/><Relationship Id="rId153" Type="http://schemas.openxmlformats.org/officeDocument/2006/relationships/hyperlink" Target="consultantplus://offline/ref=CBADFC96E053C8208289FCE619D37D024C1E660A248147C09701EB715EA4CA4EDE1ADE02c4K" TargetMode="External"/><Relationship Id="rId174" Type="http://schemas.openxmlformats.org/officeDocument/2006/relationships/hyperlink" Target="consultantplus://offline/ref=41112BF8865B66934097AEDD720EF3A9E6E7BE51EEB123BD45731E191535A862793FEB49085E0D68U2L4M" TargetMode="External"/><Relationship Id="rId195" Type="http://schemas.openxmlformats.org/officeDocument/2006/relationships/hyperlink" Target="consultantplus://offline/ref=CBADFC96E053C8208289FCE619D37D024C1E660A248147C09701EB715EA4CA4EDE1ADE21A58700F40Dc3K" TargetMode="External"/><Relationship Id="rId209" Type="http://schemas.openxmlformats.org/officeDocument/2006/relationships/hyperlink" Target="consultantplus://offline/ref=CBADFC96E053C8208289FCE619D37D024C1E660A248147C09701EB715EA4CA4EDE1ADE21A58703F50DcAK" TargetMode="External"/><Relationship Id="rId220" Type="http://schemas.openxmlformats.org/officeDocument/2006/relationships/hyperlink" Target="consultantplus://offline/ref=CBADFC96E053C8208289FCE619D37D024C1E660A248147C09701EB715EA4CA4EDE1ADE220Ac4K" TargetMode="External"/><Relationship Id="rId241" Type="http://schemas.openxmlformats.org/officeDocument/2006/relationships/hyperlink" Target="consultantplus://offline/ref=CBADFC96E053C8208289FCE619D37D024C1E660A248147C09701EB715EA4CA4EDE1ADE21A408c4K" TargetMode="External"/><Relationship Id="rId15"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62" Type="http://schemas.openxmlformats.org/officeDocument/2006/relationships/hyperlink" Target="consultantplus://offline/ref=41112BF8865B66934097AEDD720EF3A9E6E7BE51EEB123BD45731E191535A862793FEB49085E0D6EU2L4M" TargetMode="External"/><Relationship Id="rId283" Type="http://schemas.openxmlformats.org/officeDocument/2006/relationships/hyperlink" Target="consultantplus://offline/ref=CBADFC96E053C8208289FCE619D37D024C1E660A248147C09701EB715EA4CA4EDE1ADE21A708c2K" TargetMode="External"/><Relationship Id="rId78" Type="http://schemas.openxmlformats.org/officeDocument/2006/relationships/hyperlink" Target="consultantplus://offline/ref=41112BF8865B66934097AEDD720EF3A9E6E7BE51EEB123BD45731E191535A862793FEB4BU0LCM" TargetMode="External"/><Relationship Id="rId99" Type="http://schemas.openxmlformats.org/officeDocument/2006/relationships/hyperlink" Target="consultantplus://offline/ref=41112BF8865B66934097AEDD720EF3A9E6E7BE51EEB123BD45731E191535A862793FEB49085E0D6DU2LBM" TargetMode="External"/><Relationship Id="rId101" Type="http://schemas.openxmlformats.org/officeDocument/2006/relationships/hyperlink" Target="consultantplus://offline/ref=41112BF8865B66934097AEDD720EF3A9E6E7BE51EEB123BD45731E191535A862793FEB49085E0D6DU2LBM" TargetMode="External"/><Relationship Id="rId122" Type="http://schemas.openxmlformats.org/officeDocument/2006/relationships/hyperlink" Target="consultantplus://offline/ref=CBADFC96E053C8208289FCE619D37D024C1E660A248147C09701EB715EA4CA4EDE1ADE21A58702FD0Dc8K" TargetMode="External"/><Relationship Id="rId143" Type="http://schemas.openxmlformats.org/officeDocument/2006/relationships/hyperlink" Target="consultantplus://offline/ref=CBADFC96E053C8208289FCE619D37D024C1E660A248147C09701EB715EA4CA4EDE1ADE21A58703F50DcAK" TargetMode="External"/><Relationship Id="rId164" Type="http://schemas.openxmlformats.org/officeDocument/2006/relationships/hyperlink" Target="consultantplus://offline/ref=41112BF8865B66934097AEDD720EF3A9E6E7BE51EEB123BD45731E191535A862793FEB4AU0LDM" TargetMode="External"/><Relationship Id="rId185" Type="http://schemas.openxmlformats.org/officeDocument/2006/relationships/hyperlink" Target="consultantplus://offline/ref=CBADFC96E053C8208289FCE619D37D024C1E660A248147C09701EB715E0Ac4K" TargetMode="External"/><Relationship Id="rId9" Type="http://schemas.openxmlformats.org/officeDocument/2006/relationships/hyperlink" Target="consultantplus://offline/ref=18D57FFDC432239256712D9D71271D91A7C6ECFD8765637898437254A0ECD222F8MEK" TargetMode="External"/><Relationship Id="rId210" Type="http://schemas.openxmlformats.org/officeDocument/2006/relationships/hyperlink" Target="consultantplus://offline/ref=CBADFC96E053C8208289FCE619D37D024C1E660A248147C09701EB715EA4CA4EDE1ADE240AcDK" TargetMode="External"/><Relationship Id="rId2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31" Type="http://schemas.openxmlformats.org/officeDocument/2006/relationships/hyperlink" Target="consultantplus://offline/ref=CBADFC96E053C8208289FCE619D37D024C1E660A248147C09701EB715E0Ac4K" TargetMode="External"/><Relationship Id="rId252" Type="http://schemas.openxmlformats.org/officeDocument/2006/relationships/hyperlink" Target="consultantplus://offline/ref=41112BF8865B66934097AEDD720EF3A9E6E7BE51EEB123BD45731E191535A862793FEB4AU0L9M" TargetMode="External"/><Relationship Id="rId273" Type="http://schemas.openxmlformats.org/officeDocument/2006/relationships/hyperlink" Target="consultantplus://offline/ref=CBADFC96E053C8208289FCE619D37D024C1E660A248147C09701EB715E0Ac4K" TargetMode="External"/><Relationship Id="rId294" Type="http://schemas.openxmlformats.org/officeDocument/2006/relationships/hyperlink" Target="consultantplus://offline/ref=41112BF8865B66934097AEDD720EF3A9E6E7BE51EEB123BD45731E191535A862793FEB4CU0L0M" TargetMode="External"/><Relationship Id="rId4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8" Type="http://schemas.openxmlformats.org/officeDocument/2006/relationships/hyperlink" Target="consultantplus://offline/ref=41112BF8865B66934097AEDD720EF3A9E6E7BE51EEB123BD45731E191535A862793FEB49085E0D68U2L4M" TargetMode="External"/><Relationship Id="rId89" Type="http://schemas.openxmlformats.org/officeDocument/2006/relationships/hyperlink" Target="consultantplus://offline/ref=41112BF8865B66934097AEDD720EF3A9E6E7BE51EEB123BD45731E191535A862793FEB4CU0L0M" TargetMode="External"/><Relationship Id="rId112" Type="http://schemas.openxmlformats.org/officeDocument/2006/relationships/hyperlink" Target="consultantplus://offline/ref=CBADFC96E053C8208289FCE619D37D024C1E660A248147C09701EB715E0Ac4K" TargetMode="External"/><Relationship Id="rId133" Type="http://schemas.openxmlformats.org/officeDocument/2006/relationships/hyperlink" Target="consultantplus://offline/ref=CBADFC96E053C8208289FCE619D37D024C1E660A248147C09701EB715EA4CA4EDE1ADE250AcDK" TargetMode="External"/><Relationship Id="rId154" Type="http://schemas.openxmlformats.org/officeDocument/2006/relationships/hyperlink" Target="consultantplus://offline/ref=CBADFC96E053C8208289FCE619D37D024C1E660A248147C09701EB715EA4CA4EDE1ADE210Ac4K" TargetMode="External"/><Relationship Id="rId175" Type="http://schemas.openxmlformats.org/officeDocument/2006/relationships/hyperlink" Target="consultantplus://offline/ref=CBADFC96E053C8208289FCE619D37D024C1E660A248147C09701EB715EA4CA4EDE1ADE21A58703F00DcCK" TargetMode="External"/><Relationship Id="rId196" Type="http://schemas.openxmlformats.org/officeDocument/2006/relationships/hyperlink" Target="consultantplus://offline/ref=CBADFC96E053C8208289FCE619D37D024C1E660A248147C09701EB715EA4CA4EDE1ADE220Ac4K" TargetMode="External"/><Relationship Id="rId200" Type="http://schemas.openxmlformats.org/officeDocument/2006/relationships/hyperlink" Target="consultantplus://offline/ref=41112BF8865B66934097AEDD720EF3A9E6E7BE51EEB123BD45731E191535A862793FEB49085E0D68U2L4M" TargetMode="External"/><Relationship Id="rId1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21" Type="http://schemas.openxmlformats.org/officeDocument/2006/relationships/hyperlink" Target="consultantplus://offline/ref=41112BF8865B66934097AEDD720EF3A9E6E7BE51EEB123BD45731E191535A862793FEB4AU0L9M" TargetMode="External"/><Relationship Id="rId242" Type="http://schemas.openxmlformats.org/officeDocument/2006/relationships/hyperlink" Target="consultantplus://offline/ref=CBADFC96E053C8208289FCE619D37D024C1E660A248147C09701EB715EA4CA4EDE1ADE21A58700F70DcAK" TargetMode="External"/><Relationship Id="rId263" Type="http://schemas.openxmlformats.org/officeDocument/2006/relationships/hyperlink" Target="consultantplus://offline/ref=41112BF8865B66934097AEDD720EF3A9E6E7BE51EEB123BD45731E191535A862793FEB49085E0D6EU2L4M" TargetMode="External"/><Relationship Id="rId284" Type="http://schemas.openxmlformats.org/officeDocument/2006/relationships/hyperlink" Target="consultantplus://offline/ref=CBADFC96E053C8208289FCE619D37D024C1E660A248147C09701EB715E0Ac4K" TargetMode="External"/><Relationship Id="rId3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8" Type="http://schemas.openxmlformats.org/officeDocument/2006/relationships/hyperlink" Target="consultantplus://offline/ref=18D57FFDC432239256713390674B439DA3CDB2F885616C2AC51C2909F7FEM5K" TargetMode="External"/><Relationship Id="rId79" Type="http://schemas.openxmlformats.org/officeDocument/2006/relationships/hyperlink" Target="consultantplus://offline/ref=41112BF8865B66934097AEDD720EF3A9E6E7BE51EEB123BD45731E191535A862793FEB49085E0D69U2LAM" TargetMode="External"/><Relationship Id="rId102" Type="http://schemas.openxmlformats.org/officeDocument/2006/relationships/hyperlink" Target="consultantplus://offline/ref=41112BF8865B66934097AEDD720EF3A9E6E7BE51EEB123BD45731E191535A862793FEB49085E0D6DU2LBM" TargetMode="External"/><Relationship Id="rId123" Type="http://schemas.openxmlformats.org/officeDocument/2006/relationships/hyperlink" Target="consultantplus://offline/ref=CBADFC96E053C8208289FCE619D37D024C1E660A248147C09701EB715EA4CA4EDE1ADE02c7K" TargetMode="External"/><Relationship Id="rId144" Type="http://schemas.openxmlformats.org/officeDocument/2006/relationships/hyperlink" Target="consultantplus://offline/ref=41112BF8865B66934097AEDD720EF3A9E6E7BE51EEB123BD45731E191535A862793FEB4AU0L9M" TargetMode="External"/><Relationship Id="rId90" Type="http://schemas.openxmlformats.org/officeDocument/2006/relationships/hyperlink" Target="consultantplus://offline/ref=41112BF8865B66934097AEDD720EF3A9E6E7BE51EEB123BD45731E191535A862793FEB4CU0L0M" TargetMode="External"/><Relationship Id="rId165" Type="http://schemas.openxmlformats.org/officeDocument/2006/relationships/hyperlink" Target="consultantplus://offline/ref=41112BF8865B66934097AEDD720EF3A9E6E7BE51EEB123BD45731E191535A862793FEB4AU0LDM" TargetMode="External"/><Relationship Id="rId186" Type="http://schemas.openxmlformats.org/officeDocument/2006/relationships/hyperlink" Target="consultantplus://offline/ref=CBADFC96E053C8208289FCE619D37D024C1E660A248147C09701EB715EA4CA4EDE1ADE21A58702F20DcFK" TargetMode="External"/><Relationship Id="rId211" Type="http://schemas.openxmlformats.org/officeDocument/2006/relationships/hyperlink" Target="consultantplus://offline/ref=41112BF8865B66934097AEDD720EF3A9E6E7BE51EEB123BD45731E191535A862793FEB4CU0L0M" TargetMode="External"/><Relationship Id="rId232" Type="http://schemas.openxmlformats.org/officeDocument/2006/relationships/hyperlink" Target="consultantplus://offline/ref=CBADFC96E053C8208289E2EB0FBF230E4B1D3F0E23874A93CA5EB02C09ADC01999558763E18A03F4DAF72902cCK" TargetMode="External"/><Relationship Id="rId253" Type="http://schemas.openxmlformats.org/officeDocument/2006/relationships/hyperlink" Target="consultantplus://offline/ref=CBADFC96E053C8208289FCE619D37D024C1E660A248147C09701EB715EA4CA4EDE1ADE21A58700F00Dc8K" TargetMode="External"/><Relationship Id="rId274" Type="http://schemas.openxmlformats.org/officeDocument/2006/relationships/hyperlink" Target="consultantplus://offline/ref=CBADFC96E053C8208289FCE619D37D024C1E660A248147C09701EB715EA4CA4EDE1ADE220Ac4K" TargetMode="External"/><Relationship Id="rId295" Type="http://schemas.openxmlformats.org/officeDocument/2006/relationships/hyperlink" Target="consultantplus://offline/ref=CBADFC96E053C8208289FCE619D37D024C1E660A248147C09701EB715EA4CA4EDE1ADE260Ac0K" TargetMode="External"/><Relationship Id="rId2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9" Type="http://schemas.openxmlformats.org/officeDocument/2006/relationships/hyperlink" Target="consultantplus://offline/ref=41112BF8865B66934097AEDD720EF3A9E6E7BE51EEB123BD45731E191535A862793FEB49085E0D68U2L4M" TargetMode="External"/><Relationship Id="rId113" Type="http://schemas.openxmlformats.org/officeDocument/2006/relationships/hyperlink" Target="consultantplus://offline/ref=CBADFC96E053C8208289FCE619D37D024C1E660A248147C09701EB715EA4CA4EDE1ADE02c7K" TargetMode="External"/><Relationship Id="rId134" Type="http://schemas.openxmlformats.org/officeDocument/2006/relationships/hyperlink" Target="consultantplus://offline/ref=CBADFC96E053C8208289FCE619D37D024C1E660A248147C09701EB715EA4CA4EDE1ADE21A58703F60Dc8K" TargetMode="External"/><Relationship Id="rId80" Type="http://schemas.openxmlformats.org/officeDocument/2006/relationships/hyperlink" Target="consultantplus://offline/ref=41112BF8865B66934097AEDD720EF3A9E6E7BE51EEB123BD45731E191535A862793FEB49085E0D69U2LAM" TargetMode="External"/><Relationship Id="rId155" Type="http://schemas.openxmlformats.org/officeDocument/2006/relationships/hyperlink" Target="consultantplus://offline/ref=CBADFC96E053C8208289FCE619D37D024C1E660A248147C09701EB715EA4CA4EDE1ADE02c7K" TargetMode="External"/><Relationship Id="rId176" Type="http://schemas.openxmlformats.org/officeDocument/2006/relationships/hyperlink" Target="consultantplus://offline/ref=CBADFC96E053C8208289FCE619D37D024C1E660A248147C09701EB715EA4CA4EDE1ADE220Ac4K" TargetMode="External"/><Relationship Id="rId197" Type="http://schemas.openxmlformats.org/officeDocument/2006/relationships/hyperlink" Target="consultantplus://offline/ref=41112BF8865B66934097AEDD720EF3A9E6E7BE51EEB123BD45731E191535A862793FEB4AU0L9M" TargetMode="External"/><Relationship Id="rId201" Type="http://schemas.openxmlformats.org/officeDocument/2006/relationships/hyperlink" Target="consultantplus://offline/ref=41112BF8865B66934097AEDD720EF3A9E6E7BE51EEB123BD45731E191535A862793FEB49085E0D68U2L4M" TargetMode="External"/><Relationship Id="rId222" Type="http://schemas.openxmlformats.org/officeDocument/2006/relationships/hyperlink" Target="consultantplus://offline/ref=41112BF8865B66934097AEDD720EF3A9E6E7BE51EEB123BD45731E191535A862793FEB4AU0L9M" TargetMode="External"/><Relationship Id="rId243" Type="http://schemas.openxmlformats.org/officeDocument/2006/relationships/hyperlink" Target="consultantplus://offline/ref=CBADFC96E053C8208289FCE619D37D024C1E660A248147C09701EB715EA4CA4EDE1ADE260Ac0K" TargetMode="External"/><Relationship Id="rId264" Type="http://schemas.openxmlformats.org/officeDocument/2006/relationships/hyperlink" Target="consultantplus://offline/ref=41112BF8865B66934097AEDD720EF3A9E6E7BE51EEB123BD45731E191535A862793FEB49085E0D6EU2L4M" TargetMode="External"/><Relationship Id="rId285" Type="http://schemas.openxmlformats.org/officeDocument/2006/relationships/hyperlink" Target="consultantplus://offline/ref=CBADFC96E053C8208289FCE619D37D024F166003218747C09701EB715EA4CA4EDE1ADE21A58700F50DcDK" TargetMode="External"/><Relationship Id="rId1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9" Type="http://schemas.openxmlformats.org/officeDocument/2006/relationships/hyperlink" Target="consultantplus://offline/ref=18D57FFDC432239256713390674B439DA3CDB2F885616C2AC51C2909F7FEM5K" TargetMode="External"/><Relationship Id="rId103" Type="http://schemas.openxmlformats.org/officeDocument/2006/relationships/hyperlink" Target="consultantplus://offline/ref=41112BF8865B66934097AEDD720EF3A9E6E7BE51EEB123BD45731E191535A862793FEB49085E0D6DU2LBM" TargetMode="External"/><Relationship Id="rId124" Type="http://schemas.openxmlformats.org/officeDocument/2006/relationships/hyperlink" Target="consultantplus://offline/ref=CBADFC96E053C8208289FCE619D37D024C1E660A248147C09701EB715E0Ac4K" TargetMode="External"/><Relationship Id="rId70" Type="http://schemas.openxmlformats.org/officeDocument/2006/relationships/hyperlink" Target="consultantplus://offline/ref=41112BF8865B66934097AEDD720EF3A9E6E7BE51EEB123BD45731E191535A862793FEB49085E0D68U2L4M" TargetMode="External"/><Relationship Id="rId91" Type="http://schemas.openxmlformats.org/officeDocument/2006/relationships/hyperlink" Target="consultantplus://offline/ref=41112BF8865B66934097AEDD720EF3A9E6E7BE51EEB123BD45731E191535A862793FEB4DU0L0M" TargetMode="External"/><Relationship Id="rId145" Type="http://schemas.openxmlformats.org/officeDocument/2006/relationships/hyperlink" Target="consultantplus://offline/ref=41112BF8865B66934097AEDD720EF3A9E6E7BE51EEB123BD45731E191535A862793FEB4AU0L9M" TargetMode="External"/><Relationship Id="rId166" Type="http://schemas.openxmlformats.org/officeDocument/2006/relationships/hyperlink" Target="consultantplus://offline/ref=CBADFC96E053C8208289FCE619D37D024C1E660A248147C09701EB715EA4CA4EDE1ADE21A58703F60Dc8K" TargetMode="External"/><Relationship Id="rId187" Type="http://schemas.openxmlformats.org/officeDocument/2006/relationships/hyperlink" Target="consultantplus://offline/ref=CBADFC96E053C8208289FCE619D37D024C1E660A248147C09701EB715EA4CA4EDE1ADE21A58703FC0Dc2K" TargetMode="External"/><Relationship Id="rId1" Type="http://schemas.openxmlformats.org/officeDocument/2006/relationships/customXml" Target="../customXml/item1.xml"/><Relationship Id="rId212" Type="http://schemas.openxmlformats.org/officeDocument/2006/relationships/hyperlink" Target="consultantplus://offline/ref=41112BF8865B66934097AEDD720EF3A9E6E7BE51EEB123BD45731E191535A862793FEB4CU0L0M" TargetMode="External"/><Relationship Id="rId233" Type="http://schemas.openxmlformats.org/officeDocument/2006/relationships/hyperlink" Target="consultantplus://offline/ref=CBADFC96E053C8208289FCE619D37D024C106206218547C09701EB715EA4CA4EDE1ADE21A58702F50DcEK" TargetMode="External"/><Relationship Id="rId254" Type="http://schemas.openxmlformats.org/officeDocument/2006/relationships/hyperlink" Target="consultantplus://offline/ref=CBADFC96E053C8208289FCE619D37D024C1E660A248147C09701EB715EA4CA4EDE1ADE02c4K" TargetMode="External"/><Relationship Id="rId2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9"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14" Type="http://schemas.openxmlformats.org/officeDocument/2006/relationships/hyperlink" Target="consultantplus://offline/ref=CBADFC96E053C8208289FCE619D37D024C1E660A248147C09701EB715EA4CA4EDE1ADE260Ac0K" TargetMode="External"/><Relationship Id="rId275" Type="http://schemas.openxmlformats.org/officeDocument/2006/relationships/hyperlink" Target="consultantplus://offline/ref=41112BF8865B66934097AEDD720EF3A9E6E7BE51EEB123BD45731E191535A862793FEB4AU0L9M" TargetMode="External"/><Relationship Id="rId296" Type="http://schemas.openxmlformats.org/officeDocument/2006/relationships/hyperlink" Target="consultantplus://offline/ref=CBADFC96E053C8208289FCE619D37D024C1E660A248147C09701EB715EA4CA4EDE1ADE260Ac0K" TargetMode="External"/><Relationship Id="rId300" Type="http://schemas.openxmlformats.org/officeDocument/2006/relationships/image" Target="media/image1.jpeg"/><Relationship Id="rId60" Type="http://schemas.openxmlformats.org/officeDocument/2006/relationships/hyperlink" Target="consultantplus://offline/ref=18D57FFDC432239256713390674B439DA3CDB2F885616C2AC51C2909F7E5D875C9B67093168657A5F9M0K" TargetMode="External"/><Relationship Id="rId81" Type="http://schemas.openxmlformats.org/officeDocument/2006/relationships/hyperlink" Target="consultantplus://offline/ref=41112BF8865B66934097AEDD720EF3A9E6E7BE51EEB123BD45731E191535A862793FEB49085E0D69U2LAM" TargetMode="External"/><Relationship Id="rId135" Type="http://schemas.openxmlformats.org/officeDocument/2006/relationships/hyperlink" Target="consultantplus://offline/ref=41112BF8865B66934097AEDD720EF3A9E6E7BE51EEB123BD45731E191535A862793FEB49085E0D69U2LAM" TargetMode="External"/><Relationship Id="rId156" Type="http://schemas.openxmlformats.org/officeDocument/2006/relationships/hyperlink" Target="consultantplus://offline/ref=CBADFC96E053C8208289FCE619D37D024C1E660A248147C09701EB715EA4CA4EDE1ADE21A58702FC0Dc9K" TargetMode="External"/><Relationship Id="rId177" Type="http://schemas.openxmlformats.org/officeDocument/2006/relationships/hyperlink" Target="consultantplus://offline/ref=CBADFC96E053C8208289FCE619D37D024C1E660A248147C09701EB715E0Ac4K" TargetMode="External"/><Relationship Id="rId198" Type="http://schemas.openxmlformats.org/officeDocument/2006/relationships/hyperlink" Target="consultantplus://offline/ref=41112BF8865B66934097AEDD720EF3A9E6E7BE51EEB123BD45731E191535A862793FEB4AU0L9M" TargetMode="External"/><Relationship Id="rId202" Type="http://schemas.openxmlformats.org/officeDocument/2006/relationships/hyperlink" Target="consultantplus://offline/ref=CBADFC96E053C8208289FCE619D37D024C1E660A248147C09701EB715EA4CA4EDE1ADE21A508c3K" TargetMode="External"/><Relationship Id="rId223" Type="http://schemas.openxmlformats.org/officeDocument/2006/relationships/hyperlink" Target="consultantplus://offline/ref=CBADFC96E053C8208289FCE619D37D024C1E660A248147C09701EB715EA4CA4EDE1ADE21A58700F70DcAK" TargetMode="External"/><Relationship Id="rId244" Type="http://schemas.openxmlformats.org/officeDocument/2006/relationships/hyperlink" Target="consultantplus://offline/ref=CBADFC96E053C8208289FCE619D37D024C1E660A248147C09701EB715EA4CA4EDE1ADE260AcDK" TargetMode="External"/><Relationship Id="rId1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9" Type="http://schemas.openxmlformats.org/officeDocument/2006/relationships/hyperlink" Target="consultantplus://offline/ref=18D57FFDC432239256713390674B439DA3CDB2F885616C2AC51C2909F7FEM5K" TargetMode="External"/><Relationship Id="rId265" Type="http://schemas.openxmlformats.org/officeDocument/2006/relationships/hyperlink" Target="consultantplus://offline/ref=CBADFC96E053C8208289FCE619D37D024C1E660A248147C09701EB715EA4CA4EDE1ADE21A58700F10DcDK" TargetMode="External"/><Relationship Id="rId286" Type="http://schemas.openxmlformats.org/officeDocument/2006/relationships/hyperlink" Target="consultantplus://offline/ref=CBADFC96E053C8208289FCE619D37D024F166003218747C09701EB715E0Ac4K" TargetMode="External"/><Relationship Id="rId50"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4" Type="http://schemas.openxmlformats.org/officeDocument/2006/relationships/hyperlink" Target="consultantplus://offline/ref=41112BF8865B66934097AEDD720EF3A9E6E7BE51EEB123BD45731E191535A862793FEB49085E0D6DU2LBM" TargetMode="External"/><Relationship Id="rId125" Type="http://schemas.openxmlformats.org/officeDocument/2006/relationships/hyperlink" Target="consultantplus://offline/ref=CBADFC96E053C8208289FCE619D37D024C1E660A248147C09701EB715EA4CA4EDE1ADE240AcDK" TargetMode="External"/><Relationship Id="rId146" Type="http://schemas.openxmlformats.org/officeDocument/2006/relationships/hyperlink" Target="consultantplus://offline/ref=41112BF8865B66934097AEDD720EF3A9E6E7BE51EEB123BD45731E191535A862793FEB49085E0D68U2L4M" TargetMode="External"/><Relationship Id="rId167" Type="http://schemas.openxmlformats.org/officeDocument/2006/relationships/hyperlink" Target="consultantplus://offline/ref=41112BF8865B66934097AEDD720EF3A9E6E7BE51EEB123BD45731E191535A862793FEB49085E0D69U2LAM" TargetMode="External"/><Relationship Id="rId188" Type="http://schemas.openxmlformats.org/officeDocument/2006/relationships/hyperlink" Target="consultantplus://offline/ref=CBADFC96E053C8208289FCE619D37D024C1E660A248147C09701EB715EA4CA4EDE1ADE280AcCK" TargetMode="External"/><Relationship Id="rId71" Type="http://schemas.openxmlformats.org/officeDocument/2006/relationships/hyperlink" Target="consultantplus://offline/ref=41112BF8865B66934097AEDD720EF3A9E6E7BE51EEB123BD45731E191535A862793FEB49085E0D69U2L3M" TargetMode="External"/><Relationship Id="rId92" Type="http://schemas.openxmlformats.org/officeDocument/2006/relationships/hyperlink" Target="consultantplus://offline/ref=41112BF8865B66934097AEDD720EF3A9E6E7BE51EEB123BD45731E191535A862793FEB4DU0L0M" TargetMode="External"/><Relationship Id="rId213" Type="http://schemas.openxmlformats.org/officeDocument/2006/relationships/hyperlink" Target="consultantplus://offline/ref=CBADFC96E053C8208289FCE619D37D024C1E660A248147C09701EB715E0Ac4K" TargetMode="External"/><Relationship Id="rId234" Type="http://schemas.openxmlformats.org/officeDocument/2006/relationships/hyperlink" Target="consultantplus://offline/ref=CBADFC96E053C8208289FCE619D37D024C1E660A248147C09701EB715EA4CA4EDE1ADE21A508c0K" TargetMode="External"/><Relationship Id="rId2" Type="http://schemas.openxmlformats.org/officeDocument/2006/relationships/styles" Target="styles.xml"/><Relationship Id="rId29"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55" Type="http://schemas.openxmlformats.org/officeDocument/2006/relationships/hyperlink" Target="consultantplus://offline/ref=CBADFC96E053C8208289FCE619D37D024C1E660A248147C09701EB715EA4CA4EDE1ADE210Ac4K" TargetMode="External"/><Relationship Id="rId276" Type="http://schemas.openxmlformats.org/officeDocument/2006/relationships/hyperlink" Target="consultantplus://offline/ref=41112BF8865B66934097AEDD720EF3A9E6E7BE51EEB123BD45731E191535A862793FEB4AU0L9M" TargetMode="External"/><Relationship Id="rId297" Type="http://schemas.openxmlformats.org/officeDocument/2006/relationships/hyperlink" Target="consultantplus://offline/ref=CBADFC96E053C8208289FCE619D37D024C1E660A248147C09701EB715E0Ac4K" TargetMode="External"/><Relationship Id="rId40"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15" Type="http://schemas.openxmlformats.org/officeDocument/2006/relationships/hyperlink" Target="consultantplus://offline/ref=CBADFC96E053C8208289FCE619D37D024C1E660A248147C09701EB715EA4CA4EDE1ADE21A58700F10DcDK" TargetMode="External"/><Relationship Id="rId136" Type="http://schemas.openxmlformats.org/officeDocument/2006/relationships/hyperlink" Target="consultantplus://offline/ref=41112BF8865B66934097AEDD720EF3A9E6E7BE51EEB123BD45731E191535A862793FEB49085E0D69U2LAM" TargetMode="External"/><Relationship Id="rId157" Type="http://schemas.openxmlformats.org/officeDocument/2006/relationships/hyperlink" Target="consultantplus://offline/ref=CBADFC96E053C8208289FCE619D37D024C1E660A248147C09701EB715EA4CA4EDE1ADE21A58703F00DcCK" TargetMode="External"/><Relationship Id="rId178" Type="http://schemas.openxmlformats.org/officeDocument/2006/relationships/hyperlink" Target="consultantplus://offline/ref=CBADFC96E053C8208289FCE619D37D024C1E660A248147C09701EB715EA4CA4EDE1ADE220Ac4K" TargetMode="External"/><Relationship Id="rId301" Type="http://schemas.openxmlformats.org/officeDocument/2006/relationships/image" Target="media/image2.jpeg"/><Relationship Id="rId61" Type="http://schemas.openxmlformats.org/officeDocument/2006/relationships/hyperlink" Target="consultantplus://offline/ref=18D57FFDC432239256713390674B439DA0C5B1F08A6B6C2AC51C2909F7FEM5K" TargetMode="External"/><Relationship Id="rId82" Type="http://schemas.openxmlformats.org/officeDocument/2006/relationships/hyperlink" Target="consultantplus://offline/ref=41112BF8865B66934097AEDD720EF3A9E6E7BE51EEB123BD45731E191535A862793FEB49085E0D69U2LAM" TargetMode="External"/><Relationship Id="rId199" Type="http://schemas.openxmlformats.org/officeDocument/2006/relationships/hyperlink" Target="consultantplus://offline/ref=41112BF8865B66934097AEDD720EF3A9E6E7BE51EEB123BD45731E191535A862793FEB49085E0D68U2L4M" TargetMode="External"/><Relationship Id="rId203" Type="http://schemas.openxmlformats.org/officeDocument/2006/relationships/hyperlink" Target="consultantplus://offline/ref=CBADFC96E053C8208289FCE619D37D024C1E660A248147C09701EB715EA4CA4EDE1ADE21A508c3K" TargetMode="External"/><Relationship Id="rId19" Type="http://schemas.openxmlformats.org/officeDocument/2006/relationships/hyperlink" Target="consultantplus://offline/ref=71B330A2F8A865E9DCE1F977D91B855FC8C14C2A60A6C646EF6F91757C2FCD574AE9E9001AD44AA2n6S4F" TargetMode="External"/><Relationship Id="rId224" Type="http://schemas.openxmlformats.org/officeDocument/2006/relationships/hyperlink" Target="consultantplus://offline/ref=CBADFC96E053C8208289FCE619D37D024C1E660A248147C09701EB715EA4CA4EDE1ADE290Ac0K" TargetMode="External"/><Relationship Id="rId245" Type="http://schemas.openxmlformats.org/officeDocument/2006/relationships/hyperlink" Target="consultantplus://offline/ref=41112BF8865B66934097AEDD720EF3A9E6E7BE51EEB123BD45731E191535A862793FEB49085E0D6DU2LBM" TargetMode="External"/><Relationship Id="rId266" Type="http://schemas.openxmlformats.org/officeDocument/2006/relationships/hyperlink" Target="consultantplus://offline/ref=CBADFC96E053C8208289FCE619D37D024C1E660A248147C09701EB715E0Ac4K" TargetMode="External"/><Relationship Id="rId287" Type="http://schemas.openxmlformats.org/officeDocument/2006/relationships/hyperlink" Target="consultantplus://offline/ref=CBADFC96E053C8208289E2EB0FBF230E4B1D3F0E23844892CB5EB02C09ADC01999558763E18A03F4DAF62B02cCK" TargetMode="External"/><Relationship Id="rId30"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5" Type="http://schemas.openxmlformats.org/officeDocument/2006/relationships/hyperlink" Target="consultantplus://offline/ref=41112BF8865B66934097AEDD720EF3A9E6E7BE51EEB123BD45731E191535A862793FEB49085E0D6DU2LBM" TargetMode="External"/><Relationship Id="rId126" Type="http://schemas.openxmlformats.org/officeDocument/2006/relationships/hyperlink" Target="consultantplus://offline/ref=41112BF8865B66934097AEDD720EF3A9E6E7BE51EEB123BD45731E191535A862793FEB4CU0L0M" TargetMode="External"/><Relationship Id="rId147" Type="http://schemas.openxmlformats.org/officeDocument/2006/relationships/hyperlink" Target="consultantplus://offline/ref=41112BF8865B66934097AEDD720EF3A9E6E7BE51EEB123BD45731E191535A862793FEB49085E0D68U2L4M" TargetMode="External"/><Relationship Id="rId168" Type="http://schemas.openxmlformats.org/officeDocument/2006/relationships/hyperlink" Target="consultantplus://offline/ref=41112BF8865B66934097AEDD720EF3A9E6E7BE51EEB123BD45731E191535A862793FEB49085E0D69U2LAM" TargetMode="External"/><Relationship Id="rId5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2" Type="http://schemas.openxmlformats.org/officeDocument/2006/relationships/hyperlink" Target="consultantplus://offline/ref=41112BF8865B66934097AEDD720EF3A9E6E7BE51EEB123BD45731E191535A862793FEB4AU0LDM" TargetMode="External"/><Relationship Id="rId93" Type="http://schemas.openxmlformats.org/officeDocument/2006/relationships/hyperlink" Target="consultantplus://offline/ref=41112BF8865B66934097AEDD720EF3A9E6E7BE51EEB123BD45731E191535A862793FEB49085E0D6CU2L3M" TargetMode="External"/><Relationship Id="rId189" Type="http://schemas.openxmlformats.org/officeDocument/2006/relationships/hyperlink" Target="consultantplus://offline/ref=CBADFC96E053C8208289FCE619D37D024C1E660A248147C09701EB715EA4CA4EDE1ADE21A58703FD0DcEK" TargetMode="External"/><Relationship Id="rId3" Type="http://schemas.openxmlformats.org/officeDocument/2006/relationships/settings" Target="settings.xml"/><Relationship Id="rId214" Type="http://schemas.openxmlformats.org/officeDocument/2006/relationships/hyperlink" Target="consultantplus://offline/ref=CBADFC96E053C8208289FCE619D37D024C1E660A248147C09701EB715EA4CA4EDE1ADE260AcDK" TargetMode="External"/><Relationship Id="rId235" Type="http://schemas.openxmlformats.org/officeDocument/2006/relationships/hyperlink" Target="consultantplus://offline/ref=CBADFC96E053C8208289FCE619D37D024C1E660A248147C09701EB715EA4CA4EDE1ADE21A508c0K" TargetMode="External"/><Relationship Id="rId256" Type="http://schemas.openxmlformats.org/officeDocument/2006/relationships/hyperlink" Target="consultantplus://offline/ref=CBADFC96E053C8208289FCE619D37D024C1E660A248147C09701EB715E0Ac4K" TargetMode="External"/><Relationship Id="rId277" Type="http://schemas.openxmlformats.org/officeDocument/2006/relationships/hyperlink" Target="consultantplus://offline/ref=CBADFC96E053C8208289FCE619D37D024C1E660A248147C09701EB715EA4CA4EDE1ADE21A708c5K" TargetMode="External"/><Relationship Id="rId298" Type="http://schemas.openxmlformats.org/officeDocument/2006/relationships/hyperlink" Target="consultantplus://offline/ref=CBADFC96E053C8208289FCE619D37D024C1E660A248147C09701EB715EA4CA4EDE1ADE21A58700F40DcCK" TargetMode="External"/><Relationship Id="rId116" Type="http://schemas.openxmlformats.org/officeDocument/2006/relationships/hyperlink" Target="consultantplus://offline/ref=CBADFC96E053C8208289FCE619D37D024C1E660A248147C09701EB715EA4CA4EDE1ADE21A58703F60Dc8K" TargetMode="External"/><Relationship Id="rId137" Type="http://schemas.openxmlformats.org/officeDocument/2006/relationships/hyperlink" Target="consultantplus://offline/ref=CBADFC96E053C8208289FCE619D37D024C1E660A248147C09701EB715EA4CA4EDE1ADE220Ac4K" TargetMode="External"/><Relationship Id="rId158" Type="http://schemas.openxmlformats.org/officeDocument/2006/relationships/hyperlink" Target="consultantplus://offline/ref=CBADFC96E053C8208289FCE619D37D024C1E660A248147C09701EB715EA4CA4EDE1ADE21A58703F00DcCK" TargetMode="External"/><Relationship Id="rId302" Type="http://schemas.openxmlformats.org/officeDocument/2006/relationships/fontTable" Target="fontTable.xml"/><Relationship Id="rId20" Type="http://schemas.openxmlformats.org/officeDocument/2006/relationships/hyperlink" Target="consultantplus://offline/ref=18D57FFDC432239256713390674B439DA3CDB2F98A646C2AC51C2909F7FEM5K" TargetMode="External"/><Relationship Id="rId4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2" Type="http://schemas.openxmlformats.org/officeDocument/2006/relationships/hyperlink" Target="consultantplus://offline/ref=18D57FFDC432239256713390674B439DA0CBB1F586606C2AC51C2909F7E5D875C9B6709316865FACF9M4K" TargetMode="External"/><Relationship Id="rId83" Type="http://schemas.openxmlformats.org/officeDocument/2006/relationships/hyperlink" Target="consultantplus://offline/ref=41112BF8865B66934097AEDD720EF3A9E6E7BE51EEB123BD45731E191535A862793FEB49085E0D69U2LAM" TargetMode="External"/><Relationship Id="rId179" Type="http://schemas.openxmlformats.org/officeDocument/2006/relationships/hyperlink" Target="consultantplus://offline/ref=CBADFC96E053C8208289FCE619D37D024C1E660A248147C09701EB715EA4CA4EDE1ADE21A708c5K" TargetMode="External"/><Relationship Id="rId190" Type="http://schemas.openxmlformats.org/officeDocument/2006/relationships/hyperlink" Target="consultantplus://offline/ref=CBADFC96E053C8208289FCE619D37D024C1E660A248147C09701EB715EA4CA4EDE1ADE21A58703FD0DcDK" TargetMode="External"/><Relationship Id="rId204" Type="http://schemas.openxmlformats.org/officeDocument/2006/relationships/hyperlink" Target="consultantplus://offline/ref=CBADFC96E053C8208289FCE619D37D024C1E660A248147C09701EB715EA4CA4EDE1ADE21A508c3K" TargetMode="External"/><Relationship Id="rId225" Type="http://schemas.openxmlformats.org/officeDocument/2006/relationships/hyperlink" Target="consultantplus://offline/ref=CBADFC96E053C8208289FCE619D37D024C1E660A248147C09701EB715EA4CA4EDE1ADE21A58700F40DcCK" TargetMode="External"/><Relationship Id="rId246" Type="http://schemas.openxmlformats.org/officeDocument/2006/relationships/hyperlink" Target="consultantplus://offline/ref=41112BF8865B66934097AEDD720EF3A9E6E7BE51EEB123BD45731E191535A862793FEB49085E0D6DU2LBM" TargetMode="External"/><Relationship Id="rId267" Type="http://schemas.openxmlformats.org/officeDocument/2006/relationships/hyperlink" Target="consultantplus://offline/ref=CBADFC96E053C8208289FCE619D37D024C1E660A248147C09701EB715EA4CA4EDE1ADE220Ac4K" TargetMode="External"/><Relationship Id="rId288" Type="http://schemas.openxmlformats.org/officeDocument/2006/relationships/hyperlink" Target="consultantplus://offline/ref=41112BF8865B66934097AEDD720EF3A9E6E7BE51EEB123BD45731E191535A862793FEB4AU0L9M" TargetMode="External"/><Relationship Id="rId106" Type="http://schemas.openxmlformats.org/officeDocument/2006/relationships/hyperlink" Target="consultantplus://offline/ref=41112BF8865B66934097AEDD720EF3A9E6E7BE51EEB123BD45731E191535A862793FEB49085E0D6EU2L4M" TargetMode="External"/><Relationship Id="rId127" Type="http://schemas.openxmlformats.org/officeDocument/2006/relationships/hyperlink" Target="consultantplus://offline/ref=41112BF8865B66934097AEDD720EF3A9E6E7BE51EEB123BD45731E191535A862793FEB4CU0L0M" TargetMode="External"/><Relationship Id="rId10" Type="http://schemas.openxmlformats.org/officeDocument/2006/relationships/hyperlink" Target="consultantplus://offline/ref=18D57FFDC432239256713390674B439DA3CDB2F885616C2AC51C2909F7FEM5K" TargetMode="External"/><Relationship Id="rId3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3" Type="http://schemas.openxmlformats.org/officeDocument/2006/relationships/hyperlink" Target="consultantplus://offline/ref=41112BF8865B66934097AEDD720EF3A9E6E7BE51EEB123BD45731E191535A862793FEB4AU0LDM" TargetMode="External"/><Relationship Id="rId94" Type="http://schemas.openxmlformats.org/officeDocument/2006/relationships/hyperlink" Target="consultantplus://offline/ref=41112BF8865B66934097AEDD720EF3A9E6E7BE51EEB123BD45731E191535A862793FEB49085E0D6CU2L0M" TargetMode="External"/><Relationship Id="rId148" Type="http://schemas.openxmlformats.org/officeDocument/2006/relationships/hyperlink" Target="consultantplus://offline/ref=41112BF8865B66934097AEDD720EF3A9E6E7BE51EEB123BD45731E191535A862793FEB49085E0D68U2L4M" TargetMode="External"/><Relationship Id="rId169" Type="http://schemas.openxmlformats.org/officeDocument/2006/relationships/hyperlink" Target="consultantplus://offline/ref=CBADFC96E053C8208289FCE619D37D024C1E660A248147C09701EB715EA4CA4EDE1ADE21A58703F50DcAK" TargetMode="External"/><Relationship Id="rId4" Type="http://schemas.openxmlformats.org/officeDocument/2006/relationships/webSettings" Target="webSettings.xml"/><Relationship Id="rId180" Type="http://schemas.openxmlformats.org/officeDocument/2006/relationships/hyperlink" Target="consultantplus://offline/ref=CBADFC96E053C8208289FCE619D37D024C1E660A248147C09701EB715EA4CA4EDE1ADE21A58703F00DcCK" TargetMode="External"/><Relationship Id="rId215" Type="http://schemas.openxmlformats.org/officeDocument/2006/relationships/hyperlink" Target="consultantplus://offline/ref=CBADFC96E053C8208289FCE619D37D024C1E660A248147C09701EB715EA4CA4EDE1ADE21A58703F00DcCK" TargetMode="External"/><Relationship Id="rId236" Type="http://schemas.openxmlformats.org/officeDocument/2006/relationships/hyperlink" Target="consultantplus://offline/ref=CBADFC96E053C8208289FCE619D37D024C1E660A248147C09701EB715EA4CA4EDE1ADE21A508c0K" TargetMode="External"/><Relationship Id="rId257" Type="http://schemas.openxmlformats.org/officeDocument/2006/relationships/hyperlink" Target="consultantplus://offline/ref=CBADFC96E053C8208289FCE619D37D024C1E660A248147C09701EB715EA4CA4EDE1ADE21A708c5K" TargetMode="External"/><Relationship Id="rId278" Type="http://schemas.openxmlformats.org/officeDocument/2006/relationships/hyperlink" Target="consultantplus://offline/ref=CBADFC96E053C8208289FCE619D37D024C1E660A248147C09701EB715EA4CA4EDE1ADE21A708c5K" TargetMode="External"/><Relationship Id="rId303" Type="http://schemas.openxmlformats.org/officeDocument/2006/relationships/theme" Target="theme/theme1.xml"/><Relationship Id="rId4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84" Type="http://schemas.openxmlformats.org/officeDocument/2006/relationships/hyperlink" Target="consultantplus://offline/ref=41112BF8865B66934097AEDD720EF3A9E6E7BE51EEB123BD45731E191535A862793FEB49085E0D69U2LAM" TargetMode="External"/><Relationship Id="rId138" Type="http://schemas.openxmlformats.org/officeDocument/2006/relationships/hyperlink" Target="consultantplus://offline/ref=41112BF8865B66934097AEDD720EF3A9E6E7BE51EEB123BD45731E191535A862793FEB4AU0L9M" TargetMode="External"/><Relationship Id="rId191" Type="http://schemas.openxmlformats.org/officeDocument/2006/relationships/hyperlink" Target="consultantplus://offline/ref=CBADFC96E053C8208289FCE619D37D024C1E660A248147C09701EB715EA4CA4EDE1ADE21A58700F40DcAK" TargetMode="External"/><Relationship Id="rId205" Type="http://schemas.openxmlformats.org/officeDocument/2006/relationships/hyperlink" Target="consultantplus://offline/ref=CBADFC96E053C8208289FCE619D37D024C1E660A248147C09701EB715EA4CA4EDE1ADE21A58700F70DcAK" TargetMode="External"/><Relationship Id="rId247" Type="http://schemas.openxmlformats.org/officeDocument/2006/relationships/hyperlink" Target="consultantplus://offline/ref=41112BF8865B66934097AEDD720EF3A9E6E7BE51EEB123BD45731E191535A862793FEB49085E0D6DU2LBM" TargetMode="External"/><Relationship Id="rId107" Type="http://schemas.openxmlformats.org/officeDocument/2006/relationships/hyperlink" Target="consultantplus://offline/ref=41112BF8865B66934097AEDD720EF3A9E6E7BE51EEB123BD45731E191535A862793FEB49085E0D6EU2L4M" TargetMode="External"/><Relationship Id="rId289" Type="http://schemas.openxmlformats.org/officeDocument/2006/relationships/hyperlink" Target="consultantplus://offline/ref=41112BF8865B66934097AEDD720EF3A9E6E7BE51EEB123BD45731E191535A862793FEB4AU0L9M" TargetMode="External"/><Relationship Id="rId11" Type="http://schemas.openxmlformats.org/officeDocument/2006/relationships/hyperlink" Target="consultantplus://offline/ref=18D57FFDC432239256713390674B439DA3CDB2F885616C2AC51C2909F7FEM5K" TargetMode="External"/><Relationship Id="rId5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49" Type="http://schemas.openxmlformats.org/officeDocument/2006/relationships/hyperlink" Target="consultantplus://offline/ref=CBADFC96E053C8208289FCE619D37D024C1E660A248147C09701EB715EA4CA4EDE1ADE21A58703F10Dc8K" TargetMode="External"/><Relationship Id="rId95" Type="http://schemas.openxmlformats.org/officeDocument/2006/relationships/hyperlink" Target="consultantplus://offline/ref=41112BF8865B66934097AEDD720EF3A9E6E7BE51EEB123BD45731E191535A862793FEB49085E0D6CU2L5M" TargetMode="External"/><Relationship Id="rId160" Type="http://schemas.openxmlformats.org/officeDocument/2006/relationships/hyperlink" Target="consultantplus://offline/ref=CBADFC96E053C8208289FCE619D37D024C1E660A248147C09701EB715EA4CA4EDE1ADE210Ac1K" TargetMode="External"/><Relationship Id="rId216" Type="http://schemas.openxmlformats.org/officeDocument/2006/relationships/hyperlink" Target="consultantplus://offline/ref=CBADFC96E053C8208289FCE619D37D024C1E660A248147C09701EB715E0Ac4K" TargetMode="External"/><Relationship Id="rId258" Type="http://schemas.openxmlformats.org/officeDocument/2006/relationships/hyperlink" Target="consultantplus://offline/ref=CBADFC96E053C8208289FCE619D37D024C1E660A248147C09701EB715EA4CA4EDE1ADE21A708c5K" TargetMode="External"/><Relationship Id="rId2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4" Type="http://schemas.openxmlformats.org/officeDocument/2006/relationships/hyperlink" Target="consultantplus://offline/ref=41112BF8865B66934097AEDD720EF3A9E6E7BE51EEB123BD45731E191535A862793FEB4AU0L9M" TargetMode="External"/><Relationship Id="rId118" Type="http://schemas.openxmlformats.org/officeDocument/2006/relationships/hyperlink" Target="consultantplus://offline/ref=41112BF8865B66934097AEDD720EF3A9E6E7BE51EEB123BD45731E191535A862793FEB49085E0D6EU2L4M" TargetMode="External"/><Relationship Id="rId171" Type="http://schemas.openxmlformats.org/officeDocument/2006/relationships/hyperlink" Target="consultantplus://offline/ref=41112BF8865B66934097AEDD720EF3A9E6E7BE51EEB123BD45731E191535A862793FEB4AU0L9M" TargetMode="External"/><Relationship Id="rId227" Type="http://schemas.openxmlformats.org/officeDocument/2006/relationships/hyperlink" Target="consultantplus://offline/ref=CBADFC96E053C8208289FCE619D37D024C1E660A248147C09701EB715EA4CA4EDE1ADE21A58700F40Dc3K" TargetMode="External"/><Relationship Id="rId269" Type="http://schemas.openxmlformats.org/officeDocument/2006/relationships/hyperlink" Target="consultantplus://offline/ref=CBADFC96E053C8208289FCE619D37D024C1E660A248147C09701EB715EA4CA4EDE1ADE21A58700F00Dc8K" TargetMode="External"/><Relationship Id="rId3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29" Type="http://schemas.openxmlformats.org/officeDocument/2006/relationships/hyperlink" Target="consultantplus://offline/ref=CBADFC96E053C8208289FCE619D37D024C1E660A248147C09701EB715EA4CA4EDE1ADE210Ac1K" TargetMode="External"/><Relationship Id="rId280" Type="http://schemas.openxmlformats.org/officeDocument/2006/relationships/hyperlink" Target="consultantplus://offline/ref=CBADFC96E053C8208289FCE619D37D024C1E660A248147C09701EB715E0Ac4K" TargetMode="External"/><Relationship Id="rId75" Type="http://schemas.openxmlformats.org/officeDocument/2006/relationships/hyperlink" Target="consultantplus://offline/ref=41112BF8865B66934097AEDD720EF3A9E6E7BE51EEB123BD45731E191535A862793FEB4AU0LDM" TargetMode="External"/><Relationship Id="rId140" Type="http://schemas.openxmlformats.org/officeDocument/2006/relationships/hyperlink" Target="consultantplus://offline/ref=CBADFC96E053C8208289FCE619D37D024C1E660A248147C09701EB715E0Ac4K" TargetMode="External"/><Relationship Id="rId182" Type="http://schemas.openxmlformats.org/officeDocument/2006/relationships/hyperlink" Target="consultantplus://offline/ref=CBADFC96E053C8208289E2EB0FBF230E4B1D3F0E23874A93CA5EB02C09ADC01999558763E18A03F4DAF72902c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F397F-8FC1-413F-BFE8-9FAC2E2C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77</Pages>
  <Words>34495</Words>
  <Characters>196627</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Архитектура</Company>
  <LinksUpToDate>false</LinksUpToDate>
  <CharactersWithSpaces>230661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Грищенко-ЛС</dc:creator>
  <cp:keywords/>
  <dc:description/>
  <cp:lastModifiedBy>Разумов Е.С.</cp:lastModifiedBy>
  <cp:revision>76</cp:revision>
  <cp:lastPrinted>2017-04-12T09:53:00Z</cp:lastPrinted>
  <dcterms:created xsi:type="dcterms:W3CDTF">2017-04-05T08:23:00Z</dcterms:created>
  <dcterms:modified xsi:type="dcterms:W3CDTF">2020-02-19T08:07:00Z</dcterms:modified>
</cp:coreProperties>
</file>