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13" w:rsidRDefault="00980A13" w:rsidP="00980A1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0A13" w:rsidRPr="00B47356" w:rsidRDefault="00980A13" w:rsidP="0098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356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980A13" w:rsidRPr="00B47356" w:rsidRDefault="00980A13" w:rsidP="0098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356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980A13" w:rsidRPr="00B47356" w:rsidRDefault="00980A13" w:rsidP="0098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A13" w:rsidRPr="00B47356" w:rsidRDefault="00980A13" w:rsidP="0098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735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4735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80A13" w:rsidRPr="00B47356" w:rsidRDefault="002A4AF2" w:rsidP="00980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25.03.2021</w:t>
      </w:r>
      <w:r w:rsidR="00980A13" w:rsidRPr="00B47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2900">
        <w:rPr>
          <w:rFonts w:ascii="Times New Roman" w:hAnsi="Times New Roman" w:cs="Times New Roman"/>
          <w:sz w:val="28"/>
          <w:szCs w:val="28"/>
        </w:rPr>
        <w:t xml:space="preserve"> </w:t>
      </w:r>
      <w:r w:rsidR="00980A13" w:rsidRPr="00B4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72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2B4A">
        <w:rPr>
          <w:rFonts w:ascii="Times New Roman" w:hAnsi="Times New Roman" w:cs="Times New Roman"/>
          <w:sz w:val="28"/>
          <w:szCs w:val="28"/>
        </w:rPr>
        <w:t>68</w:t>
      </w:r>
      <w:r w:rsidR="00980A13" w:rsidRPr="00B47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tbl>
      <w:tblPr>
        <w:tblStyle w:val="a3"/>
        <w:tblpPr w:leftFromText="180" w:rightFromText="180" w:vertAnchor="text" w:horzAnchor="margin" w:tblpY="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80A13" w:rsidRPr="00B47356" w:rsidTr="00B976E5">
        <w:tc>
          <w:tcPr>
            <w:tcW w:w="4219" w:type="dxa"/>
          </w:tcPr>
          <w:p w:rsidR="00980A13" w:rsidRPr="00B47356" w:rsidRDefault="00980A13" w:rsidP="002F02F9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47356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города Алейска от 11.07.2018 № 563</w:t>
            </w:r>
            <w:r w:rsidR="002F02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B4735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об определении  размера платы за пользование жилым помещением (платы за наем) для нанимателей  жилых помещений по договорам социального найма жилых помещений муниципального жилищного фонда муниципального образования город Алейск»</w:t>
            </w:r>
          </w:p>
        </w:tc>
      </w:tr>
    </w:tbl>
    <w:p w:rsidR="00980A13" w:rsidRPr="00B47356" w:rsidRDefault="00980A13" w:rsidP="0098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356">
        <w:rPr>
          <w:rFonts w:ascii="Times New Roman" w:hAnsi="Times New Roman" w:cs="Times New Roman"/>
          <w:sz w:val="28"/>
          <w:szCs w:val="28"/>
        </w:rPr>
        <w:t>г. Алейск</w:t>
      </w:r>
    </w:p>
    <w:p w:rsidR="00980A13" w:rsidRPr="00B47356" w:rsidRDefault="00980A13" w:rsidP="00980A1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80A13" w:rsidRPr="00B47356" w:rsidRDefault="00980A13" w:rsidP="00980A1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80A13" w:rsidRPr="00B47356" w:rsidRDefault="00980A13" w:rsidP="00980A1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356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5" w:history="1">
        <w:r w:rsidRPr="00B4735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4735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B4735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47356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27.09.2016  № 668/</w:t>
      </w:r>
      <w:proofErr w:type="spellStart"/>
      <w:proofErr w:type="gramStart"/>
      <w:r w:rsidRPr="00B4735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47356">
        <w:rPr>
          <w:rFonts w:ascii="Times New Roman" w:hAnsi="Times New Roman" w:cs="Times New Roman"/>
          <w:sz w:val="28"/>
          <w:szCs w:val="28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</w:t>
      </w:r>
      <w:hyperlink r:id="rId7" w:history="1">
        <w:r w:rsidRPr="00B4735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473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Алейск,</w:t>
      </w:r>
    </w:p>
    <w:p w:rsidR="00980A13" w:rsidRPr="00B47356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35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80A13" w:rsidRPr="00B47356" w:rsidRDefault="00980A13" w:rsidP="00980A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A13" w:rsidRPr="00B47356" w:rsidRDefault="00980A13" w:rsidP="00980A13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47356"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proofErr w:type="gramStart"/>
      <w:r w:rsidRPr="00B47356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постановление администрации города Алейска от 11.07.2018 № 563 </w:t>
      </w:r>
      <w:r w:rsidRPr="00B47356">
        <w:rPr>
          <w:rFonts w:ascii="Times New Roman" w:hAnsi="Times New Roman" w:cs="Times New Roman"/>
          <w:sz w:val="28"/>
          <w:szCs w:val="28"/>
        </w:rPr>
        <w:t xml:space="preserve"> «</w:t>
      </w:r>
      <w:r w:rsidRPr="00B4735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определении  размера платы за пользование жилым помещением (платы за наем) для нанимателей  жилых помещений по договорам социального найма жилых помещений муниципального жилищного фонда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образования город Алейск»</w:t>
      </w:r>
      <w:r w:rsidRPr="00B473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по тексту Постановление): </w:t>
      </w:r>
      <w:r w:rsidRPr="00B47356">
        <w:rPr>
          <w:rFonts w:ascii="Times New Roman" w:hAnsi="Times New Roman" w:cs="Times New Roman"/>
          <w:b w:val="0"/>
          <w:sz w:val="28"/>
          <w:szCs w:val="28"/>
        </w:rPr>
        <w:t>в наименовании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Постановления, в пункте 1 Постановления, в наименовании приложения к Постановлению,  </w:t>
      </w:r>
      <w:r w:rsidRPr="00B47356">
        <w:rPr>
          <w:rFonts w:ascii="Times New Roman" w:hAnsi="Times New Roman" w:cs="Times New Roman"/>
          <w:b w:val="0"/>
          <w:sz w:val="28"/>
          <w:szCs w:val="28"/>
        </w:rPr>
        <w:t xml:space="preserve"> в абзацах</w:t>
      </w:r>
      <w:proofErr w:type="gramEnd"/>
      <w:r w:rsidRPr="00B47356">
        <w:rPr>
          <w:rFonts w:ascii="Times New Roman" w:hAnsi="Times New Roman" w:cs="Times New Roman"/>
          <w:b w:val="0"/>
          <w:sz w:val="28"/>
          <w:szCs w:val="28"/>
        </w:rPr>
        <w:t xml:space="preserve"> один, четыре, восемь пункта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приложения к Постановлению </w:t>
      </w:r>
      <w:r w:rsidRPr="00B47356">
        <w:rPr>
          <w:rFonts w:ascii="Times New Roman" w:hAnsi="Times New Roman" w:cs="Times New Roman"/>
          <w:b w:val="0"/>
          <w:sz w:val="28"/>
          <w:szCs w:val="28"/>
        </w:rPr>
        <w:t xml:space="preserve"> слова «муниципального жилищного фонда» </w:t>
      </w:r>
      <w:r w:rsidRPr="00B47356">
        <w:rPr>
          <w:rFonts w:ascii="Times New Roman" w:hAnsi="Times New Roman" w:cs="Times New Roman"/>
          <w:b w:val="0"/>
          <w:sz w:val="28"/>
          <w:szCs w:val="28"/>
        </w:rPr>
        <w:lastRenderedPageBreak/>
        <w:t>заменить сл</w:t>
      </w:r>
      <w:r w:rsidR="007C2B4A">
        <w:rPr>
          <w:rFonts w:ascii="Times New Roman" w:hAnsi="Times New Roman" w:cs="Times New Roman"/>
          <w:b w:val="0"/>
          <w:sz w:val="28"/>
          <w:szCs w:val="28"/>
        </w:rPr>
        <w:t>овами   «</w:t>
      </w:r>
      <w:r w:rsidRPr="00B47356">
        <w:rPr>
          <w:rFonts w:ascii="Times New Roman" w:hAnsi="Times New Roman" w:cs="Times New Roman"/>
          <w:b w:val="0"/>
          <w:sz w:val="28"/>
          <w:szCs w:val="28"/>
        </w:rPr>
        <w:t>государственного или муниципального жилищного фонда».</w:t>
      </w:r>
    </w:p>
    <w:p w:rsidR="00980A13" w:rsidRDefault="00980A13" w:rsidP="00980A13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47356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80A13" w:rsidRPr="00B47356" w:rsidRDefault="00980A13" w:rsidP="00980A13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47356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с момента подписания.</w:t>
      </w:r>
    </w:p>
    <w:p w:rsidR="00980A13" w:rsidRDefault="00980A13" w:rsidP="00980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356">
        <w:rPr>
          <w:rFonts w:ascii="Times New Roman" w:hAnsi="Times New Roman" w:cs="Times New Roman"/>
          <w:sz w:val="28"/>
          <w:szCs w:val="28"/>
        </w:rPr>
        <w:tab/>
      </w:r>
    </w:p>
    <w:p w:rsidR="00980A13" w:rsidRPr="00B47356" w:rsidRDefault="00980A13" w:rsidP="00980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7356">
        <w:rPr>
          <w:rFonts w:ascii="Times New Roman" w:hAnsi="Times New Roman" w:cs="Times New Roman"/>
          <w:sz w:val="28"/>
          <w:szCs w:val="28"/>
        </w:rPr>
        <w:t>3. Отделу по печати и информации администрации города (</w:t>
      </w:r>
      <w:proofErr w:type="spellStart"/>
      <w:r w:rsidRPr="00B47356">
        <w:rPr>
          <w:rFonts w:ascii="Times New Roman" w:hAnsi="Times New Roman" w:cs="Times New Roman"/>
          <w:sz w:val="28"/>
          <w:szCs w:val="28"/>
        </w:rPr>
        <w:t>Н.Н.Геньш</w:t>
      </w:r>
      <w:proofErr w:type="spellEnd"/>
      <w:r w:rsidRPr="00B4735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5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стоящее постановление </w:t>
      </w:r>
      <w:r w:rsidRPr="00B47356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t>сайте   администрации города Алейска и опубликовать в «Сборнике муниципальных правовых актов города Алейска Алтайского края».</w:t>
      </w:r>
    </w:p>
    <w:p w:rsidR="00980A13" w:rsidRDefault="00980A13" w:rsidP="00980A13">
      <w:pPr>
        <w:pStyle w:val="ConsPlusTitle"/>
        <w:tabs>
          <w:tab w:val="left" w:pos="567"/>
        </w:tabs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47356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</w:p>
    <w:p w:rsidR="00980A13" w:rsidRPr="00B47356" w:rsidRDefault="00980A13" w:rsidP="00980A13">
      <w:pPr>
        <w:pStyle w:val="ConsPlusTitle"/>
        <w:tabs>
          <w:tab w:val="left" w:pos="567"/>
        </w:tabs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47356">
        <w:rPr>
          <w:rFonts w:ascii="Times New Roman" w:hAnsi="Times New Roman" w:cs="Times New Roman"/>
          <w:b w:val="0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B47356">
        <w:rPr>
          <w:rFonts w:ascii="Times New Roman" w:hAnsi="Times New Roman" w:cs="Times New Roman"/>
          <w:b w:val="0"/>
          <w:sz w:val="28"/>
          <w:szCs w:val="28"/>
        </w:rPr>
        <w:t>О.Н. Степанову.</w:t>
      </w:r>
    </w:p>
    <w:p w:rsidR="00980A13" w:rsidRPr="00B47356" w:rsidRDefault="00980A13" w:rsidP="00980A13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80A13" w:rsidRPr="00B47356" w:rsidRDefault="00980A13" w:rsidP="00980A13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80A13" w:rsidRPr="00B47356" w:rsidRDefault="00980A13" w:rsidP="00980A13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80A13" w:rsidRPr="00B47356" w:rsidRDefault="00980A13" w:rsidP="00980A1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47356">
        <w:rPr>
          <w:rFonts w:ascii="Times New Roman" w:hAnsi="Times New Roman" w:cs="Times New Roman"/>
          <w:b w:val="0"/>
          <w:sz w:val="28"/>
          <w:szCs w:val="28"/>
        </w:rPr>
        <w:t>Глава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7356">
        <w:rPr>
          <w:rFonts w:ascii="Times New Roman" w:hAnsi="Times New Roman" w:cs="Times New Roman"/>
          <w:b w:val="0"/>
          <w:sz w:val="28"/>
          <w:szCs w:val="28"/>
        </w:rPr>
        <w:t xml:space="preserve">города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B47356">
        <w:rPr>
          <w:rFonts w:ascii="Times New Roman" w:hAnsi="Times New Roman" w:cs="Times New Roman"/>
          <w:b w:val="0"/>
          <w:sz w:val="28"/>
          <w:szCs w:val="28"/>
        </w:rPr>
        <w:t>И.</w:t>
      </w:r>
      <w:r w:rsidR="007C2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7356">
        <w:rPr>
          <w:rFonts w:ascii="Times New Roman" w:hAnsi="Times New Roman" w:cs="Times New Roman"/>
          <w:b w:val="0"/>
          <w:sz w:val="28"/>
          <w:szCs w:val="28"/>
        </w:rPr>
        <w:t>В.</w:t>
      </w:r>
      <w:r w:rsidR="007C2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7356">
        <w:rPr>
          <w:rFonts w:ascii="Times New Roman" w:hAnsi="Times New Roman" w:cs="Times New Roman"/>
          <w:b w:val="0"/>
          <w:sz w:val="28"/>
          <w:szCs w:val="28"/>
        </w:rPr>
        <w:t>Маскаев</w:t>
      </w: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Pr="00B47356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:rsidR="00980A13" w:rsidRPr="00527DD2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527DD2">
        <w:rPr>
          <w:rFonts w:ascii="Times New Roman" w:hAnsi="Times New Roman" w:cs="Times New Roman"/>
          <w:sz w:val="24"/>
          <w:szCs w:val="24"/>
        </w:rPr>
        <w:t>Субботина Тамара Сергеевна</w:t>
      </w:r>
    </w:p>
    <w:p w:rsidR="00980A13" w:rsidRDefault="00980A13" w:rsidP="00980A1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8(38553) 22-0-55</w:t>
      </w:r>
    </w:p>
    <w:p w:rsidR="00980A13" w:rsidRDefault="00980A13" w:rsidP="00980A1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0A13" w:rsidRPr="00EB7B06" w:rsidRDefault="00980A13" w:rsidP="00980A1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Приложение</w:t>
      </w:r>
    </w:p>
    <w:p w:rsidR="00980A13" w:rsidRPr="00EB7B06" w:rsidRDefault="00980A13" w:rsidP="00980A1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80A13" w:rsidRPr="00EB7B06" w:rsidRDefault="00980A13" w:rsidP="00980A1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администрации города Алейска</w:t>
      </w:r>
    </w:p>
    <w:p w:rsidR="00980A13" w:rsidRPr="00EB7B06" w:rsidRDefault="0087115E" w:rsidP="00980A1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25.03.2021 г.</w:t>
      </w:r>
      <w:bookmarkStart w:id="0" w:name="_GoBack"/>
      <w:bookmarkEnd w:id="0"/>
      <w:r w:rsidR="00980A13" w:rsidRPr="00EB7B0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№ 168</w:t>
      </w:r>
    </w:p>
    <w:p w:rsidR="00980A13" w:rsidRPr="00EB7B06" w:rsidRDefault="00980A13" w:rsidP="00980A1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80A13" w:rsidRPr="00D030B9" w:rsidRDefault="00980A13" w:rsidP="00980A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6"/>
      <w:bookmarkEnd w:id="1"/>
      <w:r w:rsidRPr="00D030B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80A13" w:rsidRPr="0021710C" w:rsidRDefault="00980A13" w:rsidP="00980A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10C">
        <w:rPr>
          <w:rFonts w:ascii="Times New Roman" w:hAnsi="Times New Roman" w:cs="Times New Roman"/>
          <w:bCs/>
          <w:sz w:val="28"/>
          <w:szCs w:val="28"/>
        </w:rPr>
        <w:t>об определении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Алейск</w:t>
      </w:r>
    </w:p>
    <w:p w:rsidR="00980A13" w:rsidRPr="0021710C" w:rsidRDefault="00980A13" w:rsidP="00980A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A13" w:rsidRPr="0021710C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0C">
        <w:rPr>
          <w:rFonts w:ascii="Times New Roman" w:hAnsi="Times New Roman" w:cs="Times New Roman"/>
          <w:sz w:val="28"/>
          <w:szCs w:val="28"/>
        </w:rPr>
        <w:t>1.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Алейск определяется по формуле 1:</w:t>
      </w:r>
    </w:p>
    <w:p w:rsidR="00980A13" w:rsidRPr="0021710C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0C">
        <w:rPr>
          <w:rFonts w:ascii="Times New Roman" w:hAnsi="Times New Roman" w:cs="Times New Roman"/>
          <w:sz w:val="28"/>
          <w:szCs w:val="28"/>
        </w:rPr>
        <w:t>Формула 1:</w:t>
      </w:r>
    </w:p>
    <w:p w:rsidR="00980A13" w:rsidRPr="0021710C" w:rsidRDefault="00980A13" w:rsidP="00980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13" w:rsidRPr="0021710C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10C">
        <w:rPr>
          <w:rFonts w:ascii="Times New Roman" w:hAnsi="Times New Roman" w:cs="Times New Roman"/>
          <w:sz w:val="28"/>
          <w:szCs w:val="28"/>
        </w:rPr>
        <w:t>П</w:t>
      </w:r>
      <w:r w:rsidRPr="0021710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21710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2171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1710C">
        <w:rPr>
          <w:rFonts w:ascii="Times New Roman" w:hAnsi="Times New Roman" w:cs="Times New Roman"/>
          <w:sz w:val="28"/>
          <w:szCs w:val="28"/>
        </w:rPr>
        <w:t>Н</w:t>
      </w:r>
      <w:r w:rsidRPr="002171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1710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1710C">
        <w:rPr>
          <w:rFonts w:ascii="Times New Roman" w:hAnsi="Times New Roman" w:cs="Times New Roman"/>
          <w:sz w:val="28"/>
          <w:szCs w:val="28"/>
        </w:rPr>
        <w:t>К</w:t>
      </w:r>
      <w:r w:rsidRPr="0021710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1710C">
        <w:rPr>
          <w:rFonts w:ascii="Times New Roman" w:hAnsi="Times New Roman" w:cs="Times New Roman"/>
          <w:sz w:val="28"/>
          <w:szCs w:val="28"/>
        </w:rPr>
        <w:t xml:space="preserve"> x К</w:t>
      </w:r>
      <w:r w:rsidRPr="0021710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21710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1710C">
        <w:rPr>
          <w:rFonts w:ascii="Times New Roman" w:hAnsi="Times New Roman" w:cs="Times New Roman"/>
          <w:sz w:val="28"/>
          <w:szCs w:val="28"/>
        </w:rPr>
        <w:t>П</w:t>
      </w:r>
      <w:r w:rsidRPr="0021710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1710C">
        <w:rPr>
          <w:rFonts w:ascii="Times New Roman" w:hAnsi="Times New Roman" w:cs="Times New Roman"/>
          <w:sz w:val="28"/>
          <w:szCs w:val="28"/>
        </w:rPr>
        <w:t>, где:</w:t>
      </w:r>
    </w:p>
    <w:p w:rsidR="00980A13" w:rsidRPr="0021710C" w:rsidRDefault="00980A13" w:rsidP="00980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Pr="0021710C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10C">
        <w:rPr>
          <w:rFonts w:ascii="Times New Roman" w:hAnsi="Times New Roman" w:cs="Times New Roman"/>
          <w:sz w:val="28"/>
          <w:szCs w:val="28"/>
        </w:rPr>
        <w:t>П</w:t>
      </w:r>
      <w:r w:rsidRPr="0021710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21710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21710C">
        <w:rPr>
          <w:rFonts w:ascii="Times New Roman" w:hAnsi="Times New Roman" w:cs="Times New Roman"/>
          <w:sz w:val="28"/>
          <w:szCs w:val="28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980A13" w:rsidRPr="0021710C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10C">
        <w:rPr>
          <w:rFonts w:ascii="Times New Roman" w:hAnsi="Times New Roman" w:cs="Times New Roman"/>
          <w:sz w:val="28"/>
          <w:szCs w:val="28"/>
        </w:rPr>
        <w:t>Н</w:t>
      </w:r>
      <w:r w:rsidRPr="002171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1710C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 (за 1 кв. м жилого помещения);</w:t>
      </w:r>
    </w:p>
    <w:p w:rsidR="00980A13" w:rsidRPr="0021710C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10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1710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21710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80A13" w:rsidRPr="0021710C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0C">
        <w:rPr>
          <w:rFonts w:ascii="Times New Roman" w:hAnsi="Times New Roman" w:cs="Times New Roman"/>
          <w:sz w:val="28"/>
          <w:szCs w:val="28"/>
        </w:rPr>
        <w:t>К</w:t>
      </w:r>
      <w:r w:rsidRPr="0021710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21710C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980A13" w:rsidRPr="0021710C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10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1710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21710C">
        <w:rPr>
          <w:rFonts w:ascii="Times New Roman" w:hAnsi="Times New Roman" w:cs="Times New Roman"/>
          <w:sz w:val="28"/>
          <w:szCs w:val="28"/>
        </w:rPr>
        <w:t xml:space="preserve"> - общая площадь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980A13" w:rsidRPr="0021710C" w:rsidRDefault="00980A13" w:rsidP="00980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13" w:rsidRPr="0021710C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710C">
        <w:rPr>
          <w:rFonts w:ascii="Times New Roman" w:hAnsi="Times New Roman" w:cs="Times New Roman"/>
          <w:sz w:val="28"/>
          <w:szCs w:val="28"/>
        </w:rPr>
        <w:t>Исходя из социально-экономических условий в муниципальном образовании город Алейск коэффициент соответствия платы установить</w:t>
      </w:r>
      <w:proofErr w:type="gramEnd"/>
      <w:r w:rsidRPr="0021710C">
        <w:rPr>
          <w:rFonts w:ascii="Times New Roman" w:hAnsi="Times New Roman" w:cs="Times New Roman"/>
          <w:sz w:val="28"/>
          <w:szCs w:val="28"/>
        </w:rPr>
        <w:t xml:space="preserve"> в размере  - 0,16; для жилых помещений, относящихся к специализированному жилищному фонду, - 0,12.</w:t>
      </w:r>
    </w:p>
    <w:p w:rsidR="00980A13" w:rsidRPr="00FE6F34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0C">
        <w:rPr>
          <w:rFonts w:ascii="Times New Roman" w:hAnsi="Times New Roman" w:cs="Times New Roman"/>
          <w:sz w:val="28"/>
          <w:szCs w:val="28"/>
        </w:rPr>
        <w:lastRenderedPageBreak/>
        <w:t>3. Базовый размер платы за наем жилого помещения определяется по формуле 2:</w:t>
      </w: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2: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0,001, где:</w:t>
      </w: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 (за 1 кв. м жилого помещения);</w:t>
      </w:r>
    </w:p>
    <w:p w:rsidR="00980A13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средняя цена 1 кв. м общей площади квартир на вторичном рынке жилья в Алтайском крае.</w:t>
      </w:r>
    </w:p>
    <w:p w:rsidR="00980A13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цена 1 кв. м общей площади квартир на вторичном рынке жилья в Алтайском крае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980A13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980A13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3: </w:t>
      </w:r>
      <w:r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>
            <wp:extent cx="1695450" cy="5429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80A13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980A13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980A13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коэффициент, месторасположение дома.</w:t>
      </w:r>
    </w:p>
    <w:p w:rsidR="00980A13" w:rsidRDefault="00980A13" w:rsidP="00980A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показателей 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оцениваются в интервале [0,8; 1,3].</w:t>
      </w: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Коэффициенты, характеризующие качество и благоустройство</w:t>
      </w: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жилого помещения, местоположение дома</w:t>
      </w: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качества жилого помещения определен</w:t>
      </w: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материалов стен</w:t>
      </w:r>
    </w:p>
    <w:p w:rsidR="00980A13" w:rsidRDefault="00980A13" w:rsidP="00980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A13" w:rsidRPr="0021710C" w:rsidRDefault="00980A13" w:rsidP="00980A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80A13" w:rsidRDefault="00980A13" w:rsidP="00980A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778"/>
      </w:tblGrid>
      <w:tr w:rsidR="00980A13" w:rsidRPr="0021710C" w:rsidTr="00B976E5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13" w:rsidRPr="0021710C" w:rsidRDefault="00980A13" w:rsidP="00B9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Материалы стен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13" w:rsidRPr="0021710C" w:rsidRDefault="00980A13" w:rsidP="00B9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Коэффициент качества жилого помещения (К</w:t>
            </w:r>
            <w:proofErr w:type="gramStart"/>
            <w:r w:rsidRPr="0021710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80A13" w:rsidRPr="0021710C" w:rsidTr="00B976E5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13" w:rsidRPr="0021710C" w:rsidRDefault="00980A13" w:rsidP="00B976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1. Кирпичные, монолитные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13" w:rsidRPr="0021710C" w:rsidRDefault="00980A13" w:rsidP="00B9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80A13" w:rsidRPr="0021710C" w:rsidTr="00B976E5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13" w:rsidRPr="0021710C" w:rsidRDefault="00980A13" w:rsidP="00B976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2. Панельные, блочные, каркасно-панельные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13" w:rsidRPr="0021710C" w:rsidRDefault="00980A13" w:rsidP="00B9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980A13" w:rsidRPr="0021710C" w:rsidTr="00B976E5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13" w:rsidRPr="0021710C" w:rsidRDefault="00980A13" w:rsidP="00B976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3. Шлакобетонные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13" w:rsidRPr="0021710C" w:rsidRDefault="00980A13" w:rsidP="00B9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980A13" w:rsidRPr="0021710C" w:rsidTr="00B976E5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13" w:rsidRPr="0021710C" w:rsidRDefault="00980A13" w:rsidP="00B976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4. Деревянные, смешанные (каркасно-засыпные, сборно-щитовые)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13" w:rsidRPr="0021710C" w:rsidRDefault="00980A13" w:rsidP="00B97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</w:tbl>
    <w:p w:rsidR="00980A13" w:rsidRPr="0021710C" w:rsidRDefault="00980A13" w:rsidP="00980A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80A13" w:rsidRPr="0021710C" w:rsidRDefault="00980A13" w:rsidP="00980A1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1710C">
        <w:rPr>
          <w:rFonts w:ascii="Times New Roman" w:hAnsi="Times New Roman" w:cs="Times New Roman"/>
          <w:sz w:val="26"/>
          <w:szCs w:val="26"/>
        </w:rPr>
        <w:t>Коэффициент  благоустройства жилого помещения определен в зависимости от видов жилья в городе</w:t>
      </w:r>
    </w:p>
    <w:p w:rsidR="00980A13" w:rsidRPr="0021710C" w:rsidRDefault="00980A13" w:rsidP="00980A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3"/>
        <w:gridCol w:w="2778"/>
      </w:tblGrid>
      <w:tr w:rsidR="00980A13" w:rsidRPr="0021710C" w:rsidTr="00B976E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Вид жилья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Коэффициент качества и благоустройства жилого помещения (Кб)</w:t>
            </w:r>
          </w:p>
        </w:tc>
      </w:tr>
      <w:tr w:rsidR="00980A13" w:rsidRPr="0021710C" w:rsidTr="00B976E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1. Благоустроенный жилищный фонд без лифтов и мусоропроводов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0A13" w:rsidRPr="0021710C" w:rsidTr="00B976E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2. Частично благоустроенный жилищный фонд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0,77</w:t>
            </w:r>
          </w:p>
        </w:tc>
      </w:tr>
      <w:tr w:rsidR="00980A13" w:rsidRPr="0021710C" w:rsidTr="00B976E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3. Неблагоустроенный жилищный фонд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</w:tbl>
    <w:p w:rsidR="00980A13" w:rsidRPr="0021710C" w:rsidRDefault="00980A13" w:rsidP="00980A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80A13" w:rsidRPr="0021710C" w:rsidRDefault="00980A13" w:rsidP="00980A1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6"/>
          <w:szCs w:val="26"/>
        </w:rPr>
      </w:pPr>
      <w:r w:rsidRPr="0021710C">
        <w:rPr>
          <w:rFonts w:ascii="Times New Roman" w:hAnsi="Times New Roman" w:cs="Times New Roman"/>
          <w:sz w:val="26"/>
          <w:szCs w:val="26"/>
        </w:rPr>
        <w:t>Месторасположение дома - характеристика, определяемая близостью к центральной части города, транспортной доступностью, экологической обстановкой, наличием объектов социальной инфраструктуры</w:t>
      </w:r>
    </w:p>
    <w:p w:rsidR="00980A13" w:rsidRPr="0021710C" w:rsidRDefault="00980A13" w:rsidP="00980A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3"/>
        <w:gridCol w:w="2778"/>
      </w:tblGrid>
      <w:tr w:rsidR="00980A13" w:rsidRPr="0021710C" w:rsidTr="00B976E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Оценочные зоны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Коэффициент месторасположения (зонирования) (</w:t>
            </w:r>
            <w:proofErr w:type="spellStart"/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Кз</w:t>
            </w:r>
            <w:proofErr w:type="spellEnd"/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80A13" w:rsidRPr="0021710C" w:rsidTr="00B976E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 xml:space="preserve">Поселок Сахарный завод, </w:t>
            </w:r>
            <w:proofErr w:type="spellStart"/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Малопанюшево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980A13" w:rsidRPr="0021710C" w:rsidTr="00B976E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Иные территории города Алейска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A13" w:rsidRPr="0021710C" w:rsidRDefault="00980A13" w:rsidP="00B976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80A13" w:rsidRPr="0021710C" w:rsidRDefault="00980A13" w:rsidP="00980A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80A13" w:rsidRPr="0021710C" w:rsidRDefault="00980A13" w:rsidP="00980A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80A13" w:rsidRDefault="00980A13" w:rsidP="00980A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80A13" w:rsidRDefault="00980A13" w:rsidP="0098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sectPr w:rsidR="0098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A13"/>
    <w:rsid w:val="00172900"/>
    <w:rsid w:val="002A4AF2"/>
    <w:rsid w:val="002F02F9"/>
    <w:rsid w:val="007C2B4A"/>
    <w:rsid w:val="0087115E"/>
    <w:rsid w:val="009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0A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table" w:styleId="a3">
    <w:name w:val="Table Grid"/>
    <w:basedOn w:val="a1"/>
    <w:uiPriority w:val="59"/>
    <w:rsid w:val="00980A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7BF36F99837A4E6AC0679AAFD7A21B4EBDE6579BB344138B9A95F8B7618B2CREQ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7BF36F99837A4E6AC07997B9BBFC174AB4BB5F9CBC4745D3C5CEA5E0R6Q8D" TargetMode="External"/><Relationship Id="rId5" Type="http://schemas.openxmlformats.org/officeDocument/2006/relationships/hyperlink" Target="consultantplus://offline/ref=687BF36F99837A4E6AC07997B9BBFC174ABFB15F99B64745D3C5CEA5E068817BAB8BF6EB63138D16R5Q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</dc:creator>
  <cp:keywords/>
  <dc:description/>
  <cp:lastModifiedBy>Филимон</cp:lastModifiedBy>
  <cp:revision>8</cp:revision>
  <dcterms:created xsi:type="dcterms:W3CDTF">2021-03-26T08:29:00Z</dcterms:created>
  <dcterms:modified xsi:type="dcterms:W3CDTF">2021-03-30T03:23:00Z</dcterms:modified>
</cp:coreProperties>
</file>