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33" w:rsidRDefault="00726233" w:rsidP="0072623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726233" w:rsidRDefault="00726233" w:rsidP="00726233">
      <w:pPr>
        <w:shd w:val="clear" w:color="auto" w:fill="FFFFFF"/>
        <w:ind w:right="-234" w:hanging="90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КОМИТЕТ ПО ФИНАНСАМ, НАЛОГОВОЙ  И КРЕДИТНОЙ ПОЛИТИКЕ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Р И К А З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8"/>
          <w:szCs w:val="28"/>
        </w:rPr>
        <w:t xml:space="preserve">«05» февраля 2013                                                                                       № 05 - </w:t>
      </w:r>
      <w:proofErr w:type="gramStart"/>
      <w:r>
        <w:rPr>
          <w:rFonts w:ascii="Arial" w:hAnsi="Arial" w:cs="Arial"/>
          <w:i/>
          <w:iCs/>
          <w:color w:val="292929"/>
          <w:sz w:val="28"/>
          <w:szCs w:val="28"/>
        </w:rPr>
        <w:t>п</w:t>
      </w:r>
      <w:proofErr w:type="gramEnd"/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i/>
          <w:iCs/>
          <w:color w:val="292929"/>
          <w:sz w:val="21"/>
          <w:szCs w:val="21"/>
        </w:rPr>
        <w:t>г. Алейск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ind w:right="480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Порядке составления и ведения кассового плана исполнения бюджета города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соответствии со статьями 215.1 и 217.1 Бюджетного кодекса Российской Федерации</w:t>
      </w:r>
    </w:p>
    <w:p w:rsidR="00726233" w:rsidRDefault="00726233" w:rsidP="0072623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ПРИКАЗЫВАЮ: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1. Утвердить прилагаемый Порядок составления и ведения кассового плана исполнения бюджета города в текущем финансовом году.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 Приказ о Порядке составления и ведения кассового плана исполнения бюджета города от 29.12.2007 №35-п признать утратившим силу.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исполнением настоящего приказа оставляю за собой.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ind w:firstLine="70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Председатель комитета                                                                    Н.Г.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Рыжих</w:t>
      </w:r>
      <w:proofErr w:type="gramEnd"/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spacing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УТВЕРЖДЕН</w:t>
      </w:r>
    </w:p>
    <w:p w:rsidR="00726233" w:rsidRDefault="00726233" w:rsidP="00726233">
      <w:pPr>
        <w:shd w:val="clear" w:color="auto" w:fill="FFFFFF"/>
        <w:spacing w:line="300" w:lineRule="atLeast"/>
        <w:ind w:left="4961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Приказом комитета по финансам, налоговой и кредитной политике администрации города</w:t>
      </w:r>
    </w:p>
    <w:p w:rsidR="00726233" w:rsidRDefault="00726233" w:rsidP="00726233">
      <w:pPr>
        <w:shd w:val="clear" w:color="auto" w:fill="FFFFFF"/>
        <w:spacing w:line="300" w:lineRule="atLeast"/>
        <w:ind w:left="4961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от «___» _________ 201  №</w:t>
      </w:r>
      <w:r>
        <w:rPr>
          <w:rFonts w:ascii="Arial" w:hAnsi="Arial" w:cs="Arial"/>
          <w:color w:val="292929"/>
          <w:sz w:val="21"/>
          <w:szCs w:val="21"/>
        </w:rPr>
        <w:t>  ____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32"/>
          <w:szCs w:val="32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ПОРЯДОК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формирования  кассового плана исполнения бюджета города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в текущем финансовом году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I. Общие положения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32"/>
          <w:szCs w:val="32"/>
        </w:rPr>
        <w:t> </w:t>
      </w:r>
    </w:p>
    <w:p w:rsidR="00726233" w:rsidRDefault="00726233" w:rsidP="0072623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1. Настоящий Порядок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формирования кассового плана исполнения бюджета  города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в текущем финансовом году (далее – Порядок) определяет правила формирования кассового плана исполнения бюджета города по налоговым и неналоговым доходам, расходам в части финансирования расходных обязательств бюджета города,  источникам финансирования дефицита городского бюджета.</w:t>
      </w:r>
    </w:p>
    <w:p w:rsidR="00726233" w:rsidRDefault="00726233" w:rsidP="0072623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2. Формирование кассового плана исполнения бюджета города осуществляется комитетом по финансам, налоговой и кредитной политике администрации города Алейска (далее – Комитет) по формам согласно приложениям 1 и 2 к настоящему Порядку на основании:</w:t>
      </w:r>
    </w:p>
    <w:p w:rsidR="00726233" w:rsidRDefault="00726233" w:rsidP="00726233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а) показателей для кассового плана по доходам (источникам финансирования дефицита) бюджета города, составляемых в порядке, определенном главой II настоящего Порядка;</w:t>
      </w:r>
    </w:p>
    <w:p w:rsidR="00726233" w:rsidRDefault="00726233" w:rsidP="00726233">
      <w:pPr>
        <w:pStyle w:val="23"/>
        <w:shd w:val="clear" w:color="auto" w:fill="FFFFFF"/>
        <w:spacing w:after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б) показателей для кассового плана по расходам городского бюджета, составляемых в порядке, определенном главой III настоящего Порядка.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II. Порядок формирования показателей для кассового плана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по доходам (источникам финансирования дефицита) бюджета города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3. </w:t>
      </w:r>
      <w:r>
        <w:rPr>
          <w:rFonts w:ascii="Arial" w:hAnsi="Arial" w:cs="Arial"/>
          <w:color w:val="292929"/>
          <w:sz w:val="21"/>
          <w:szCs w:val="21"/>
        </w:rPr>
        <w:t>Показатели для кассового плана по доходам городского бюджета формируются на основании: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lastRenderedPageBreak/>
        <w:t xml:space="preserve">- прогноза поступлений доходов в бюджет города на текущий финансовый год в поквартальной разбивке в разрезе 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кодов классификации доходов бюджетов Российской Федерации</w:t>
      </w:r>
      <w:proofErr w:type="gramEnd"/>
      <w:r>
        <w:rPr>
          <w:rFonts w:ascii="Arial" w:hAnsi="Arial" w:cs="Arial"/>
          <w:color w:val="292929"/>
          <w:sz w:val="21"/>
          <w:szCs w:val="21"/>
        </w:rPr>
        <w:t xml:space="preserve"> по главным администраторам доходов </w:t>
      </w:r>
      <w:r>
        <w:rPr>
          <w:rFonts w:ascii="Arial" w:hAnsi="Arial" w:cs="Arial"/>
          <w:sz w:val="21"/>
          <w:szCs w:val="21"/>
        </w:rPr>
        <w:t>(источников финансирования дефицита) </w:t>
      </w:r>
      <w:r>
        <w:rPr>
          <w:rFonts w:ascii="Arial" w:hAnsi="Arial" w:cs="Arial"/>
          <w:color w:val="292929"/>
          <w:sz w:val="21"/>
          <w:szCs w:val="21"/>
        </w:rPr>
        <w:t>бюджета города по форме согласно приложению 3 к настоящему Порядку;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- сведений о помесячном распределении поступлений доходов (источников финансирования дефицита) бюджета города, администрируемых органами местного самоуправления   и иными организациями, в бюджет города на предстоящий квартал текущего финансового года по форме согласно приложению 4 к настоящему Порядку.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4. В целях составления кассового плана главные администраторы доходов (источников финансирования дефицита) бюджета города ежеквартально формируют распределение администрируемых ими поступлений соответствующих доходов (источников финансирования дефицита) в бюджет города с помесячной детализацией и представляют указанные сведения в Комитет на бумажном и электронном носителях.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Сведения о поступлении доходов в бюджет города главные администраторы доходов (источников финансирования дефицита) бюджета города представляют: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 год в поквартальной разбивке поступлений и на </w:t>
      </w:r>
      <w:r>
        <w:rPr>
          <w:rFonts w:ascii="Arial" w:hAnsi="Arial" w:cs="Arial"/>
          <w:color w:val="292929"/>
          <w:sz w:val="21"/>
          <w:szCs w:val="21"/>
          <w:lang w:val="en-US"/>
        </w:rPr>
        <w:t>I</w:t>
      </w:r>
      <w:r>
        <w:rPr>
          <w:rFonts w:ascii="Arial" w:hAnsi="Arial" w:cs="Arial"/>
          <w:color w:val="292929"/>
          <w:sz w:val="21"/>
          <w:szCs w:val="21"/>
        </w:rPr>
        <w:t> квартал очередного финансового года – не позднее 10 декабря текущего года;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 </w:t>
      </w:r>
      <w:r>
        <w:rPr>
          <w:rFonts w:ascii="Arial" w:hAnsi="Arial" w:cs="Arial"/>
          <w:color w:val="292929"/>
          <w:sz w:val="21"/>
          <w:szCs w:val="21"/>
          <w:lang w:val="en-US"/>
        </w:rPr>
        <w:t>II</w:t>
      </w:r>
      <w:r>
        <w:rPr>
          <w:rFonts w:ascii="Arial" w:hAnsi="Arial" w:cs="Arial"/>
          <w:color w:val="292929"/>
          <w:sz w:val="21"/>
          <w:szCs w:val="21"/>
        </w:rPr>
        <w:t> квартал -  не позднее 10 марта;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 </w:t>
      </w:r>
      <w:r>
        <w:rPr>
          <w:rFonts w:ascii="Arial" w:hAnsi="Arial" w:cs="Arial"/>
          <w:color w:val="292929"/>
          <w:sz w:val="21"/>
          <w:szCs w:val="21"/>
          <w:lang w:val="en-US"/>
        </w:rPr>
        <w:t>III</w:t>
      </w:r>
      <w:r>
        <w:rPr>
          <w:rFonts w:ascii="Arial" w:hAnsi="Arial" w:cs="Arial"/>
          <w:color w:val="292929"/>
          <w:sz w:val="21"/>
          <w:szCs w:val="21"/>
        </w:rPr>
        <w:t> квартал – не позднее 10 июня;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 </w:t>
      </w:r>
      <w:r>
        <w:rPr>
          <w:rFonts w:ascii="Arial" w:hAnsi="Arial" w:cs="Arial"/>
          <w:color w:val="292929"/>
          <w:sz w:val="21"/>
          <w:szCs w:val="21"/>
          <w:lang w:val="en-US"/>
        </w:rPr>
        <w:t>IV</w:t>
      </w:r>
      <w:r>
        <w:rPr>
          <w:rFonts w:ascii="Arial" w:hAnsi="Arial" w:cs="Arial"/>
          <w:color w:val="292929"/>
          <w:sz w:val="21"/>
          <w:szCs w:val="21"/>
        </w:rPr>
        <w:t> квартал – не позднее 10 сентября.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5. 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В случае необходимости внесения изменений в помесячное распределение поступлений соответствующих доходов в бюджет города             в текущем квартале, уточненные сведения представляются </w:t>
      </w:r>
      <w:r>
        <w:rPr>
          <w:rFonts w:ascii="Arial" w:hAnsi="Arial" w:cs="Arial"/>
          <w:sz w:val="21"/>
          <w:szCs w:val="21"/>
        </w:rPr>
        <w:t>органами государственной власти,</w:t>
      </w:r>
      <w:r>
        <w:rPr>
          <w:rFonts w:ascii="Arial" w:hAnsi="Arial" w:cs="Arial"/>
          <w:color w:val="292929"/>
          <w:sz w:val="21"/>
          <w:szCs w:val="21"/>
        </w:rPr>
        <w:t> органами местного самоуправления и иными организациями в Комитет на бумажном и электронном носителях по форме согласно приложению 4 к настоящему Порядку не позднее 28 числа каждого месяца.</w:t>
      </w:r>
      <w:proofErr w:type="gramEnd"/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 При непредставлении главными администраторами доходов (главными администраторами источников финансирования дефицита)  сведений о помесячном распределении администрируемых доходов (источников финансирования дефицита) Комитет вправе отражать в кассовом плане планируемые поступления доходов (источников финансирования дефицита) исходя из сложившихся поступлений.        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Комитет вправе корректировать показатели кассового плана по доходам с учетом их фактического поступления.       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III. Порядок формирования кассового плана по расходам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(источникам финансирования дефицита) бюджета города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 Показатели для кассового плана по расходам (источникам финансирования дефицита) бюджета  города формируются на основании сводной бюджетной росписи бюджета города по расходам (источникам финансирования дефицита)  бюджета города.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 В целях составления кассового плана на очередной месяц главные распорядители средств  бюджета города ежемесячно формируют прогнозы кассовых выплат по расходам (источникам финансирования дефицита) бюджета города текущего года и представляют их в Комитет в следующие сроки: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 январь очередного финансового года – не позднее 20 декабря текущего года;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на очередной месяц текущего финансового года – не позднее, чем            за 3 рабочих дня до окончания текущего месяца.</w:t>
      </w:r>
    </w:p>
    <w:p w:rsidR="00726233" w:rsidRDefault="00726233" w:rsidP="00726233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Комитет вправе корректировать показатели кассового плана по расходам с учетом фактического исполнения бюджета города.      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  1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 Порядку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формирования кассового плана исполнения бюджета города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в текущем финансовом году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КАССОВЫЙ ПЛАН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ИСПОЛНЕНИЯ БЮДЖЕТА </w:t>
      </w:r>
      <w:r>
        <w:rPr>
          <w:rFonts w:ascii="Arial" w:hAnsi="Arial" w:cs="Arial"/>
          <w:color w:val="292929"/>
          <w:sz w:val="36"/>
          <w:szCs w:val="36"/>
        </w:rPr>
        <w:t>города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20___ г.</w:t>
      </w:r>
    </w:p>
    <w:p w:rsidR="00726233" w:rsidRDefault="00726233" w:rsidP="00726233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тыс. рублей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5"/>
        <w:gridCol w:w="1135"/>
        <w:gridCol w:w="992"/>
        <w:gridCol w:w="1134"/>
        <w:gridCol w:w="992"/>
        <w:gridCol w:w="992"/>
      </w:tblGrid>
      <w:tr w:rsidR="00726233" w:rsidTr="00726233">
        <w:trPr>
          <w:trHeight w:val="323"/>
        </w:trPr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Сумма на год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 по кварталам:</w:t>
            </w:r>
          </w:p>
        </w:tc>
      </w:tr>
      <w:tr w:rsidR="00726233" w:rsidTr="00726233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IV</w:t>
            </w:r>
          </w:p>
        </w:tc>
      </w:tr>
      <w:tr w:rsidR="00726233" w:rsidTr="00726233">
        <w:trPr>
          <w:trHeight w:val="23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  <w:lang w:val="en-US"/>
              </w:rPr>
              <w:t>6</w:t>
            </w:r>
          </w:p>
        </w:tc>
      </w:tr>
      <w:tr w:rsidR="00726233" w:rsidTr="00726233">
        <w:trPr>
          <w:trHeight w:val="17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Остатки на едином счете бюджета города на начало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97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КАССОВЫЕ ПОСТУПЛЕНИЯ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32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4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42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325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42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31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Поступления </w:t>
            </w:r>
            <w:proofErr w:type="gramStart"/>
            <w:r>
              <w:rPr>
                <w:color w:val="292929"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6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КАССОВЫЕ ВЫПЛАТЫ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69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Расходы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8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2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0100 «Общегосударственные вопросы»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48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0200 «Национальная оборона»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12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0300 «Национальная безопасность и правоохранительная </w:t>
            </w:r>
            <w:r>
              <w:rPr>
                <w:color w:val="292929"/>
                <w:sz w:val="28"/>
                <w:szCs w:val="28"/>
              </w:rPr>
              <w:lastRenderedPageBreak/>
              <w:t>деятельность»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48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0400 «Национальная экономика»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0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0500 «Жилищно-коммунальное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9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0600 «Охрана окружающей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3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0700 «Образование»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9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0800 «Культура, кинематография»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9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0900 «Здравоохранение»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156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 «Социальная политика»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80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1100 «Физическая культура и спорт»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 1200 «Средства массовой информации»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  1300 «Обслуживание </w:t>
            </w:r>
            <w:proofErr w:type="spellStart"/>
            <w:r>
              <w:rPr>
                <w:color w:val="292929"/>
                <w:sz w:val="28"/>
                <w:szCs w:val="28"/>
              </w:rPr>
              <w:t>государ-ственного</w:t>
            </w:r>
            <w:proofErr w:type="spellEnd"/>
            <w:r>
              <w:rPr>
                <w:color w:val="292929"/>
                <w:sz w:val="28"/>
                <w:szCs w:val="28"/>
              </w:rPr>
              <w:t xml:space="preserve"> и </w:t>
            </w:r>
            <w:proofErr w:type="gramStart"/>
            <w:r>
              <w:rPr>
                <w:color w:val="292929"/>
                <w:sz w:val="28"/>
                <w:szCs w:val="28"/>
              </w:rPr>
              <w:t>муниципального</w:t>
            </w:r>
            <w:proofErr w:type="gramEnd"/>
          </w:p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 долга»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 1400 «Межбюджетные трансферты»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Выплаты за счет </w:t>
            </w:r>
            <w:proofErr w:type="gramStart"/>
            <w:r>
              <w:rPr>
                <w:color w:val="292929"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rPr>
          <w:trHeight w:val="311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Остатки на едином счете бюджета города на конец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</w:tbl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spacing w:line="260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  2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32"/>
          <w:szCs w:val="32"/>
        </w:rPr>
        <w:t xml:space="preserve">к Порядку </w:t>
      </w:r>
      <w:proofErr w:type="gramStart"/>
      <w:r>
        <w:rPr>
          <w:rFonts w:ascii="Arial" w:hAnsi="Arial" w:cs="Arial"/>
          <w:color w:val="292929"/>
          <w:sz w:val="32"/>
          <w:szCs w:val="32"/>
        </w:rPr>
        <w:t>формирования кассового плана исполнения бюджета города</w:t>
      </w:r>
      <w:proofErr w:type="gramEnd"/>
      <w:r>
        <w:rPr>
          <w:rFonts w:ascii="Arial" w:hAnsi="Arial" w:cs="Arial"/>
          <w:color w:val="292929"/>
          <w:sz w:val="32"/>
          <w:szCs w:val="32"/>
        </w:rPr>
        <w:t xml:space="preserve"> в текущем финансовом году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КАССОВЫЙ ПЛАН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ИСПОЛНЕНИЯ БЮДЖЕТА </w:t>
      </w:r>
      <w:r>
        <w:rPr>
          <w:rFonts w:ascii="Arial" w:hAnsi="Arial" w:cs="Arial"/>
          <w:color w:val="292929"/>
          <w:sz w:val="36"/>
          <w:szCs w:val="36"/>
        </w:rPr>
        <w:t>города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__________________ 20___ г.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vertAlign w:val="subscript"/>
        </w:rPr>
        <w:t>месяц</w:t>
      </w:r>
    </w:p>
    <w:p w:rsidR="00726233" w:rsidRDefault="00726233" w:rsidP="00726233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тыс. рублей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1996"/>
        <w:gridCol w:w="206"/>
      </w:tblGrid>
      <w:tr w:rsidR="00726233" w:rsidTr="00726233">
        <w:trPr>
          <w:trHeight w:val="322"/>
        </w:trPr>
        <w:tc>
          <w:tcPr>
            <w:tcW w:w="7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Сумма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36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74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Остатки на едином счете бюджета города на начало </w:t>
            </w:r>
            <w:r>
              <w:rPr>
                <w:color w:val="292929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74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174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97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КАССОВЫЕ ПОСТУПЛЕНИЯ – ВСЕГО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325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45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42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325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42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…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316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Поступления </w:t>
            </w:r>
            <w:proofErr w:type="gramStart"/>
            <w:r>
              <w:rPr>
                <w:color w:val="292929"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6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КАССОВЫЕ ВЫПЛАТЫ – ВСЕГО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60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160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69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Расходы – всего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8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23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0100 «Общегосударственные вопросы»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23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123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48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0200 «Национальная оборона»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48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148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12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48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0400 «Национальная экономика»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0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0500 «Жилищно-коммунальное хозяйство»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94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0600 «Охрана окружающей среды»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3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0700 «Образование»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30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130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91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lastRenderedPageBreak/>
              <w:t>0800 «Культура, кинематография»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96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0900 «Здравоохранение»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9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96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156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1000 «Социальная политика»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56" w:lineRule="atLeast"/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spacing w:line="156" w:lineRule="atLeast"/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80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18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1100 «Физическая культура и спорт»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 1200 «Средства массовой информации»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  1300 «Обслуживание </w:t>
            </w:r>
            <w:proofErr w:type="gramStart"/>
            <w:r>
              <w:rPr>
                <w:color w:val="292929"/>
                <w:sz w:val="28"/>
                <w:szCs w:val="28"/>
              </w:rPr>
              <w:t>государственного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и муниципального</w:t>
            </w:r>
          </w:p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 долга»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 1400 «</w:t>
            </w:r>
            <w:proofErr w:type="gramStart"/>
            <w:r>
              <w:rPr>
                <w:color w:val="292929"/>
                <w:sz w:val="28"/>
                <w:szCs w:val="28"/>
              </w:rPr>
              <w:t>Межбюджетные</w:t>
            </w:r>
            <w:proofErr w:type="gramEnd"/>
            <w:r>
              <w:rPr>
                <w:color w:val="292929"/>
                <w:sz w:val="28"/>
                <w:szCs w:val="28"/>
              </w:rPr>
              <w:t xml:space="preserve"> муниципальных образований»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273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 xml:space="preserve">Выплаты за счет </w:t>
            </w:r>
            <w:proofErr w:type="gramStart"/>
            <w:r>
              <w:rPr>
                <w:color w:val="292929"/>
                <w:sz w:val="28"/>
                <w:szCs w:val="28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  <w:tr w:rsidR="00726233" w:rsidTr="00726233">
        <w:trPr>
          <w:trHeight w:val="311"/>
        </w:trPr>
        <w:tc>
          <w:tcPr>
            <w:tcW w:w="7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ind w:left="2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Остатки на едином счете бюджета города на конец месяца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6233" w:rsidRDefault="00726233">
            <w:pPr>
              <w:rPr>
                <w:rFonts w:ascii="Arial" w:hAnsi="Arial" w:cs="Arial"/>
                <w:color w:val="151515"/>
                <w:sz w:val="20"/>
                <w:szCs w:val="20"/>
              </w:rPr>
            </w:pPr>
            <w:r>
              <w:rPr>
                <w:rFonts w:ascii="Arial" w:hAnsi="Arial" w:cs="Arial"/>
                <w:color w:val="151515"/>
                <w:sz w:val="20"/>
                <w:szCs w:val="20"/>
              </w:rPr>
              <w:t> </w:t>
            </w:r>
          </w:p>
        </w:tc>
      </w:tr>
    </w:tbl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  3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 Порядку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формирования кассового плана исполнения бюджета города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в текущем финансовом году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ПРОГНОЗ № _____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ПОСТУПЛЕНИЙ ДОХОДОВ (ИСТОЧНИКОВ</w:t>
      </w:r>
      <w:proofErr w:type="gramEnd"/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lastRenderedPageBreak/>
        <w:t>ФИНАНСИРОВАНИЯ ДЕФИЦИТА) В БЮДЖЕТ  </w:t>
      </w:r>
      <w:r>
        <w:rPr>
          <w:rFonts w:ascii="Arial" w:hAnsi="Arial" w:cs="Arial"/>
          <w:color w:val="292929"/>
          <w:sz w:val="36"/>
          <w:szCs w:val="36"/>
        </w:rPr>
        <w:t>города</w:t>
      </w:r>
      <w:proofErr w:type="gramEnd"/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20___ г.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«____» __________ 20___ г.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4860"/>
        <w:gridCol w:w="273"/>
        <w:gridCol w:w="1174"/>
      </w:tblGrid>
      <w:tr w:rsidR="00726233" w:rsidTr="00726233">
        <w:trPr>
          <w:trHeight w:val="331"/>
        </w:trPr>
        <w:tc>
          <w:tcPr>
            <w:tcW w:w="3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органа, организующего исполнение бюджета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u w:val="single"/>
              </w:rPr>
              <w:t>Комитет по финансам, налоговой и кредитной политике администрации города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31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368"/>
        </w:trPr>
        <w:tc>
          <w:tcPr>
            <w:tcW w:w="31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Главный администратор доходов бюджета города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both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  <w:p w:rsidR="00726233" w:rsidRDefault="0072623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____________________________________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1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spacing w:line="184" w:lineRule="atLeast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331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319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Единица измерения: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рублей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right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</w:tbl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347"/>
        <w:gridCol w:w="1413"/>
        <w:gridCol w:w="843"/>
        <w:gridCol w:w="843"/>
        <w:gridCol w:w="843"/>
        <w:gridCol w:w="844"/>
      </w:tblGrid>
      <w:tr w:rsidR="00726233" w:rsidTr="00726233">
        <w:tc>
          <w:tcPr>
            <w:tcW w:w="4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Доходы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Сумма</w:t>
            </w:r>
          </w:p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 год</w:t>
            </w:r>
          </w:p>
        </w:tc>
        <w:tc>
          <w:tcPr>
            <w:tcW w:w="33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числе: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код по КД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I</w:t>
            </w:r>
          </w:p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кв.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II</w:t>
            </w:r>
          </w:p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кв.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III</w:t>
            </w:r>
          </w:p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rFonts w:ascii="Times New Roman" w:hAnsi="Times New Roman" w:cs="Times New Roman"/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IV</w:t>
            </w:r>
          </w:p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кв.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</w:tc>
      </w:tr>
      <w:tr w:rsidR="00726233" w:rsidTr="00726233"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ИТОГО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</w:tbl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Руководитель учреждения  __________________  ___________________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                             (подпись)                           (Ф.И.О.)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</w:t>
      </w:r>
      <w:r>
        <w:rPr>
          <w:rFonts w:ascii="Arial" w:hAnsi="Arial" w:cs="Arial"/>
          <w:color w:val="292929"/>
          <w:sz w:val="21"/>
          <w:szCs w:val="21"/>
        </w:rPr>
        <w:t>М.П.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Исполнитель  _______________     ______________________  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 (подпись)                                  (Ф.И.О.)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«___» _____________ 20___ г.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ПРИЛОЖЕНИЕ  4</w:t>
      </w:r>
    </w:p>
    <w:p w:rsidR="00726233" w:rsidRDefault="00726233" w:rsidP="00726233">
      <w:pPr>
        <w:pStyle w:val="21"/>
        <w:shd w:val="clear" w:color="auto" w:fill="FFFFFF"/>
        <w:spacing w:after="0" w:line="280" w:lineRule="atLeast"/>
        <w:ind w:left="4962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к Порядку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формирования кассового плана исполнения бюджета города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в текущем финансовом году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СВЕДЕНИЯ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 ПОМЕСЯЧНОМ РАСПРЕДЕЛЕНИИ ПОСТУПЛЕНИЙ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ДОХОДОВ (ИСТОЧНИКОВ ФИНАНСИРОВАНИЯ</w:t>
      </w:r>
      <w:proofErr w:type="gramEnd"/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8"/>
          <w:szCs w:val="28"/>
        </w:rPr>
        <w:t>ДЕФИЦИТА), АДМИНИСТРИРУЕМЫХ</w:t>
      </w:r>
      <w:proofErr w:type="gramEnd"/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lastRenderedPageBreak/>
        <w:t>________________________________________________</w:t>
      </w:r>
    </w:p>
    <w:p w:rsidR="00726233" w:rsidRDefault="00726233" w:rsidP="00726233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  <w:vertAlign w:val="subscript"/>
        </w:rPr>
        <w:t>наименование главного администратора доходов (источников финансирования дефицита) бюджета города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tbl>
      <w:tblPr>
        <w:tblW w:w="0" w:type="auto"/>
        <w:jc w:val="center"/>
        <w:tblInd w:w="-10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520"/>
        <w:gridCol w:w="1113"/>
        <w:gridCol w:w="1220"/>
        <w:gridCol w:w="1220"/>
        <w:gridCol w:w="1220"/>
      </w:tblGrid>
      <w:tr w:rsidR="00726233" w:rsidTr="00726233">
        <w:trPr>
          <w:trHeight w:val="308"/>
          <w:jc w:val="center"/>
        </w:trPr>
        <w:tc>
          <w:tcPr>
            <w:tcW w:w="1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</w:t>
            </w:r>
          </w:p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дохода (источника финансирования дефицита)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Код дохода (источника финансирования дефицита)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Сумма на квартал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 том числе:</w:t>
            </w:r>
          </w:p>
        </w:tc>
      </w:tr>
      <w:tr w:rsidR="00726233" w:rsidTr="00726233">
        <w:trPr>
          <w:trHeight w:val="30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726233" w:rsidRDefault="00726233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 месяц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 месяц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 месяц</w:t>
            </w:r>
          </w:p>
        </w:tc>
      </w:tr>
      <w:tr w:rsidR="00726233" w:rsidTr="00726233">
        <w:trPr>
          <w:trHeight w:val="308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</w:t>
            </w:r>
          </w:p>
        </w:tc>
      </w:tr>
      <w:tr w:rsidR="00726233" w:rsidTr="00726233">
        <w:trPr>
          <w:trHeight w:val="292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308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726233" w:rsidTr="00726233">
        <w:trPr>
          <w:trHeight w:val="308"/>
          <w:jc w:val="center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ИТОГО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33" w:rsidRDefault="00726233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</w:tbl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Руководитель   __________________  ___________________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                (подпись)                           (Ф.И.О.)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           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Исполнитель   ___________________  ___________________  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                                           (подпись)                            (Ф.И.О.)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«___» _____________ 20___ г.</w:t>
      </w:r>
    </w:p>
    <w:p w:rsidR="00726233" w:rsidRDefault="00726233" w:rsidP="00726233">
      <w:pPr>
        <w:pStyle w:val="21"/>
        <w:shd w:val="clear" w:color="auto" w:fill="FFFFFF"/>
        <w:spacing w:after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726233" w:rsidRDefault="00726233" w:rsidP="00726233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055B6"/>
    <w:rsid w:val="002E42F3"/>
    <w:rsid w:val="002E614D"/>
    <w:rsid w:val="00350A4D"/>
    <w:rsid w:val="00603FA5"/>
    <w:rsid w:val="0067312F"/>
    <w:rsid w:val="006C18B1"/>
    <w:rsid w:val="00726233"/>
    <w:rsid w:val="00B20277"/>
    <w:rsid w:val="00C20D7C"/>
    <w:rsid w:val="00C668E4"/>
    <w:rsid w:val="00CD6A0D"/>
    <w:rsid w:val="00E80AC7"/>
    <w:rsid w:val="00ED0632"/>
    <w:rsid w:val="00E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2023-11-20T04:15:00Z</dcterms:created>
  <dcterms:modified xsi:type="dcterms:W3CDTF">2023-11-20T04:15:00Z</dcterms:modified>
</cp:coreProperties>
</file>