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E1" w:rsidRDefault="00333FE1" w:rsidP="00333FE1">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Проект договора лот№4</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t>и муниципальное учреждение здравоохранения «Алейская центральная районная больница» в лице главного врача Н.И. Пастуховой, действующего на основании Устава учреждения, именуемое в дальнейшем «Балансодержатель», с одной стороны,</w:t>
      </w:r>
      <w:r>
        <w:rPr>
          <w:rFonts w:ascii="Arial" w:hAnsi="Arial" w:cs="Arial"/>
          <w:color w:val="292929"/>
          <w:sz w:val="21"/>
          <w:szCs w:val="21"/>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 Общие условия</w:t>
      </w:r>
      <w:r>
        <w:rPr>
          <w:rFonts w:ascii="Arial" w:hAnsi="Arial" w:cs="Arial"/>
          <w:color w:val="292929"/>
          <w:sz w:val="21"/>
          <w:szCs w:val="21"/>
        </w:rPr>
        <w:br/>
        <w:t>1.1. Арендодатель сдает, а Арендатор принимает в аренду нежилое помещение общей площадью 22 кв.м, (далее по тексту - помещение), расположенное по адресу: г. Алейск, ул. им. В. Олешко, 30, состоящее из части холла на 2 этаже здания центральной районной больницы для размещения аптечного пункта</w:t>
      </w:r>
      <w:r>
        <w:rPr>
          <w:rFonts w:ascii="Arial" w:hAnsi="Arial" w:cs="Arial"/>
          <w:color w:val="292929"/>
          <w:sz w:val="21"/>
          <w:szCs w:val="21"/>
        </w:rPr>
        <w:br/>
        <w:t>1.2. Места (помещения, коридоры, лестницы и т. д.), без использования которых невозможна реализация права Арендатора по владению и пользованию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2.1. Арендодатель имеет право осуществлять контроль за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3. Права и обязанности Балансодержателя</w:t>
      </w:r>
      <w:r>
        <w:rPr>
          <w:rFonts w:ascii="Arial" w:hAnsi="Arial" w:cs="Arial"/>
          <w:color w:val="292929"/>
          <w:sz w:val="21"/>
          <w:szCs w:val="21"/>
        </w:rPr>
        <w:br/>
        <w:t>3.1. Балансодержатель имеет право:</w:t>
      </w:r>
      <w:r>
        <w:rPr>
          <w:rFonts w:ascii="Arial" w:hAnsi="Arial" w:cs="Arial"/>
          <w:color w:val="292929"/>
          <w:sz w:val="21"/>
          <w:szCs w:val="21"/>
        </w:rPr>
        <w:b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3.2. Балансодержатель обязан:</w:t>
      </w:r>
      <w:r>
        <w:rPr>
          <w:rFonts w:ascii="Arial" w:hAnsi="Arial" w:cs="Arial"/>
          <w:color w:val="292929"/>
          <w:sz w:val="21"/>
          <w:szCs w:val="21"/>
        </w:rPr>
        <w:b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t>3.2.2. Осуществлять контроль за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t>4. Права и обязанности Арендатора</w:t>
      </w:r>
      <w:r>
        <w:rPr>
          <w:rFonts w:ascii="Arial" w:hAnsi="Arial" w:cs="Arial"/>
          <w:color w:val="292929"/>
          <w:sz w:val="21"/>
          <w:szCs w:val="21"/>
        </w:rPr>
        <w:br/>
        <w:t>4.1. Арендатор обязан:</w:t>
      </w:r>
      <w:r>
        <w:rPr>
          <w:rFonts w:ascii="Arial" w:hAnsi="Arial" w:cs="Arial"/>
          <w:color w:val="292929"/>
          <w:sz w:val="21"/>
          <w:szCs w:val="21"/>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rPr>
        <w:lastRenderedPageBreak/>
        <w:t>4.1.2.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r>
        <w:rPr>
          <w:rFonts w:ascii="Arial" w:hAnsi="Arial" w:cs="Arial"/>
          <w:color w:val="292929"/>
          <w:sz w:val="21"/>
          <w:szCs w:val="21"/>
        </w:rPr>
        <w:br/>
        <w:t>4.1.10.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t>4.1.13. Беспрепятственно допускать в арендуемое помещение в рабочее время специалистов Арендодателя и Балансодержателя с целью контроля за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4.2. Арендатор имеет право:</w:t>
      </w:r>
      <w:r>
        <w:rPr>
          <w:rFonts w:ascii="Arial" w:hAnsi="Arial" w:cs="Arial"/>
          <w:color w:val="292929"/>
          <w:sz w:val="21"/>
          <w:szCs w:val="21"/>
        </w:rPr>
        <w:br/>
        <w:t>4.2.1. Использовать арендуемое помещение в соответствии с условиями настоящего договора.</w:t>
      </w:r>
      <w:r>
        <w:rPr>
          <w:rFonts w:ascii="Arial" w:hAnsi="Arial" w:cs="Arial"/>
          <w:color w:val="292929"/>
          <w:sz w:val="21"/>
          <w:szCs w:val="21"/>
        </w:rPr>
        <w:br/>
        <w:t>5. Платежи и расчеты по договору</w:t>
      </w:r>
      <w:r>
        <w:rPr>
          <w:rFonts w:ascii="Arial" w:hAnsi="Arial" w:cs="Arial"/>
          <w:color w:val="292929"/>
          <w:sz w:val="21"/>
          <w:szCs w:val="21"/>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Арендные платежи исчисляются с ______октября 2010 года.</w:t>
      </w:r>
      <w:r>
        <w:rPr>
          <w:rFonts w:ascii="Arial" w:hAnsi="Arial" w:cs="Arial"/>
          <w:color w:val="292929"/>
          <w:sz w:val="21"/>
          <w:szCs w:val="21"/>
        </w:rPr>
        <w:b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r>
        <w:rPr>
          <w:rFonts w:ascii="Arial" w:hAnsi="Arial" w:cs="Arial"/>
          <w:color w:val="292929"/>
          <w:sz w:val="21"/>
          <w:szCs w:val="21"/>
        </w:rPr>
        <w:b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t xml:space="preserve">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w:t>
      </w:r>
      <w:r>
        <w:rPr>
          <w:rFonts w:ascii="Arial" w:hAnsi="Arial" w:cs="Arial"/>
          <w:color w:val="292929"/>
          <w:sz w:val="21"/>
          <w:szCs w:val="21"/>
        </w:rPr>
        <w:lastRenderedPageBreak/>
        <w:t>дополнительного соглашения.</w:t>
      </w:r>
      <w:r>
        <w:rPr>
          <w:rFonts w:ascii="Arial" w:hAnsi="Arial" w:cs="Arial"/>
          <w:color w:val="292929"/>
          <w:sz w:val="21"/>
          <w:szCs w:val="21"/>
        </w:rPr>
        <w:br/>
        <w:t>6. Изменение, дополнение, расторжение договора</w:t>
      </w:r>
      <w:r>
        <w:rPr>
          <w:rFonts w:ascii="Arial" w:hAnsi="Arial" w:cs="Arial"/>
          <w:color w:val="292929"/>
          <w:sz w:val="21"/>
          <w:szCs w:val="21"/>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t>6.2.1. Если Арендатор умышленно, либо по неосторожности ухудшает состояние помещения.</w:t>
      </w:r>
      <w:r>
        <w:rPr>
          <w:rFonts w:ascii="Arial" w:hAnsi="Arial" w:cs="Arial"/>
          <w:color w:val="292929"/>
          <w:sz w:val="21"/>
          <w:szCs w:val="21"/>
        </w:rPr>
        <w:br/>
        <w:t>6.2.2. В случае неуплаты Арендатором платежей по настоящему договору за 2 квартала и более.</w:t>
      </w:r>
      <w:r>
        <w:rPr>
          <w:rFonts w:ascii="Arial" w:hAnsi="Arial" w:cs="Arial"/>
          <w:color w:val="292929"/>
          <w:sz w:val="21"/>
          <w:szCs w:val="21"/>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6.2.6. Если Арендатор использует здание не по назначению.</w:t>
      </w:r>
      <w:r>
        <w:rPr>
          <w:rFonts w:ascii="Arial" w:hAnsi="Arial" w:cs="Arial"/>
          <w:color w:val="292929"/>
          <w:sz w:val="21"/>
          <w:szCs w:val="21"/>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6.2.8. Если Арендатор не произвел оплату коммунальных услуг за два или более месяца подряд.</w:t>
      </w:r>
      <w:r>
        <w:rPr>
          <w:rFonts w:ascii="Arial" w:hAnsi="Arial" w:cs="Arial"/>
          <w:color w:val="292929"/>
          <w:sz w:val="21"/>
          <w:szCs w:val="21"/>
        </w:rPr>
        <w:br/>
        <w:t>6.2.9. В случае нарушения пункта 4.1.1.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7. Прочие условия</w:t>
      </w:r>
      <w:r>
        <w:rPr>
          <w:rFonts w:ascii="Arial" w:hAnsi="Arial" w:cs="Arial"/>
          <w:color w:val="292929"/>
          <w:sz w:val="21"/>
          <w:szCs w:val="21"/>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t>7.2.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8. Ответственность сторон</w:t>
      </w:r>
      <w:r>
        <w:rPr>
          <w:rFonts w:ascii="Arial" w:hAnsi="Arial" w:cs="Arial"/>
          <w:color w:val="292929"/>
          <w:sz w:val="21"/>
          <w:szCs w:val="21"/>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8.2.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9. Реквизиты сторон</w:t>
      </w:r>
      <w:r>
        <w:rPr>
          <w:rFonts w:ascii="Arial" w:hAnsi="Arial" w:cs="Arial"/>
          <w:color w:val="292929"/>
          <w:sz w:val="21"/>
          <w:szCs w:val="21"/>
        </w:rPr>
        <w:br/>
        <w:t>Арендодатель:</w:t>
      </w:r>
      <w:r>
        <w:rPr>
          <w:rFonts w:ascii="Arial" w:hAnsi="Arial" w:cs="Arial"/>
          <w:color w:val="292929"/>
          <w:sz w:val="21"/>
          <w:szCs w:val="21"/>
        </w:rPr>
        <w:br/>
        <w:t>Адрес: 658130, г. Алейск, ул.Сердюка,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р/с № 40101810100000010001 в ГРКЦ ГУ Банка России по Алтайскому краю г. Барнаул БИК 040173001, ОКАТО 01403000000.</w:t>
      </w:r>
      <w:r>
        <w:rPr>
          <w:rFonts w:ascii="Arial" w:hAnsi="Arial" w:cs="Arial"/>
          <w:color w:val="292929"/>
          <w:sz w:val="21"/>
          <w:szCs w:val="21"/>
        </w:rPr>
        <w:br/>
        <w:t xml:space="preserve">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w:t>
      </w:r>
      <w:r>
        <w:rPr>
          <w:rFonts w:ascii="Arial" w:hAnsi="Arial" w:cs="Arial"/>
          <w:color w:val="292929"/>
          <w:sz w:val="21"/>
          <w:szCs w:val="21"/>
        </w:rPr>
        <w:lastRenderedPageBreak/>
        <w:t>(за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t>Балансодержатель:</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t>Р/с N _____________________ в _________________________________________________________________</w:t>
      </w:r>
      <w:r>
        <w:rPr>
          <w:rFonts w:ascii="Arial" w:hAnsi="Arial" w:cs="Arial"/>
          <w:color w:val="292929"/>
          <w:sz w:val="21"/>
          <w:szCs w:val="21"/>
        </w:rPr>
        <w:b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t>Р/с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____________А.П. Канищева</w:t>
      </w:r>
      <w:r>
        <w:rPr>
          <w:rFonts w:ascii="Arial" w:hAnsi="Arial" w:cs="Arial"/>
          <w:color w:val="292929"/>
          <w:sz w:val="21"/>
          <w:szCs w:val="21"/>
        </w:rPr>
        <w:br/>
        <w:t>М.П. Балансодержатель:</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________________Н.И. Пастухова</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157508" w:rsidRDefault="005B2B03" w:rsidP="00157508">
      <w:bookmarkStart w:id="0" w:name="_GoBack"/>
      <w:bookmarkEnd w:id="0"/>
    </w:p>
    <w:sectPr w:rsidR="005B2B03" w:rsidRPr="0015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157508"/>
    <w:rsid w:val="00333FE1"/>
    <w:rsid w:val="004B5608"/>
    <w:rsid w:val="004B69D0"/>
    <w:rsid w:val="00531FB7"/>
    <w:rsid w:val="005B2B03"/>
    <w:rsid w:val="006417F9"/>
    <w:rsid w:val="009676BB"/>
    <w:rsid w:val="00C43456"/>
    <w:rsid w:val="00C7510A"/>
    <w:rsid w:val="00CD314C"/>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1845</Words>
  <Characters>10520</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2023-12-25T11:55:00Z</dcterms:created>
  <dcterms:modified xsi:type="dcterms:W3CDTF">2023-12-25T11:55:00Z</dcterms:modified>
</cp:coreProperties>
</file>