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607" w:rsidRPr="00BF5607" w:rsidRDefault="00BF5607" w:rsidP="00BF5607">
      <w:pPr>
        <w:shd w:val="clear" w:color="auto" w:fill="FFFFFF"/>
        <w:spacing w:after="0" w:line="240" w:lineRule="auto"/>
        <w:jc w:val="right"/>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Приложение к решению Алейского</w:t>
      </w:r>
    </w:p>
    <w:p w:rsidR="00BF5607" w:rsidRPr="00BF5607" w:rsidRDefault="00BF5607" w:rsidP="00BF5607">
      <w:pPr>
        <w:shd w:val="clear" w:color="auto" w:fill="FFFFFF"/>
        <w:spacing w:after="0" w:line="240" w:lineRule="auto"/>
        <w:jc w:val="right"/>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городского Собрания депутатов</w:t>
      </w:r>
    </w:p>
    <w:p w:rsidR="00BF5607" w:rsidRPr="00BF5607" w:rsidRDefault="00BF5607" w:rsidP="00BF5607">
      <w:pPr>
        <w:shd w:val="clear" w:color="auto" w:fill="FFFFFF"/>
        <w:spacing w:after="0" w:line="240" w:lineRule="auto"/>
        <w:jc w:val="right"/>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Алтайского края от 23.03.2016 №14</w:t>
      </w:r>
    </w:p>
    <w:p w:rsidR="00BF5607" w:rsidRPr="00BF5607" w:rsidRDefault="00BF5607" w:rsidP="00BF5607">
      <w:pPr>
        <w:shd w:val="clear" w:color="auto" w:fill="FFFFFF"/>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Отчет</w:t>
      </w:r>
    </w:p>
    <w:p w:rsidR="00BF5607" w:rsidRPr="00BF5607" w:rsidRDefault="00BF5607" w:rsidP="00BF5607">
      <w:pPr>
        <w:shd w:val="clear" w:color="auto" w:fill="FFFFFF"/>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главы администрации города о результатах своей деятельности</w:t>
      </w:r>
    </w:p>
    <w:p w:rsidR="00BF5607" w:rsidRPr="00BF5607" w:rsidRDefault="00BF5607" w:rsidP="00BF5607">
      <w:pPr>
        <w:shd w:val="clear" w:color="auto" w:fill="FFFFFF"/>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и деятельности администрации города, органов администрации</w:t>
      </w:r>
    </w:p>
    <w:p w:rsidR="00BF5607" w:rsidRPr="00BF5607" w:rsidRDefault="00BF5607" w:rsidP="00BF5607">
      <w:pPr>
        <w:shd w:val="clear" w:color="auto" w:fill="FFFFFF"/>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за 2015 год</w:t>
      </w:r>
    </w:p>
    <w:p w:rsidR="00BF5607" w:rsidRPr="00BF5607" w:rsidRDefault="00BF5607" w:rsidP="00BF5607">
      <w:pPr>
        <w:shd w:val="clear" w:color="auto" w:fill="FFFFFF"/>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Отчет главы администрации города Алейска о результатах своей деятельности и деятельности администрации города Алейска, в том числе по решению вопросов, поставленных Алейским городским Собранием депутатов, подготовлен в соответствии с Федеральным законом № 131-ФЗ «Об общих принципах организации местного самоуправления в Российской Федерации», Уставом муниципального образования город Алейск.</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Вся практическая деятельность администрации города Алейска в 2015 году была направлена на реализацию на муниципальном уровне определенных в Указах Президента Российской Федерации В.В. Путина основных приоритетов: развитие инфраструктуры, активное привлечение инвестиций в создание рабочих мест, повышение качества и доступности предоставляемых муниципальных услуг, оказание адресной социальной помощи отдельным категориям граждан, обеспечение детей местами в дошкольных учреждениях, повышение уровня благоустройства города, переселение граждан из ветхого и аварийного жилья, развитие общественных институтов.</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Все это, в конечном счете, направлено на повышение уровня жизни населения, снижение миграционного оттока населения, создание более комфортных условий для проживания, создание условий для дальнейшего поступательного развития нашего города.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Прошедший 2015 год  был юбилейным годом в истории России, годом 70-летия Великой Победы в Великой Отечественной войне 1941 – 1945 гг. Огромную страну, как и в далеком 1945, наполнила мощная волна единения, радости и патриотизма. Масштабные торжественные мероприятия прошли и в нашем городе. Наверное, не было не одного жителя, кто остался бы равнодушным подвигу наших дедов и прадедов. Жители нашего города семьями вышли  на парад, приняли участие в акции «Бессмертный полк», «Шествие со свечами», митинге в знак бесконечного  уважения к героям войны.</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lastRenderedPageBreak/>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Завершился непростой в плане экономической и финансовой нестабильности год. Не остался в стороне и наш город.  Продуманные и взвешенные решения принимались в экономической, бюджетной политике и привели к позитивным результатам – позволили без задержек выплачивать заработную плату, поддерживать социальную сферу, поддерживать порядок в городе, выполнять социальные обязательства перед населением.</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p>
    <w:p w:rsidR="00BF5607" w:rsidRPr="00BF5607" w:rsidRDefault="00BF5607" w:rsidP="00BF5607">
      <w:pPr>
        <w:shd w:val="clear" w:color="auto" w:fill="FFFFFF"/>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БЮДЖЕТ ГОРОДА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сложном финансовом плане  мы смогли сохранить сбалансированность бюджетной системы, и это позволило решать поставленные задача.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Доходная часть бюджета города за 2015 год исполнена на 98,8 процента, общий объём доходов составил 352 582,3 тыс. рублей, из которых безвозмездные поступления из краевого бюджета составили 201 006,5 тыс. рублей, или 57,0 процента от общего объема доходов.</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Прогнозируемый объем по налоговым и неналоговым доходам исполнен на 97,4 процентов, в доход бюджета поступило 151 813,7 тыс. рублей. В сравнении с 2014 годом объем поступлений собственных доходов увеличился на 7 483,5 тыс. рублей или на 5,2 %.</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Расходы бюджета в 2015 году исполнены на 97,2 % и составили 388 810,0 тыс. рублей.</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отчетном финансовом году расходы за счет средств краевого бюджета с учетом  остатков  субсидий 2014 года составили 210 998,3 тыс. рублей, что составляет 54,3 % от общего объема расходов в 2015 году, в том числе:</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за счет средств краевого бюджета – 173 397,9 тыс. рублей (44,6 %);</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за счет средств федерального бюджета – 10 172,5 тыс. рублей (2,6 %);</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за счет Фонда содействия ЖКХ – 27 427,9 тыс. рублей (7,1 %).</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Вышеуказанные целевые средства краевого бюджета направлены как на решения вопросов местного значения, так и на выполнение передаваемых полномочий:</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lastRenderedPageBreak/>
        <w:t>- в сфере образования в размере 129 025,7 тыс. рублей;</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в сфере жилищно-коммунального хозяйства в размере 36 079,1 тыс. руб.;</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в сфере социальной политики в размере  20 597,8 тыс. рублей;</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На реализацию муниципальных программ в 2015 году направлены собственные средства бюджета города в размере 42 861,3 тыс. рублей, в том числе на осуществление капитального вложения в размере 11 249,3 тыс. рублей.</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Фактические расходы бюджета отчетного периода по своей структуре продолжают иметь социальную направленность – 67 % от общего объема расходов бюджета, в том числе:</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образование -  53,6 %,</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культура -  4,1 %;</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социальная политика -  5,8 %;</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физическая культура и спорт – 3,5 %.</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Фактические расходы муниципального дорожного фонда составили 14 918,7 тыс. руб., в том числе за счет средств субсидий из краевого бюджета – 6 621,0 тыс. руб.</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w:t>
      </w:r>
    </w:p>
    <w:p w:rsidR="00BF5607" w:rsidRPr="00BF5607" w:rsidRDefault="00BF5607" w:rsidP="00BF5607">
      <w:pPr>
        <w:shd w:val="clear" w:color="auto" w:fill="FFFFFF"/>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МУНИЦИПАЛЬНЫЙ ЗАКАЗ</w:t>
      </w:r>
    </w:p>
    <w:p w:rsidR="00BF5607" w:rsidRPr="00BF5607" w:rsidRDefault="00BF5607" w:rsidP="00BF5607">
      <w:pPr>
        <w:shd w:val="clear" w:color="auto" w:fill="FFFFFF"/>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Проведение конкурентных процедур в сфере закупок товаров, работ, услуг для обеспечения муниципальных нужд города является одним из основных способов экономного и эффективного расходования бюджетных средств. В 2015 году муниципальными учреждениями города  проведено 47 конкурентных процедур, по результатам которых заключены контракты на общую сумму 86 млн.771 тыс. руб. Экономия бюджетных средств составила 4 млн. 494 тыс. руб.</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w:t>
      </w:r>
    </w:p>
    <w:p w:rsidR="00BF5607" w:rsidRPr="00BF5607" w:rsidRDefault="00BF5607" w:rsidP="00BF5607">
      <w:pPr>
        <w:shd w:val="clear" w:color="auto" w:fill="FFFFFF"/>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ИНВЕСТИЦИОННАЯ ПОЛИТИКА</w:t>
      </w:r>
    </w:p>
    <w:p w:rsidR="00BF5607" w:rsidRPr="00BF5607" w:rsidRDefault="00BF5607" w:rsidP="00BF5607">
      <w:pPr>
        <w:shd w:val="clear" w:color="auto" w:fill="FFFFFF"/>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xml:space="preserve">Не только сбалансированность бюджета, планирование его с определением четких приоритетов и эффективности его использования, но и привлечение инвестиций в экономику является одной из задач администрации города. Рост инвестиций напрямую влияет не только на увеличение налоговых поступлений в бюджет, создание новых рабочих мест, но и на уровень и качество жизни. Поэтому нам необходимо создать комфортные условия для </w:t>
      </w:r>
      <w:r w:rsidRPr="00BF5607">
        <w:rPr>
          <w:rFonts w:ascii="Times New Roman" w:eastAsia="Times New Roman" w:hAnsi="Times New Roman" w:cs="Times New Roman"/>
          <w:color w:val="292929"/>
          <w:sz w:val="28"/>
          <w:szCs w:val="28"/>
          <w:lang w:eastAsia="ru-RU"/>
        </w:rPr>
        <w:lastRenderedPageBreak/>
        <w:t>работы предпринимателей и благоприятный инвестиционный климат, направленный на повышение привлекательности города,  в первую очередь в реальный сектор экономики.</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Для создания  благоприятных условий   развития инвестиционной деятельности на официальном сайте администрации города  создан раздел «Инвестиционный климат города»,  где размещается информация, необходимая для потенциального инвестора.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целях решения конкретных проблем и оказания содействия хозяйствующим субъектам в реализации частных инвестиционных проектов с  2011 года  в муниципальном образовании назначен инвестиционный уполномоченный.</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целях реализации постановления Администрации края от 28.02.2013 № 100  «О внедрении Стандарта деятельности органов исполнительной власти Алтайского края по обеспечению благоприятного  инвестиционного климата в регионе»   выполнены требования, направленные  на улучшение инвестиционного климата.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городе разработан и ежеквартально актуализируется  реестр инвестиционных площадок, где размещена информация по   площадкам, предназначенным для аренды или продажи.  В 2015 году реализован комплекс муниципального имущества  (здание культурно-бытового назначения (бывшая библиотека), здание гаража, земельный участок). Проблемой города  является недостаточное количество  площадок, предназначенных для производственной деятельности, их обеспеченность в полной мере инженерной инфраструктурой.</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В городе разработан перечень инвестиционных проектов и предложений, планируемых к реализации и реализуемых на территории города в 2015 году за счет внебюджетных источников.</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2015 году  в городе   создан инвестиционный совет при главе администрации города. В состав  Совета вошли специалисты органов местного самоуправления, депутатского корпуса,  представители финансовой, налоговой сферы,  Совета руководителей  и Совета предпринимателей при главе администрации города. В 2015 году  на заседании Совета рассмотрена заявка  ОАО «Алейский сахарный завод»  по вопросу получения заключения и  включения инвестиционного проекта «БИО-комплекс  Алейский сахарный завод» в Комплексный инвестиционный план модернизации  монопрофильного муниципального образования города.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lastRenderedPageBreak/>
        <w:t>Ежегодно разрабатывается  сводный перечень мер поддержки инвесторов на государственном и муниципальном уровне.  Данная информация размещается на официальном сайте города.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Город Алейск является монопрофильным муниципальным образованием и в настоящее время на региональном уровне решается  вопрос   по выходу с законодательной инициативой  о создании  территорий  опережающего развития, позволяющим  получать  существенные налоговые  преференции инвесторам в моногородах. </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2014 году впервые в городе  по инициативе жителей и при поддержке администрации  города в микрорайоне «Кирзавод» создано Территориальное общественное самоуправление  «Надежда». На реализацию проекта  по комплексному обустройству ТОС «Надежда» выделен  грант Губернатора  Алтайского края на поддержку местных инициатив  в размере 1 млн. руб. Общая стоимость проекта с учетом    материального и трудового вклада жителей микрорайона  составила 1733 тыс. руб. В 2014 году  при трудовом участии  жителей сооружены  детская и спортивная площадки,  в 2015 -   устроены цветники с использованием малых  архитектурных форм. Средства гранта, согласно муниципальному контракту,  использованы в 2015 году -    проведено уплотнение грунта, засыпка дороги щебнем, устройство водоотведения проезжей части переулка Садовый.</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w:t>
      </w:r>
    </w:p>
    <w:p w:rsidR="00BF5607" w:rsidRPr="00BF5607" w:rsidRDefault="00BF5607" w:rsidP="00BF5607">
      <w:pPr>
        <w:shd w:val="clear" w:color="auto" w:fill="FFFFFF"/>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ПРЕДПРИНИМАТЕЛЬСТВО</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последние годы развитие предпринимательства в городе Алейске, как и в целом по России, приобретает все большее политическое, социальное и экономическое значение. Данный сектор экономики способствует  налоговому наполнению бюджета, созданию новых рабочих мест, насыщению  потребительского рынка разнообразными товарами и услугами. Он ориентирован, главным образом, на местный рынок.</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Вклад малого бизнеса в экономику города характеризуется его удельным весом в основных  показателях социально-экономического развития.</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xml:space="preserve">В текущем году впервые за ряд лет в моногороде наблюдаются тенденции по  снижению количества субъектов малого и среднего предпринимательства.  По состоянию на 01.10.2015 в городе зарегистрировано 743 субъекта малого и среднего предпринимательства (на 01.01.2014 – 798, на 01.01.2015- 790), в том числе 636 – в качестве индивидуальных предпринимателей, малых предприятий – 106 единиц. В </w:t>
      </w:r>
      <w:r w:rsidRPr="00BF5607">
        <w:rPr>
          <w:rFonts w:ascii="Times New Roman" w:eastAsia="Times New Roman" w:hAnsi="Times New Roman" w:cs="Times New Roman"/>
          <w:color w:val="292929"/>
          <w:sz w:val="28"/>
          <w:szCs w:val="28"/>
          <w:lang w:eastAsia="ru-RU"/>
        </w:rPr>
        <w:lastRenderedPageBreak/>
        <w:t>сфере малого и среднего  бизнеса в настоящее время  занято 3541  человек. Увеличение числа занятых в сфере малого и среднего бизнеса в отчетном году произошло на 113,5%.  По итогам 2015 года (на 01.01.2016) объем поступлений налогов  субъектов малого бизнеса в доходах бюджета города составил 31 млн. рублей, а это 20,4% от доли налоговых и неналоговых поступлений доходов в бюджет города.  По итогам 2015 года (на 01.01.2016) объем поступлений налогов  субъектов малого бизнеса в доходах бюджета города составил 31 млн. рублей.</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практической деятельности малое предпринимательство сталкивается с определенными трудностями, среди которых высокий уровень налогообложения, усложненность системы сбора налогов, недостаточность собственного капитала и оборотных средств, трудности с получением банковских кредитов, нехватка квалифицированных кадров, сложности с арендой производственных площадей, высокая арендная плата и другие.</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Для оказания информационно-консультационных услуг субъектам малого и среднего предпринимательства на территории города остается востребованной структурой - центр поддержки предпринимательства. В 2015 году  в ИКЦ для получения информации обратилось 251 человек из числа предпринимателей  и безработных граждан.</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2015 году  реализовывалась муниципальная программа «О поддержке и развитии малого и среднего предпринимательства в городе Алейске на 2015-2019 годы». </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Благодаря участию администрации города в краевом конкурсе по софинансированию  мероприятий  Программы, дополнительно привлечено 585,0 тыс. руб. из средств краевого и федерального бюджетов. С учетом средств бюджета города общий объем финансирования субъектов малого и среднего предпринимательства  составил 650 000 руб.</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Финансовая поддержка в виде субсидирования части банковской процентной ставки по привлеченным кредитам оказана одному субъекту малого и среднего бизнеса, осуществляющим деятельность в сфере  предоставления услуг перевозок. Общий объем предоставленных субсидий составил  50 тыс. рублей.</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xml:space="preserve">В отчетном году оказана значительная помощь двум начинающим предпринимателям на развитие собственного дела в виде грантовой </w:t>
      </w:r>
      <w:r w:rsidRPr="00BF5607">
        <w:rPr>
          <w:rFonts w:ascii="Times New Roman" w:eastAsia="Times New Roman" w:hAnsi="Times New Roman" w:cs="Times New Roman"/>
          <w:color w:val="292929"/>
          <w:sz w:val="28"/>
          <w:szCs w:val="28"/>
          <w:lang w:eastAsia="ru-RU"/>
        </w:rPr>
        <w:lastRenderedPageBreak/>
        <w:t>поддержки.  Общий объем средств бюджетов различных уровней  составил 600,0 тыс. руб. Итогом финансовой помощи стало дальнейшее развитие бизнеса, создание дополнительно шести  рабочих мест.</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Также администрация города Алейска ходатайствовала об оказании государственной поддержки в виде предоставления гранта  ИП Лещевой О.И. в целях реализации бизнес – проекта: Детский клуб «Совенок».</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Администрация города ходатайствовала об оказании государственной поддержки в виде обучения в рамках Губернаторской программы подготовки профессиональных кадров для сферы малого и среднего предпринимательства в Алтайском крае  в 2015-2016 учебном году ИП Сомовой О.В.</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Информационно-консультационный центр при взаимодействии с Центром занятости в целях развития малого и среднего бизнеса привлекает безработных граждан к сотрудничеству, оказывает финансовую помощь в виде субсидии для открытия собственного дела. В 2015 году было рассмотрено 8 бизнес-планов, из которых 7 получили положительную оценку.</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2015 году  за счет средств  Программы проведено обучение 15 (20 в п.г.) руководителей и специалистов субъектов малого и среднего предпринимательства по теме «Проверка знаний  требований охраны труда». Обучение проводилось Автономной некоммерческой организацией  «АНО ДПО Алтайский центр повышения квалификации специалистов строительства  и  жилищно - коммунального хозяйства», объем  затрат  составил 16,5 тыс. руб.</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Администрацией города Алейска в 2015 году проведен конкурс:</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1. На предоставление грантовой поддержки начинающим предпринимателям. По итогам   конкурсного отбора в число грантополучателей вошли:  ИП Цивенко Н.Н., деятельность направлена на создание детского культурно-досугового центра и ИП Эсауленко Л.С., деятельность  направлена на развитие галоцентра «Соляная пещера».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xml:space="preserve">2. На субсидирование части банковской процентной ставки по кредитам, привлеченным субъектами малого и среднего предпринимательства», по </w:t>
      </w:r>
      <w:r w:rsidRPr="00BF5607">
        <w:rPr>
          <w:rFonts w:ascii="Times New Roman" w:eastAsia="Times New Roman" w:hAnsi="Times New Roman" w:cs="Times New Roman"/>
          <w:color w:val="292929"/>
          <w:sz w:val="28"/>
          <w:szCs w:val="28"/>
          <w:lang w:eastAsia="ru-RU"/>
        </w:rPr>
        <w:lastRenderedPageBreak/>
        <w:t>итогам конкурсного отбора в число получателей субсидии вошел ИП Шупта А.С.</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w:t>
      </w:r>
    </w:p>
    <w:p w:rsidR="00BF5607" w:rsidRPr="00BF5607" w:rsidRDefault="00BF5607" w:rsidP="00BF5607">
      <w:pPr>
        <w:shd w:val="clear" w:color="auto" w:fill="FFFFFF"/>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РЫНОК ТРУДА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Для улучшения обстановки на рынке труда и для дальнейшего развития эффективной занятости населения в городе действует комиссия по охране труда и безопасности производства.  Кроме этого в городе принято городское Соглашение между Советом руководителей города, Советом предпринимателей города, Советом профсоюзных организаций города и администрацией города на 2014 – 2016 годы.</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По итогам года в Алейске планы выполнены и достигнуты 100% результаты в плане профессионального обеспечения охраной труда, в специальной оценке условий труда рабочих мест, в охвате работников периодическими медицинскими осмотрами, вводе новых рабочих мест, количестве социально ответственных работодателей.</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По-прежнему основной проблемой рынка труда остается теневая занятость и отсутствие  оформленных трудовых отношений работников и работодателей. К сожалению, проблема неформальной занятости сохраняется крайне негативной тенденцией в Алейске. Работа по проблеме неформальной занятости в городе началась с создания рабочей группы по снижению неформальной занятости, в состав которой входят представители пенсионного фонда, налоговой инспекции, центра занятости населения, прокуратуры, профсоюзов. За 2015 год проведено 21 совместное заседание рабочих групп по координации действий в области оплаты труда, заслушано 160 работодателей. По результатам совместной работы процент выполнения контрольного показателя  по снижению неформальной занятости выполнен на 100% (план – 578, фактически - 580).</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w:t>
      </w:r>
    </w:p>
    <w:p w:rsidR="00BF5607" w:rsidRPr="00BF5607" w:rsidRDefault="00BF5607" w:rsidP="00BF5607">
      <w:pPr>
        <w:shd w:val="clear" w:color="auto" w:fill="FFFFFF"/>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ЖИЛИЩНО-КОММУНАЛЬНОЕ ХОЗЯЙСТВО</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Одной из основных задач организаций и предприятий отрасли ЖКХ города является обеспечение бесперебойной подачи в жилые помещения города коммунальных услуг надлежащего качества и в объемах, необходимых потребителю.</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xml:space="preserve">Обеспечение водоснабжением и водоотведением города осуществляется муниципальным унитарным предприятием «Алейскводоканал». В 2015 году предприятием заменены 200 м сетей водопровода и 150 м сетей </w:t>
      </w:r>
      <w:r w:rsidRPr="00BF5607">
        <w:rPr>
          <w:rFonts w:ascii="Times New Roman" w:eastAsia="Times New Roman" w:hAnsi="Times New Roman" w:cs="Times New Roman"/>
          <w:color w:val="292929"/>
          <w:sz w:val="28"/>
          <w:szCs w:val="28"/>
          <w:lang w:eastAsia="ru-RU"/>
        </w:rPr>
        <w:lastRenderedPageBreak/>
        <w:t>водоотведения, освоено 1,15 млн. руб. Основной проблемой системы водоснабжения является высокая изношенность и аварийность сетей водоснабжения и водоотведения.</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Обеспечение тепловой энергией города осуществляется от 23 котельных, из них МУП «Тепло-1», МУП «Тепло-2» обслуживает 15 муниципальных котельных, также теплоснабжение города осуществляют ЗАО «Алейскзернопродукт» им. С.Н. Старовойтова, ОАО «Алейский маслосыркомбинат», ПО «Алейторг», ДХО Алейская ПМК ОАО «Барнаулводстрой», ГУП ДХ АК «Южное ДСУ», МУП «Коммунальщик», Алтайский территориальный участок ОАО «РЖД», ООО «ГУ ЖКХ». Для обеспечения муниципальных котельных топливом заключены договоры с ЗАО «Гортопсбыт».</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Для улучшения теплоснабжения на муниципальных котельных, за счет бюджета города заменены 4 котла, приобретен металлопрокат, изоляция, резервные сетевые насосы.</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связи с изменением жилищного законодательства, в 2015 году получили лицензию на право управления домами пять управляющих организаций. Среди них  ООО «Жилищное управление», ООО «Наш дом», ООО «Жил-Сервис+», ООО «УПРАВЛЯЮЩАЯ КОМПАНИЯ», ООО «Главное управление жилищным фондом».</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На основании Федерального закона от 21.07.2007 № 185-ФЗ «О Фонде содействия реформированию жилищно-коммунального хозяйства» в рамках реализации краевой адресной программы переселения граждан из аварийного жилищного фонда переселены 104 человека из семи аварийных домов во вновь построенные дома ул. Ширшова, № 2А, № 22. Освоено 33,3 млн. руб., из них средства краевого бюджета – 6,4 млн. руб., средства бюджета города – 6,4 млн. руб., средства Фонда содействия реформированию жилищно-коммунального хозяйства – 20,5млн. руб.</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рамках долгосрочной целевой программы «Проведение мероприятий по благоустройству и обеспечению безопасности дорожного движения в муниципальном образовании город Алейск Алтайского края на 2015-2019 годы», для поддержания архитектурного облика и озеленения городских территорий МУП «Цветовод» освоено 700 тыс. руб. Установлено ограждение нового кладбища, протяженностью 138 м, освоено 172,2 тыс. руб.</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lastRenderedPageBreak/>
        <w:t>Для поддержания улиц города чистыми МУП «Коммунальщик» ликвидировал восемь мест несанкционированного складирования мусора, освоено 80 тыс. руб.</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По содержанию улично-дорожной сети в 2015 году освоено 8 млн. руб.</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рамках краевой субсидии дорожным предприятием ГУП ДХ АК «Южное ДСУ» проведен ремонт ул. им. В. Олешко, от пер. Парковый до пер. Рабочий, протяженностью 900 м, освоено 7,4 млн. руб.</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w:t>
      </w:r>
    </w:p>
    <w:p w:rsidR="00BF5607" w:rsidRPr="00BF5607" w:rsidRDefault="00BF5607" w:rsidP="00BF5607">
      <w:pPr>
        <w:shd w:val="clear" w:color="auto" w:fill="FFFFFF"/>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ГРАДОСТРОИТЕЛЬСТВО И АРХИТЕКТУРА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В рамках выполнения плана мероприятий по реализации краевой программы «Улучшение инвестиционного климата в Алтайском крае» на 2011-2016 годы проведена работа по формированию земельных участков из земель, находящихся в государственной и муниципальной собственности для предоставления семьям имеющим трех и более детей в соответствии с законом Алтайского края № 88-ЗС «О бесплатном предоставлении в собственность земельных участков». В минувшем году выделено 14 участков по ул. Раздольная (в 2014 году - 8; в 2013 году – 16, в 2012 году - 13 участков;     в 2011 году - 5 участков).</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За отчетный период по вопросам градостроительства  отделом по строительству и архитектуре  рассмотрено 1234  заявлений граждан (в 2014 1122; в 2013 году – 1468; в 2012 году – 1334; в 2011 году – 1059).  </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Рассмотрены схемы расположения земельных участков,  на основании которых подготовлено 152  проекта постановлений  об утверждении схем (в 2014 году – 246; в 2013 году – 314; в 2012 году - 162; в 2011 году – 218).</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Подготовлены и выданы в установленном порядке 42  градостроительных плана земельных участков (в 2014 – 100; в 2013 году – 86; в 2012 году - 105; в 2011 году - 113).</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Осуществлена подготовка и выдача 38 разрешений на строительство, реконструкцию объектов капитального строительства (в 2014 – 97; в 2013 году – 73; в 2012 году -119; в 2011году - 116), 36  разрешений на ввод в эксплуатацию  объектов капитального строительства (в 2014 – 61; в 2013 году – 72; в 2012 году - 127; в 2011 году – 86).</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lastRenderedPageBreak/>
        <w:t>Введено в эксплуатацию 25   вновь построенных и реконструированных индивидуальных жилых дома, в том числе два многоквартирных дома, общей площадью 3040,4 кв.м.  (по ул. Ширшова, 2 А и  22), в 2014 году два дома (по ул. Ширшова, 2 Л, 2 М, общей площадью 4739 кв. м.; в 2013 году – 39 индивидуальных и один многоквартирный (ул. Ширшова, 2 К, общей площадью 4553 кв. м.).</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Обеспеченность жильем на 1 жителя составляет 21,87 кв.м. (в 2014 -21,5 кв. м.; 2013 – 21,2 кв. м.; 2012 – 20,9 кв. м.).</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Подготовлены и выданы 105 ордеров на подключение к сетям водоснабжения, теплоснабжения, канализации (в 2014 году – 111; в 2013 году – 204; в 2012 году – 215).</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Поставлены на учет в качестве желающих получить земельный участок, в соответствии с законом Алтайского края № 88-ЗС «О бесплатном предоставлении в собственность земельных участков» - 27 многодетных семей.</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рамках осуществления функций по организации и ведении работ по подготовке документов и контролю за строительством на объектах, строящихся за счет бюджетных средств осуществлялся контроль за ходом строительства объектов универсального спортивного комплекса в городе Алейске, построенного в рамках Губернаторской программы «80х80». Объект введен в эксплуатацию.</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Также осуществлялся контроль за реконструкцией  и строительством  сетей водопровода в городе. Проект реализуется в рамках Федеральной целевой программы «Чистая вода» на 2011-2017). Первый этап программы завершен, в рамках данного этапа выполнено строительство новых сетей водопровода протяженностью 12,8 км. Финансирование осуществляется за счет средств федерального, краевого и городского бюджетов. Стоимость строительства составляет – 61,7 млн. руб., освоено 53,6     млн. руб.  велись работы по строительству второго этапа по объекту «Реконструкция  и строительство и сетей водопровода в городе Алейске» (реконструкция старых сетей водопровода в центральной части города протяженностью 17,9 км). Финансирование осуществляется за счет средств федерального, краевого и городского бюджетов. Стоимость строительно-монтажных работ составляет  80 млн. руб. По улице  Первомайская в 2015 году проложено 1 км 300 метров трубопровода.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w:t>
      </w:r>
    </w:p>
    <w:p w:rsidR="00BF5607" w:rsidRPr="00BF5607" w:rsidRDefault="00BF5607" w:rsidP="00BF5607">
      <w:pPr>
        <w:shd w:val="clear" w:color="auto" w:fill="FFFFFF"/>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lastRenderedPageBreak/>
        <w:t>ЖИЛИЩНАЯ ПОЛИТИКА</w:t>
      </w:r>
    </w:p>
    <w:p w:rsidR="00BF5607" w:rsidRPr="00BF5607" w:rsidRDefault="00BF5607" w:rsidP="00BF5607">
      <w:pPr>
        <w:shd w:val="clear" w:color="auto" w:fill="FFFFFF"/>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2015 году на территории города продолжена реализация Указа Президента Российской Федерации от 07.05.2008 № 714 «Об обеспечении жильем ветеранов Великой Отечественной войны 1941-1945 годов», обеспечено жильем 1 вдова участника Великой Отечественной войны, в бюджет города  поступило 1 134 144 рубля субвенции за счет средств федерального бюджета на осуществление государственных полномочий по обеспечению жильем нуждающихся в улучшении жилищных условий отдельных категорий граждан.</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рамках реализации государственных полномочий по  обеспечению жильем отдельных категорий граждан, установленных Федеральным законом от 24.11.1995 № 181-ФЗ «О социальной защите инвалидов в Российской Федерации» и Федеральным законом от 12.01.1995 № 5-ФЗ «О ветеранах», в бюджет города поступила субвенция в сумме  569 340  рублей на приобретение  жилого помещения   инвалиду, состоящему  в Списке  нуждающихся в улучшении  жилищных условий, ветеранов, инвалидов и семей, имеющих детей-инвалидов,  вставших на учет до 01.01.2005 года, по городу Алейску на 2015 год.</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Две семьи (переселенцы), состоящие на учете в качестве нуждающихся в жилых помещениях в администрации города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получили государственные жилищные сертификаты.</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w:t>
      </w:r>
    </w:p>
    <w:p w:rsidR="00BF5607" w:rsidRPr="00BF5607" w:rsidRDefault="00BF5607" w:rsidP="00BF5607">
      <w:pPr>
        <w:shd w:val="clear" w:color="auto" w:fill="FFFFFF"/>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СОЦИАЛЬНАЯ ПОЛИТИКА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Социальная политика на территории города Алейска направлена на сохранение и дальнейшее развитие эффективно функционирующей системы социальной защиты населения, гарантирующей адресность социальной поддержки, повышение качества жизни алейчан и качества обслуживания в учреждениях социальной сферы.</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Управление социальной защиты населения по городу Алейску и Алейскому району предоставляет  на территории города государственные услуги  в сферах социальной поддержки и социального обслуживания граждан.</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lastRenderedPageBreak/>
        <w:t>На учете в управлении состоят 8033 малообеспеченных жителей города. Более 11850 получателей мер социальной поддержки в соответствии с действующим законодательством.</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По 64 видам социальных выплат общая сумма денежных средств, направленных получателям   составила в 2015 году 175,0 млн. руб.  В том числе по  наиболее многочисленным социальным выплатам: 2289  семей получили различные пособия на детей на сумму   42,0 млн. руб.; 2492 семьи (23 % от общего числа квартиросъемщиков в городе) получили субсидии на оплату жилья, коммунальных услуг и твердого топлива на сумму 49,3 млн. руб. Средний размер субсидии в месяц составляет 1649 руб.</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Кроме того         6496 жителей города, (80,9 % от числа поставленных на учет) получили различные виды адресной социальной помощи на общую сумму 5,8 млн. руб.</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На базе КГБУСО «Комплексный центр социального обслуживания населения города Алейска» - 101 человек из числа престарелых и инвалидов обслужены за 2015 год  в отделении социальной помощи на дому. Всего Центром обслужено за год 1635 человек, из них 98 дети - инвалиды. Специалистами учреждения в 2015 году оказано 56023 услуги.</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9505"/>
      </w:tblGrid>
      <w:tr w:rsidR="00BF5607" w:rsidRPr="00BF5607" w:rsidTr="00BF5607">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BF5607" w:rsidRPr="00BF5607" w:rsidRDefault="00BF5607" w:rsidP="00BF5607">
            <w:pPr>
              <w:spacing w:after="300" w:line="240" w:lineRule="auto"/>
              <w:jc w:val="both"/>
              <w:rPr>
                <w:rFonts w:ascii="Arial" w:eastAsia="Times New Roman" w:hAnsi="Arial" w:cs="Arial"/>
                <w:color w:val="151515"/>
                <w:sz w:val="20"/>
                <w:szCs w:val="20"/>
                <w:lang w:eastAsia="ru-RU"/>
              </w:rPr>
            </w:pPr>
            <w:r w:rsidRPr="00BF5607">
              <w:rPr>
                <w:rFonts w:ascii="Times New Roman" w:eastAsia="Times New Roman" w:hAnsi="Times New Roman" w:cs="Times New Roman"/>
                <w:color w:val="151515"/>
                <w:sz w:val="28"/>
                <w:szCs w:val="28"/>
                <w:lang w:eastAsia="ru-RU"/>
              </w:rPr>
              <w:t>Круглогодичной оздоровительной кампанией были охвачены 1134 ребенка, находящихся в трудной жизненной ситуации, на сумму 1761,6 тыс. рублей.</w:t>
            </w:r>
          </w:p>
        </w:tc>
      </w:tr>
    </w:tbl>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течение 2015 года в управлении продолжена работа по  внедрению новой единой  информационной  системы «Социальная защита населения Алтайского края». Осуществляется предоставление государственных социальных услуг в электронном виде.</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соответствии с законом Алтайского  края  от 12.05.2015 № 31 – ЗС «О статусе «дети войны» статус оформили 908 человек.</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Общее количество обращений жителей города  в управление в 2015 году – 15683.</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lastRenderedPageBreak/>
        <w:t>Общая сумма денежных средств из бюджетов всех уровней, направленных на предоставление мер социальной поддержки жителям города,  составила  180,4 млн. руб.</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w:t>
      </w:r>
    </w:p>
    <w:p w:rsidR="00BF5607" w:rsidRPr="00BF5607" w:rsidRDefault="00BF5607" w:rsidP="00BF5607">
      <w:pPr>
        <w:shd w:val="clear" w:color="auto" w:fill="FFFFFF"/>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ОБРАЗОВАНИЕ</w:t>
      </w:r>
    </w:p>
    <w:p w:rsidR="00BF5607" w:rsidRPr="00BF5607" w:rsidRDefault="00BF5607" w:rsidP="00BF5607">
      <w:pPr>
        <w:shd w:val="clear" w:color="auto" w:fill="FFFFFF"/>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Приоритетные направления в деятельности комитета по образованию и делам молодежи администрации города Алейска и подведомственных образовательных учреждений в 2015 году определены мероприятиями по реализации закона «Об образовании в Российской Федерации» № 273-ФЗ, Указами Президента РФ, в том числе в части  обеспечения детей местами в дошкольных учреждениях и повышения заработной платы педагогических работников.</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Размер средней начисленной заработной платы педагогических работников в 2015 году соответствует целевому показателю, определенному  в плане мероприятий (так называемой «дорожной карте»)  «Изменения в отраслях социальной сферы, направленные на повышение эффективности образования и науки».</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Средняя заработная плата педагогических работников </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учреждений образования.</w:t>
      </w:r>
    </w:p>
    <w:tbl>
      <w:tblPr>
        <w:tblW w:w="0" w:type="auto"/>
        <w:shd w:val="clear" w:color="auto" w:fill="FFFFFF"/>
        <w:tblCellMar>
          <w:left w:w="0" w:type="dxa"/>
          <w:right w:w="0" w:type="dxa"/>
        </w:tblCellMar>
        <w:tblLook w:val="04A0" w:firstRow="1" w:lastRow="0" w:firstColumn="1" w:lastColumn="0" w:noHBand="0" w:noVBand="1"/>
      </w:tblPr>
      <w:tblGrid>
        <w:gridCol w:w="2981"/>
        <w:gridCol w:w="3262"/>
        <w:gridCol w:w="3262"/>
      </w:tblGrid>
      <w:tr w:rsidR="00BF5607" w:rsidRPr="00BF5607" w:rsidTr="00BF5607">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Средняя зарплата педагогических работников в 2013 году</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Средняя зарплата педагогических работников в 2015 году</w:t>
            </w:r>
          </w:p>
        </w:tc>
      </w:tr>
      <w:tr w:rsidR="00BF5607" w:rsidRPr="00BF5607" w:rsidTr="00BF5607">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Учреждения общего образования</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w:t>
            </w:r>
          </w:p>
          <w:p w:rsidR="00BF5607" w:rsidRPr="00BF5607" w:rsidRDefault="00BF5607" w:rsidP="00BF5607">
            <w:pPr>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16782</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w:t>
            </w:r>
          </w:p>
          <w:p w:rsidR="00BF5607" w:rsidRPr="00BF5607" w:rsidRDefault="00BF5607" w:rsidP="00BF5607">
            <w:pPr>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19255</w:t>
            </w:r>
          </w:p>
        </w:tc>
      </w:tr>
      <w:tr w:rsidR="00BF5607" w:rsidRPr="00BF5607" w:rsidTr="00BF5607">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Учреждения дошкольного образования</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w:t>
            </w:r>
          </w:p>
          <w:p w:rsidR="00BF5607" w:rsidRPr="00BF5607" w:rsidRDefault="00BF5607" w:rsidP="00BF5607">
            <w:pPr>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10607</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w:t>
            </w:r>
          </w:p>
          <w:p w:rsidR="00BF5607" w:rsidRPr="00BF5607" w:rsidRDefault="00BF5607" w:rsidP="00BF5607">
            <w:pPr>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13502</w:t>
            </w:r>
          </w:p>
        </w:tc>
      </w:tr>
      <w:tr w:rsidR="00BF5607" w:rsidRPr="00BF5607" w:rsidTr="00BF5607">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Учреждения дополнительного образования</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w:t>
            </w:r>
          </w:p>
          <w:p w:rsidR="00BF5607" w:rsidRPr="00BF5607" w:rsidRDefault="00BF5607" w:rsidP="00BF5607">
            <w:pPr>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10069</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w:t>
            </w:r>
          </w:p>
          <w:p w:rsidR="00BF5607" w:rsidRPr="00BF5607" w:rsidRDefault="00BF5607" w:rsidP="00BF5607">
            <w:pPr>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15033</w:t>
            </w:r>
          </w:p>
        </w:tc>
      </w:tr>
    </w:tbl>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Продолжена реализация комплекса мер по оздоровлению педагогов. Ежегодно за счет средств краевого бюджета педагоги проходят санаторно-курортное оздоровление (2013 - 3 педагога; 2014- 2 педагога, 2015 – 3 педагога).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lastRenderedPageBreak/>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городе Алейске проводится системная работа по привлечению и закреплению молодых специалистов в образовательных учреждениях города, оказанию им мер социальной поддержки и методической помощи. В целях стимулирования молодых педагогов, впервые приступивших к работе по специальности в городе Алейске,  с 1 января 2012 года предусмотрена выплата единовременных пособий в размере 15 тысяч рублей.</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«Территориальным отраслевым соглашением по учреждениям образования города  Алейска» установлены надбавки к ставкам (окладам) в первый год работы в размере 40%, во второй год - до 30%, в третий –20% из средств субвенции на заработную плату. Остронуждающиеся прибывшие специалисты обеспечиваются комнатой в благоустроенном общежитии.</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2015 году МБОУ СОШ № 4 г. Алейска подписала договор о сотрудничестве с ФГБОУ ВО «АлтГПУ» и приняла на работу учителем математики студентку очного отделения вуза Елизавету Александровну Брагину на 2015-2016 учебный год. Практика привлечения студентов педуниверситета будет продолжена в следующем учебном году. </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учреждениях образования города трудится 824 человека, из них 376 педагогических работников (в том числе 173 учителя) и 42 руководящих работника.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Количество педработников</w:t>
      </w:r>
    </w:p>
    <w:tbl>
      <w:tblPr>
        <w:tblW w:w="0" w:type="auto"/>
        <w:shd w:val="clear" w:color="auto" w:fill="FFFFFF"/>
        <w:tblCellMar>
          <w:left w:w="0" w:type="dxa"/>
          <w:right w:w="0" w:type="dxa"/>
        </w:tblCellMar>
        <w:tblLook w:val="04A0" w:firstRow="1" w:lastRow="0" w:firstColumn="1" w:lastColumn="0" w:noHBand="0" w:noVBand="1"/>
      </w:tblPr>
      <w:tblGrid>
        <w:gridCol w:w="710"/>
        <w:gridCol w:w="3162"/>
        <w:gridCol w:w="2798"/>
        <w:gridCol w:w="2835"/>
      </w:tblGrid>
      <w:tr w:rsidR="00BF5607" w:rsidRPr="00BF5607" w:rsidTr="00BF5607">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Общеобразовательные учреждения</w:t>
            </w:r>
          </w:p>
          <w:p w:rsidR="00BF5607" w:rsidRPr="00BF5607" w:rsidRDefault="00BF5607" w:rsidP="00BF5607">
            <w:pPr>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(Педработники/ в т.ч. учителя)</w:t>
            </w:r>
          </w:p>
          <w:p w:rsidR="00BF5607" w:rsidRPr="00BF5607" w:rsidRDefault="00BF5607" w:rsidP="00BF5607">
            <w:pPr>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Дошкольные образовательные учреждения</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Учреждения дополнительного образования</w:t>
            </w:r>
          </w:p>
        </w:tc>
      </w:tr>
      <w:tr w:rsidR="00BF5607" w:rsidRPr="00BF5607" w:rsidTr="00BF5607">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2013</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187/177</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131</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24</w:t>
            </w:r>
          </w:p>
        </w:tc>
      </w:tr>
      <w:tr w:rsidR="00BF5607" w:rsidRPr="00BF5607" w:rsidTr="00BF5607">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2014</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181/173</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175</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27</w:t>
            </w:r>
          </w:p>
        </w:tc>
      </w:tr>
      <w:tr w:rsidR="00BF5607" w:rsidRPr="00BF5607" w:rsidTr="00BF5607">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2015</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182/173</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168</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33</w:t>
            </w:r>
          </w:p>
        </w:tc>
      </w:tr>
    </w:tbl>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xml:space="preserve">Образовательный уровень педагогов образовательных учреждений города: доля учителей с высшим образованием 76,1%. Среди педагогических </w:t>
      </w:r>
      <w:r w:rsidRPr="00BF5607">
        <w:rPr>
          <w:rFonts w:ascii="Times New Roman" w:eastAsia="Times New Roman" w:hAnsi="Times New Roman" w:cs="Times New Roman"/>
          <w:color w:val="292929"/>
          <w:sz w:val="28"/>
          <w:szCs w:val="28"/>
          <w:lang w:eastAsia="ru-RU"/>
        </w:rPr>
        <w:lastRenderedPageBreak/>
        <w:t>работников дошкольных образовательных учреждений  высшее образование имеют 46,5%.</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Доля учителей в возрасте до 35 лет остается низкой - 17,3% (край 21,5%), а доля учителей пенсионного возраста по-прежнему высока - 20,8% (край - 17,1%). Показатель среднего возраста педагогов  держится на уровне  48,5 лет.</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Имеется 2 вакансии, закрытые путем перераспределения нагрузки и привлечения совместителей.</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За последние годы благодаря майским указам Президента РФ 2012 года, другим мерам социальной поддержки значительно укрепился статус учителя, педагога, повысилась профессиональная компетенция и профессиональная этика педагогического сообщества. Существенно улучшились условия в наших образовательных организациях.</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дополнение к 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общеобразовательные учреждения города три года подряд получают  инновационный фонд для поддержки передовых школ и педагогов. В 2015 году было выделено 2168,0 тыс. руб.</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Важным направлением продолжает оставаться и создание современных условий для организации образовательного процесса.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Администрация города принимает участие в  инвестиционных программах, активно привлекая субсидии федерального и краевого бюджета, а также, внебюджетные средства.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городе реализуется  муниципальная  программа  «Развитие образования и молодежной политики в городе Алейске» на 2015-2020 годы по направлениям. В соответствии с подпрограммой 5 «Текущий и капитальный ремонт зданий муниципальных образовательных организаций города Алейска, поэтапно, проводятся ремонтные работы зданий  учреждений. Главная наша задача - поддержание зданий в надлежащем техническом состоянии.</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lastRenderedPageBreak/>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2015 году:</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проведен капитальный  ремонт мягкой кровли и устранена аварийность   фасада здания МБДОУ детский сад № 5 г. Алейска. Из бюджета города выделено  807 тыс. руб.;</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выполнены работы по капитальному ремонту внутренних систем горячего и холодного водоснабжения, системы канализования в МБОУ СОШ № 4 г. Алейска на сумму  1000,0 тыс.руб.;</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проведены работы по  созданию  условий для беспрепятственного доступа детей-инвалидов, детей с ОВЗ в помещения ОУ (установлены  пандусы, поручни, расширены дверные проемы, произведен ремонт полов  в МБОУ СОШ № 4 г. Алейска  и в МБОУ СОШ № 7 г. Алейска;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произведен капитальный ремонт здания МБДОУ детский сад № 8 г. Алейска.  Из федерального бюджета было выделено – 5341,0 тыс. руб., 1094,0 тыс. руб., из краевого  бюджета, 103,0 тыс. руб. – из бюджета города.  Благодаря реконструкции здания, в детском саду  открыта дополнительная  группы на 25 мест.</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выделялись  денежные средства и  на непредвиденные расходы на текущий ремонт  муниципальных бюджетных образовательных учреждений города. </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Образовательные учреждения дошкольного, общего и дополнительного образования  подключены к сети Интернет, имеют собственные сайты.</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100% средних общеобразовательных школ оснащены современными кабинетами биологии, физики, химии и географии. Автоматизированными рабочими местами педагогов оснащено 96% учебных кабинетов.</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Одна из приоритетных задач для органов власти и значимый показатель социального климата, как в регионе, так и в городе - доступность дошкольного образования. </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С введением в  2014 году электронной АИС «Е - Услуги»  (автоматизированной электронной системы «Е-Услуги») стало возможным  оказание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в электронном виде.</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lastRenderedPageBreak/>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Во исполнение Указа Президента Российской Федерации велась целенаправленная работа по ликвидации очередей в детские дошкольные учреждения. Как результат на 1 января 2016 года дошкольным образованием было охвачено 100 % детей в возрасте от 3 до 7 лет, 86 % детей 1,5 - 7 лет, более 70 % детей от 0 до 7 лет. Сохранена сеть ясельных групп, но, к сожалению, не решена проблема очередности  малышей в возрасте от 1,5 года до 2,5 лет.</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дошкольных образовательных учреждениях города на 31.12.2015 год   работают 72 группы, из них:</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3 – логопедические (ДОУ № 16, 5 ф);</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4 – коррекционные (ДОУ № 8, 10, 12, 15);</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1 – санаторная (ДОУ № 5);</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64 – общеразвивающие группы.</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Помимо решения проблемы очередности необходимо, реализовать ещё целый комплекс мероприятий, который будет способствовать повышению, как доступности, так и качества дошкольного образования, которое напрямую зависит от кадрового потенциала учреждений.</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образовательных учреждениях города продолжается переход на новый федеральный государственный образовательный стандарт общего образования. На сегодняшний день 1830 учащихся обучаются по новым образовательным стандартам, что составляет 60 % от общей численности школьников.</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Последние 4 года наблюдается тенденция роста численности обучающихся в муниципальных общеобразовательных школах города Алейска за счет увеличения численности учащихся в начальной ступени (увеличилась рождаемость).</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tbl>
      <w:tblPr>
        <w:tblW w:w="0" w:type="auto"/>
        <w:shd w:val="clear" w:color="auto" w:fill="FFFFFF"/>
        <w:tblCellMar>
          <w:left w:w="0" w:type="dxa"/>
          <w:right w:w="0" w:type="dxa"/>
        </w:tblCellMar>
        <w:tblLook w:val="04A0" w:firstRow="1" w:lastRow="0" w:firstColumn="1" w:lastColumn="0" w:noHBand="0" w:noVBand="1"/>
      </w:tblPr>
      <w:tblGrid>
        <w:gridCol w:w="1874"/>
        <w:gridCol w:w="1504"/>
        <w:gridCol w:w="1504"/>
        <w:gridCol w:w="1504"/>
      </w:tblGrid>
      <w:tr w:rsidR="00BF5607" w:rsidRPr="00BF5607" w:rsidTr="00BF5607">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Учебные годы</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2013 - 2014</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2014 - 2015</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2015 - 2016</w:t>
            </w:r>
          </w:p>
        </w:tc>
      </w:tr>
      <w:tr w:rsidR="00BF5607" w:rsidRPr="00BF5607" w:rsidTr="00BF5607">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численность</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2844</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2917</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3039</w:t>
            </w:r>
          </w:p>
        </w:tc>
      </w:tr>
    </w:tbl>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Качество знаний по городу в 2015 году составило  46,3 %.</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lastRenderedPageBreak/>
        <w:t>Главным итогом деятельности школ является государственная итоговая аттестация.</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Независимая экспертиза в форме ОГЭ и ЕГЭ позволяет «видеть» результаты обучения в сравнении с другими учреждениями, муниципалитетами, краевыми показателями, применять данные в мониторинговых исследованиях, в стимулировании деятельности учреждений, педагогов.</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К государственной итоговой аттестации в период с 2012 по 2015 год были допущены все учащиеся девятых классов общеобразовательных школ города. Все успешно сдали обязательные экзамены в основной и дополнительный период.</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Аттестаты особого образца за курс основного общего образования в 2015 году получили 20 выпускников 9-х классов (в 2014 – 14 человек).</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К государственной итоговой аттестации в  2015 году были допущены все 135 обучающихся  11-х  и 12-го  классов общеобразовательных школ города. Двое выпускников 12 –го класса (очно-заочной формы обучения)  не получили аттестат,  т.к. не преодолели минимальный порог при сдаче двух обязательных экзаменов.</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Ежегодно учащиеся 11-х классов, показавшие высокие результаты в обучении, получают аттестаты особого образца и медали. В 2015 году медалями награждены 11 выпускников (в 2014 - 14).</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2015 году, по результатам ЕГЭ,  алейские выпускники превысили средний бал образовательных учреждений относительно Алтайского края по литературе (+ 0,71 %) и биологии(+6,33 %).</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летний период 2015 года было открыто 9 лагерей и площадок с общим охватом 1679 детей и подростков школьного возраста, что составляет 56 % от общего количества детей школьного возраста. За пределами города летом 2015 года отдохнуло и оздоровилось  532 ребенка.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Развита сеть профильных смен различной направленности. Ежегодные показатели качественного отдыха детей в летний период в городе стабильно высокие. Охват детей летним отдыхом в 2015 году составил 79,8 % от общего количества учащихся в городе (2013 год – 79,8 %; 2014 году – 79,8 %).</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lastRenderedPageBreak/>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Институт замещающих семей успешно развивается на территории нашего города. На 1 января текущего года в г. Алейске создано 78 замещающих семей, в которых воспитываются 106 детей, из них 15 семей – это приемные семьи (35 детей). Вся работа социальной сферы города Алейска направлена на то, чтобы дети, в силу определенных обстоятельств оставшиеся без попечения родителей, нашли свои новые семьи, новых родителей:</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2013 г.- выявлено 7 детей.</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2014 г. – выявлено  13 детей.</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На 01.01.2016 год выявлено 7  детей.</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Одной из приоритетных форм устройства детей остается опека и попечительство.</w:t>
      </w:r>
    </w:p>
    <w:tbl>
      <w:tblPr>
        <w:tblW w:w="0" w:type="auto"/>
        <w:shd w:val="clear" w:color="auto" w:fill="FFFFFF"/>
        <w:tblCellMar>
          <w:left w:w="0" w:type="dxa"/>
          <w:right w:w="0" w:type="dxa"/>
        </w:tblCellMar>
        <w:tblLook w:val="04A0" w:firstRow="1" w:lastRow="0" w:firstColumn="1" w:lastColumn="0" w:noHBand="0" w:noVBand="1"/>
      </w:tblPr>
      <w:tblGrid>
        <w:gridCol w:w="4472"/>
        <w:gridCol w:w="1599"/>
        <w:gridCol w:w="1599"/>
        <w:gridCol w:w="1835"/>
      </w:tblGrid>
      <w:tr w:rsidR="00BF5607" w:rsidRPr="00BF5607" w:rsidTr="00BF5607">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2013</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2014</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2015</w:t>
            </w:r>
          </w:p>
        </w:tc>
      </w:tr>
      <w:tr w:rsidR="00BF5607" w:rsidRPr="00BF5607" w:rsidTr="00BF5607">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передано под опеку</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21</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14</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9</w:t>
            </w:r>
          </w:p>
        </w:tc>
      </w:tr>
      <w:tr w:rsidR="00BF5607" w:rsidRPr="00BF5607" w:rsidTr="00BF5607">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усыновлено</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4</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2</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4</w:t>
            </w:r>
          </w:p>
        </w:tc>
      </w:tr>
      <w:tr w:rsidR="00BF5607" w:rsidRPr="00BF5607" w:rsidTr="00BF5607">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приемная семья</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12 семей, в них детей 21</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13 семей, в них детей 25</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15 семей, в них детей  35</w:t>
            </w:r>
          </w:p>
        </w:tc>
      </w:tr>
      <w:tr w:rsidR="00BF5607" w:rsidRPr="00BF5607" w:rsidTr="00BF5607">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устроено в организации для детей-сирот и детей, оставшихся без попечения родителей</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0</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10</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F5607" w:rsidRPr="00BF5607" w:rsidRDefault="00BF5607" w:rsidP="00BF5607">
            <w:pPr>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0</w:t>
            </w:r>
          </w:p>
        </w:tc>
      </w:tr>
    </w:tbl>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За 2015 год на учет в качестве кандидатов в опекуны, приемные родители, усыновители поставлено 10 человек.</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С 2006 года в городе реализуется долгосрочная целевая программа «Обеспечение жильем или улучшение жилищных условий молодых семей в г. Алейске», в рамках которой улучшили жилищные условия 55 молодых семей (в том числе с использованием ипотечных жилищных кредитов и займов) при оказании содействия за счет средств федерального, краевого и городского бюджетов.</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lastRenderedPageBreak/>
        <w:t>В 2014 году жилищные условия улучшили 2 семьи. Расходы бюджета составили:</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Федеральный бюджет – 1134,0 тыс. руб.</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Краевой бюджет – 169,9 тыс. руб.</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Бюджет города Алейска – 563,3 тыс. руб.</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Привлеченные средства – 685,5 тыс. руб.</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2015 году жилищные условия при помощи социальной выплаты улучшила 1 семья.  Расходы бюджета составили:</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Федеральный бюджет – 268,4 тыс. руб.</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Краевой бюджет – 164,7 тыс. руб.</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Бюджет города Алейска – 164,7 тыс. руб.</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Привлеченные средства – 730,3 тыс. руб.</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На данный момент в очереди состоит 24 молодых семей.</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школах города создано 30 объединений патриотической направленности, в которые входят 378 обучающихся. Это - отряды милосердия, которые шефствуют над ветеранами Великой Отечественной войны и их вдовами, ветеранами труда. В ОУ созданы и работают волонтерские объединения («Новая волна», «Милосердие», «Забота» - СОШ № 2, «Молодая гвардия» - СОШ № 7, «Новое поколение» - СОШ № 4, «Дари добро» - лицей) по формированию ЗОЖ, а также для оказания помощи престарелым гражданам.</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Несмотря на позитивные результаты по некоторым направлениям воспитательная, профилактическая работа в наших образовательных организациях требует большего  внимания.</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Необходимо более системно организовать работу с одаренными детьми. И  предпринять  меры  по созданию условий для работы и развития самих педагогов, работающих с ними.</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Необходимо также продолжить внедрение комплекса мер по обучению детей, требующих особого нашего внимания, в т.ч., детей-инвалидов и детей с особыми образовательными потребностями.</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lastRenderedPageBreak/>
        <w:t>Значительная работа предстоит и в решении задачи по снижению числа детей-сирот, детей, оставшихся без попечения родителей, зарегистрированных в региональном банке данных.</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Задачи,  которые  предстоит решить в сфере  образования в 2016 году:</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1)    Выполнить  майские 2012 года Указы Президента РФ, прежде всего, в сфере дошкольного образования и повышении заработной платы педагогическим работникам.</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2)    Продолжить решение кадровых проблем.</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3)    Продолжить  реализацию  новых ФГОС в основной школе.</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4)    Развивать сетевое взаимодействие образовательных организаций и педагогов.</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5) Разработать и реализовать дополнительный комплекс мер, направленный на: укрепление здоровья учащихся; оказание помощи учащимся, испытывающим трудности в обучении и позитивной социализации; улучшений условий труда педагогов, в т.ч., снижение документооборота; выравнивание качества образования в школах;  повышение качества государственно-общественного управления системой образования.</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6) Совершенствовать систему оценки и управления качеством образования.</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w:t>
      </w:r>
    </w:p>
    <w:p w:rsidR="00BF5607" w:rsidRPr="00BF5607" w:rsidRDefault="00BF5607" w:rsidP="00BF5607">
      <w:pPr>
        <w:shd w:val="clear" w:color="auto" w:fill="FFFFFF"/>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КУЛЬТУРА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2015 году сохранена сеть культурно-досуговых учреждений, которые представлены муниципальным учреждением «Культурно-досуговый центр», в его состав входят: Дом досуга, клуб поселка сахарного завода,  семь библиотек.</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2015 году учреждения культуры привлекли 1235,3 рубля  внебюджетных средств: платные услуги – 498,5 рубля, добровольные пожертвования – 736,7 рублей.</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Во исполнение Указа Президента России динамика примерных (индикативных) значений, в соотношении заработной платы работникам учреждений культуры в 2015 году была снижена и составила в среднем 13 тыс. рублей (на основании Постановления Алтайского края от 23.12.2015 №515 «О внесении изменений и об утверждении плана мероприятий («дорожная карта»).  МБУ «КДЦ» обеспечили исполнение показателей и средняя заработная плата составила 13 тыс. рублей.</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lastRenderedPageBreak/>
        <w:t>В 2015 году по программе «Поддержка развития культуры в г. Алейске на 2015-2019 гг.» было выделено 30 тыс. рублей из местного бюджета на пополнение библиотечного фонда, где было закуплено 157 экземпляров литературы. Так же были выделены средства в сумме 65 тыс. 194 рубля на подписку, где были выписаны периодические издания.</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ходе реализации программы в 2015 г. были проведены работы по ремонту Мемориала Славы воинов-алейчан, погибших в годы Великой Отечественной войны (1941-1945гг.). В частности  заменена надпись на постаменте «Скорбящие войны» на сумму 74 тыс. 340 рублей.</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Традиционно в городе прошли Губернаторские елки. Участниками мероприятия стали учащиеся Алейска и еще пяти районов края. Всего в минувшем году Губернаторские елки в Алейске посетили 2347 учащихся. Новогодние представления, подготовленные сотрудниками культуры и творческими коллективами города, получились яркими и запоминающимися. Организация такого мероприятия стала бы невозможной без участия наших спонсоров. Спасибо вам за  проявленное милосердие.</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w:t>
      </w:r>
    </w:p>
    <w:p w:rsidR="00BF5607" w:rsidRPr="00BF5607" w:rsidRDefault="00BF5607" w:rsidP="00BF5607">
      <w:pPr>
        <w:shd w:val="clear" w:color="auto" w:fill="FFFFFF"/>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ФИЗИЧЕСКАЯ КУЛЬТУРА И СПОРТ</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Физкультура и спорт - это важный фактор решения многих социальных проблем: пропаганды здорового образа жизни, укрепления здоровья, воспитания молодежи и организации досуга. </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Для этого в городе  формируется современная спортивная инфраструктура. Чтобы каждый житель  мог заниматься спортом и укреплять свое здоровье. Вся эта работа в комплексе дает свои результаты.</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течение 2015 года для жителей  города проведено 46 спортивно-оздоровительных мероприятий (2013 год – 56 мероприятия,  2014 год – 40 мероприятий).  Спортсмены города приняли  участие в 42 краевых соревнованиях (2013 год – 44 соревнования, 2014 год – 44 соревнования). Снижение произошло из-за погодных условий (перенос игр по хоккею на январь) За 2015 год спортивно-массовой работой было охвачено  7805 человек.</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xml:space="preserve">Минувшим летом в  Рубцовске проходила VII летняя Олимпиада городов Алтайского края. Алейские спортсмены заняли IV общекомандное место. В соревнованиях по полиатлону алейская сборная одержала безоговорочную </w:t>
      </w:r>
      <w:r w:rsidRPr="00BF5607">
        <w:rPr>
          <w:rFonts w:ascii="Times New Roman" w:eastAsia="Times New Roman" w:hAnsi="Times New Roman" w:cs="Times New Roman"/>
          <w:color w:val="292929"/>
          <w:sz w:val="28"/>
          <w:szCs w:val="28"/>
          <w:lang w:eastAsia="ru-RU"/>
        </w:rPr>
        <w:lastRenderedPageBreak/>
        <w:t>победу. Порадовали и волейболисты, они также в лидерах. Участвуя в региональных соревнованиях алейские спортсмены завоевали 1 место на Чемпионате Алтайского края по хоккею с шайбой и 1 место в Чемпионате Алтайского края по полиатлону.</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Наиболее значимыми соревнованиями, проведенными в 2015 году  стали традиционный межрегиональный турнир по волейболу, памяти генерального директора ЗАО «Алейскзернопродукт» С.Н.Старовойтова и турнир Детской лиги «Кубок наших отцов и дедов» среди детских футбольных команд Алтайского края. В соревнованиях участие принимали спортивные коллективы от Барнаула до Рубцовска. Ежегодно в церемониях открытия и награждения призеров турнира Детской лиги «Кубок наших отцов и дедов» принимает участие Президент Детской футбольной лиги России Виктор Горлов (г. Москва).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Введенный в эксплуатацию универсальный спортивный комплекс, построенный в рамках Губернаторской программы «80x80», позволит принимать в Алейске краевые соревнования детского и взрослого уровня, улучшить качество тренировочного процесса  игровых видов спорта, пропагандировать здоровый образ жизни среди населения города Алейска и увеличить численность жителей города охваченных спортивно-массовой работой.</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Продолжает оставаться проблемой  не отремонтированное здание стадиона и есть потребность в устройстве резино-полимерного покрытия на беговой дорожке.    </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w:t>
      </w:r>
    </w:p>
    <w:p w:rsidR="00BF5607" w:rsidRPr="00BF5607" w:rsidRDefault="00BF5607" w:rsidP="00BF5607">
      <w:pPr>
        <w:shd w:val="clear" w:color="auto" w:fill="FFFFFF"/>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ЗДРАВООХРАНЕНИЕ</w:t>
      </w:r>
    </w:p>
    <w:p w:rsidR="00BF5607" w:rsidRPr="00BF5607" w:rsidRDefault="00BF5607" w:rsidP="00BF5607">
      <w:pPr>
        <w:shd w:val="clear" w:color="auto" w:fill="FFFFFF"/>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КГБУЗ «Алейская ЦРБ» -  это многопрофильная больница, имеющая в своем составе поликлинику на  700  посещений, женскую консультацию на 50 посещений, детскую поликлинику на 100 посещений в смену; 9 стационарных отделений на 280 коек, 5 из которых являются межрайонными.       </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КГБУЗ «Алейская ЦРБ» работает  644 человека, из них  74 врача.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xml:space="preserve">Город разделен на 11 врачебных терапевтических участка, 9 педиатрических.  В настоящее время  терапевтические участки обслуживают 4 участковых терапевта, 3 терапевта находятся в длительных отпусках. Укомплектованность терапевтическими участками составила 41,6%. Все </w:t>
      </w:r>
      <w:r w:rsidRPr="00BF5607">
        <w:rPr>
          <w:rFonts w:ascii="Times New Roman" w:eastAsia="Times New Roman" w:hAnsi="Times New Roman" w:cs="Times New Roman"/>
          <w:color w:val="292929"/>
          <w:sz w:val="28"/>
          <w:szCs w:val="28"/>
          <w:lang w:eastAsia="ru-RU"/>
        </w:rPr>
        <w:lastRenderedPageBreak/>
        <w:t>педиатрические участки полностью укомплектованы участковыми врачами- педиатрами.</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ЦРБ отмечается недостаток  таких специалистов как  невролог, офтальмолог, отоларинголог.</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С сентября  2014 года  в ЦРБ  работает выпускница АГМУ, учившаяся по целевому направлению  по специальности неврология.</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За 2015 год повысили свою квалификацию 20 врачей и 34 средних медицинских работника.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За счет средств ТФОМСа  и собственных средств  ЦРБ на курсы повышения квалификации израсходовано  715 тыс. 208 руб.</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Обеспеченность врачами в ЦРБ составляет 16,1 на 10 тыс. населения. </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Квалификационную категорию имеют 40  врачей, в т.ч. высшую - 22 человека, 1 категорию – 11 человек, 2 категорию – 7 человек.          </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Обеспеченность населения средними медицинскими работниками в 2014 году составила  62,1  на 1000 населения (край – 72,3).</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Квалификационные категории имеют  77 человек среднего медицинского персонала.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2015 году в КГБУЗ «Алейская ЦРБ»  было сделано  248195 тыс. посещений жителями г. Алейска и Алейского района.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Стационарная помощь оказана  более  8616  человек.</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Отделением скорой медицинской помощи   обслужено более  20112 вызовов к жителям г. Алейска.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дневном стационаре женской консультации и в 3-х отделениях пролечено более   835 человек.</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lastRenderedPageBreak/>
        <w:t>В 2015 году заболеваемость взрослого населения  на 100 тыс. составила  249352,6  что  соответствует   краевому показателю.</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Выявляемость  таких социально-значимых заболеваний как туберкулез составляет  80,7 на 100 тыс. взрослого населения, что выше показателей 2014 года в 2 раза. Процент охвата профилактическими флюорографическими осмотрами взрослого и подросткового населения на туберкулез составляет 65,26% от подлежащего контингента, при этом 65% туберкулеза выявлено при профилактических флюорографических осмотрах. Злокачественных заболеваний выявлено – 436,16. Удельный вес больных выявленных в 1, 2 стадии злокачественных новообразований –  55%.</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настоящее время в постоянном режиме ведется запись больных через интернет на прием к врачу. Можно записаться на прием в поликлинику, детскую поликлинику, женскую консультацию. За 2015 год в интернет выложено 12288 талонов, записались на прием к врачу  9559  пациентов.             </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2015 году проведен  ремонт  кабинета эндоскопии (кабинет ФГДС, колоноскопии), ремонт родильного отделения, выборочный ремонт сантехники и др.</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КГБУЗ «Алейская ЦРБ» в 2015 году активно участвовала в диспансеризации взрослого населения. Осмотрено  8200 человек. Выявлено 2448 различных заболеваний, из них 1044 человека с повышенным артериальным давлением.</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2015 году проведен диспансерный осмотр 9000 несовершеннолетних детей. Также осмотрено  159 детей, находящихся под опекой и 170 детей, находящихся  в трудной жизненной ситуации.</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w:t>
      </w:r>
    </w:p>
    <w:p w:rsidR="00BF5607" w:rsidRPr="00BF5607" w:rsidRDefault="00BF5607" w:rsidP="00BF5607">
      <w:pPr>
        <w:shd w:val="clear" w:color="auto" w:fill="FFFFFF"/>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БЕЗОПАСНОСТЬ ЖИЗНИДЕЯТЕЛЬНОСТИ НАСЕЛЕНИЯ</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отчетный период администрация города в области гражданской обороны (ГО), защиты от чрезвычайных ситуаций (ЧС), обеспечение пожарной безопасности  и безопасности людей на водных объектах была направлена на решение вопросов местного значения городского округа в соответствии с Федеральным законом от 06.10.203 № 131-ФЗ «Об общих принципах организации местного самоуправления в Российской Федерации», а также соответствующими руководящими документами Главного Управления МЧС России по Алтайскому краю.</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lastRenderedPageBreak/>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За отчетный период на территории города чрезвычайных происшествий не зарегистрировано. Режим чрезвычайной ситуации вводился с 15 апреля по 5 мая 2015 года в связи с наводнением и с 23 сентября по 2 октября 2015 года, в связи с необходимостью начала отопительного сезона 2015-2016 года, сроком на 10 дней.</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отчетном периоде было израсходовано 605 тысяч рублей из средств резервного фонда администрации города, предусмотренных на предупреждение и ликвидацию ЧС, ликвидацию последствий  стихийных бедствий и оказание материальной помощи пострадавшему населению.</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Проведено 26 командно-штабных учений. На учения и тренировки привлечено 780 человек.</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Особое внимание было уделено вопросам профилактики пожаров среди населения. Во взаимодействии с ТО НД № 9 и ФГКУ «7 отряд ФПС по Алтайскому краю» в течение года через СМИ регулярно проводилась противопожарная пропаганда, а также обучение населения первичным мерам пожарной безопасности, профилактика пожаров с обходом домов, квартир. К сожалению, количество пожаров на территории города возросло и составило 58 пожаров (2014 год - 57).</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p>
    <w:p w:rsidR="00BF5607" w:rsidRPr="00BF5607" w:rsidRDefault="00BF5607" w:rsidP="00BF5607">
      <w:pPr>
        <w:shd w:val="clear" w:color="auto" w:fill="FFFFFF"/>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ДЕЛОПРОИЗВОДСТВО</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2015 году в администрацию города поступило    5829 документов, исходящая корреспонденция составила 4901.</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общем объеме входящей корреспонденции 170 документов поступило  из контрольно-надзорных органов.</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течение года осуществлялся контроль за исполнением поступивших в администрацию города документов. Исполнены все документы, подлежащие исполнению в 2015 году.</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w:t>
      </w:r>
    </w:p>
    <w:p w:rsidR="00BF5607" w:rsidRPr="00BF5607" w:rsidRDefault="00BF5607" w:rsidP="00BF5607">
      <w:pPr>
        <w:shd w:val="clear" w:color="auto" w:fill="FFFFFF"/>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ОБЩЕСТВЕННОСТЬ ГОРОДА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xml:space="preserve">В течение последних лет на территории города ведется плановая работа по совершенствованию форм и методов сотрудничества администрации города с </w:t>
      </w:r>
      <w:r w:rsidRPr="00BF5607">
        <w:rPr>
          <w:rFonts w:ascii="Times New Roman" w:eastAsia="Times New Roman" w:hAnsi="Times New Roman" w:cs="Times New Roman"/>
          <w:color w:val="292929"/>
          <w:sz w:val="28"/>
          <w:szCs w:val="28"/>
          <w:lang w:eastAsia="ru-RU"/>
        </w:rPr>
        <w:lastRenderedPageBreak/>
        <w:t>общественностью. Осуществляется взаимодействие с профсоюзными, региональными и городскими отделениями политических партий.</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На сегодняшний день в городе созданы и активно работают девять общественных организаций. Среди них городской Совет ветеранов войны, труда, Вооруженных сил и правоохранительных органов; городской Совет женщин; Алейское территориальное отделение Алтайской краевой организации им. Героя Советского Союза К. Павлюкова Общероссийской общественной организации «Российский Союз ветеранов Афганистана»; Совет предпринимателей города; Совет руководителей города; Алейская организация профсоюза работников народного образования и науки Российской Федерации; Алейское городское казачье общество; Совет ветеранов-пограничников города Алейска; ТОС «Надежда».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Ведется работа по созданию условий для развития территориального общественного самоуправления. Взаимоотношения органов ТОС и администрации города строятся на основе Устава муниципального образования город Алейск Алтайского края и принятых «Положения о территориальном общественном самоуправлении в городе Алейске», «Положения об уличных, домовых комитетах в городе Алейске». В настоящее время проходит регистрацию еще один ТОС «Единство», организованный жителями коренихи.</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Ежеквартально, под председательством главы администрации города,  проводится координационный Совет по вопросам взаимодействия с общественными организациями, религиозными объединениями и другими общественными формированиями, расположенными на  территории города Алейска.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течение 2015 года общественные организации города активно принимали участие в проведении городских мероприятий, особенно в мероприятиях, направленных на патриотическое воспитание. С участием общественных организаций были проведены свыше двадцати мероприятий, а это сотни участников.</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Благодаря тесному сотрудничеству с общественностью Алейска жители активно привлекаются к участию в городских мероприятиях по благоустройству и санитарной уборке территорий, ремонту и обустройству спортивных сооружений, малых архитектурных форм, детских площадок.</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lastRenderedPageBreak/>
        <w:t>Ежегодно проводится городской конкурс по благоустройству, самые популярные номинации: «Лучший двор у многоквартирного жилого дома», «Лучшая частная усадьба».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w:t>
      </w:r>
    </w:p>
    <w:p w:rsidR="00BF5607" w:rsidRPr="00BF5607" w:rsidRDefault="00BF5607" w:rsidP="00BF5607">
      <w:pPr>
        <w:shd w:val="clear" w:color="auto" w:fill="FFFFFF"/>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ИНФОРМАЦИОННАЯ ПОЛИТИКА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За 2015 год в адрес главы администрации города Алейска поступило 5151 обращение граждан. Главой администрации города было проведено 15 личных приемов граждан, на которых было принято 39 человек. В ходе личных приемов граждан заместителями главы администрации города было принято 47 человек.</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течение отчетного периода, в целях обеспечения информационной открытости деятельности администрации города, с участием главы администрации города подготовлено, проведено 8 телефонных прямых линий, которые в дальнейшем были опубликованы на страницах газет «Маяк труда», «Алейск. Обозрение». В ходе прямых телефонных линий от жителей города поступило 74 вопроса.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За истекший год в газетах «Маяк труда», «Алейск. Обозрение» опубликовано свыше одной тысячи материалов.</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Информация о деятельности администрации размещалась в газетах «Алтайская правда», «Комсомольская правда», журнале «Алтай молодой», ряд материалов о городе был размещен на таких интернет-сайтах, как </w:t>
      </w:r>
      <w:hyperlink r:id="rId6" w:history="1">
        <w:r w:rsidRPr="00BF5607">
          <w:rPr>
            <w:rFonts w:ascii="Times New Roman" w:eastAsia="Times New Roman" w:hAnsi="Times New Roman" w:cs="Times New Roman"/>
            <w:color w:val="014591"/>
            <w:sz w:val="28"/>
            <w:szCs w:val="28"/>
            <w:u w:val="single"/>
            <w:lang w:eastAsia="ru-RU"/>
          </w:rPr>
          <w:t>www.altairegion.ru</w:t>
        </w:r>
      </w:hyperlink>
      <w:r w:rsidRPr="00BF5607">
        <w:rPr>
          <w:rFonts w:ascii="Times New Roman" w:eastAsia="Times New Roman" w:hAnsi="Times New Roman" w:cs="Times New Roman"/>
          <w:color w:val="292929"/>
          <w:sz w:val="28"/>
          <w:szCs w:val="28"/>
          <w:lang w:eastAsia="ru-RU"/>
        </w:rPr>
        <w:t>, </w:t>
      </w:r>
      <w:hyperlink r:id="rId7" w:history="1">
        <w:r w:rsidRPr="00BF5607">
          <w:rPr>
            <w:rFonts w:ascii="Times New Roman" w:eastAsia="Times New Roman" w:hAnsi="Times New Roman" w:cs="Times New Roman"/>
            <w:color w:val="014591"/>
            <w:sz w:val="21"/>
            <w:szCs w:val="21"/>
            <w:u w:val="single"/>
            <w:lang w:eastAsia="ru-RU"/>
          </w:rPr>
          <w:t>www.altapress.ru</w:t>
        </w:r>
      </w:hyperlink>
      <w:r w:rsidRPr="00BF5607">
        <w:rPr>
          <w:rFonts w:ascii="Times New Roman" w:eastAsia="Times New Roman" w:hAnsi="Times New Roman" w:cs="Times New Roman"/>
          <w:color w:val="292929"/>
          <w:sz w:val="28"/>
          <w:szCs w:val="28"/>
          <w:lang w:eastAsia="ru-RU"/>
        </w:rPr>
        <w:t>, </w:t>
      </w:r>
      <w:hyperlink r:id="rId8" w:history="1">
        <w:r w:rsidRPr="00BF5607">
          <w:rPr>
            <w:rFonts w:ascii="Times New Roman" w:eastAsia="Times New Roman" w:hAnsi="Times New Roman" w:cs="Times New Roman"/>
            <w:color w:val="014591"/>
            <w:sz w:val="28"/>
            <w:szCs w:val="28"/>
            <w:u w:val="single"/>
            <w:lang w:eastAsia="ru-RU"/>
          </w:rPr>
          <w:t>www.amitel</w:t>
        </w:r>
      </w:hyperlink>
      <w:r w:rsidRPr="00BF5607">
        <w:rPr>
          <w:rFonts w:ascii="Times New Roman" w:eastAsia="Times New Roman" w:hAnsi="Times New Roman" w:cs="Times New Roman"/>
          <w:color w:val="292929"/>
          <w:sz w:val="28"/>
          <w:szCs w:val="28"/>
          <w:lang w:eastAsia="ru-RU"/>
        </w:rPr>
        <w:t>.ru, </w:t>
      </w:r>
      <w:hyperlink r:id="rId9" w:history="1">
        <w:r w:rsidRPr="00BF5607">
          <w:rPr>
            <w:rFonts w:ascii="Times New Roman" w:eastAsia="Times New Roman" w:hAnsi="Times New Roman" w:cs="Times New Roman"/>
            <w:color w:val="014591"/>
            <w:sz w:val="28"/>
            <w:szCs w:val="28"/>
            <w:u w:val="single"/>
            <w:lang w:eastAsia="ru-RU"/>
          </w:rPr>
          <w:t>www.bankfax.ru</w:t>
        </w:r>
      </w:hyperlink>
      <w:r w:rsidRPr="00BF5607">
        <w:rPr>
          <w:rFonts w:ascii="Times New Roman" w:eastAsia="Times New Roman" w:hAnsi="Times New Roman" w:cs="Times New Roman"/>
          <w:color w:val="292929"/>
          <w:sz w:val="28"/>
          <w:szCs w:val="28"/>
          <w:lang w:eastAsia="ru-RU"/>
        </w:rPr>
        <w:t>, </w:t>
      </w:r>
      <w:hyperlink r:id="rId10" w:history="1">
        <w:r w:rsidRPr="00BF5607">
          <w:rPr>
            <w:rFonts w:ascii="Times New Roman" w:eastAsia="Times New Roman" w:hAnsi="Times New Roman" w:cs="Times New Roman"/>
            <w:color w:val="014591"/>
            <w:sz w:val="28"/>
            <w:szCs w:val="28"/>
            <w:u w:val="single"/>
            <w:lang w:eastAsia="ru-RU"/>
          </w:rPr>
          <w:t>www.ap22.ru</w:t>
        </w:r>
      </w:hyperlink>
      <w:r w:rsidRPr="00BF5607">
        <w:rPr>
          <w:rFonts w:ascii="Times New Roman" w:eastAsia="Times New Roman" w:hAnsi="Times New Roman" w:cs="Times New Roman"/>
          <w:color w:val="292929"/>
          <w:sz w:val="28"/>
          <w:szCs w:val="28"/>
          <w:lang w:eastAsia="ru-RU"/>
        </w:rPr>
        <w:t>.</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минувшем году разработана и запущена наиболее современная и оснащенная версия официального сайта администрации города. Значимые события  и новости  размещались  и размещаются в форме информационных сообщений  и в формате фотографий.</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новостной ленте официального сайта администрации города  опубликовано 873 информационных сообщения, а в специальных разделах сайта размещено более тысячи полезной и значимой информации для населения: о  муниципальных услугах, о порядке обращений граждан, об инвестиционной, социальной, культурной деятельности и так далее.</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lastRenderedPageBreak/>
        <w:t>Ежедневно сайт администрации посещают от 200 до 550 человек. В среднем же каждый день регистрируется 350 посещений.</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последнее время на сайте появились разделы: «Вакансии», «Инвестиционный климат». Вкладка «Информация для населения» дополнена информацией о государственных и муниципальных услугах. Здесь же размещен месячный план  работы администрации, график движения автобусов, контакты администрации расширены. Теперь на сайте можно найти контакты ответственного  за интересующую область деятельности, где указаны фамилия, имя, отчество; должность и номер телефона.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Обновлена вкладка «Обращения». Для пользователей сайта, помимо обратной связи, добавлены график приема граждан главой администрации и заместителями главы администрации города и порядок рассмотрения обращений граждан.</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Согласно решению Алейского городского Собрания депутатов с 2013 года часть нормативно-правовых документов администрации города Алейска публикуется на страницах Сборника муниципальных правовых актов. За отчетный период вышло 10  Сборников.</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2015 году из 45 муниципальных услуг получили 11346 человек, в том числе 879 из них в электронном виде.</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w:t>
      </w:r>
    </w:p>
    <w:p w:rsidR="00BF5607" w:rsidRPr="00BF5607" w:rsidRDefault="00BF5607" w:rsidP="00BF5607">
      <w:pPr>
        <w:shd w:val="clear" w:color="auto" w:fill="FFFFFF"/>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ДЕМОГРАФИЯ</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Демография, как известно, является важнейшим индикатором качества жизни. Численность населения города за отчетный период составила 28,4 тыс. человек, из них трудоспособного населения – 16,9 тыс. человек, пенсионеров – 6 тыс. человек, детей и молодежи до 16 лет 5,5 тыс. человек.</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Сложившаяся в минувшем году демографическая ситуация в городе характеризуется незначительным  снижением уровня рождаемости, смертность остается на прежнем уровне.  За отчетный год родилось 314 детей, умерло 390 человек.</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w:t>
      </w:r>
    </w:p>
    <w:p w:rsidR="00BF5607" w:rsidRPr="00BF5607" w:rsidRDefault="00BF5607" w:rsidP="00BF5607">
      <w:pPr>
        <w:shd w:val="clear" w:color="auto" w:fill="FFFFFF"/>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СОЦИАЛЬНО-ЭКОНОМИЧЕСКОЕ РАЗВИТИЕ ГОРОДА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lastRenderedPageBreak/>
        <w:t>Основной показатель оценки деятельности  обрабатывающей отрасли  - индекс промышленного производства в размере 96,3 % к  аналогичному периоду прошлого года (8 рейтинговое место среди 10 городов края). </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Объем инвестиций  в основной капитал за счет всех источников финансирования по оценке  года составил 305 млн. руб. Индекс  физического объема показателя  по крупным и средним организациям города – 66,9 % (7 рейтинговое место).</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Темп роста  среднемесячной заработной платы  по оценке года – 19794 руб., темп роста к уровню прошлого года – 101,5 %.</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Развитие потребительского рынка характеризуется следующими показателями:</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индекс физического объема розничного товарооборота  - 100,2 % к уровню  2014 года;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индекс физического объема оборота общественного питания  - 111 % к уровню  2014 года;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темп роста объема платных услуг к уровню 2014 года – 108,6 %.</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w:t>
      </w:r>
    </w:p>
    <w:p w:rsidR="00BF5607" w:rsidRPr="00BF5607" w:rsidRDefault="00BF5607" w:rsidP="00BF5607">
      <w:pPr>
        <w:shd w:val="clear" w:color="auto" w:fill="FFFFFF"/>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НАГРАДЫ ГОРОДА</w:t>
      </w:r>
    </w:p>
    <w:p w:rsidR="00BF5607" w:rsidRPr="00BF5607" w:rsidRDefault="00BF5607" w:rsidP="00BF5607">
      <w:pPr>
        <w:shd w:val="clear" w:color="auto" w:fill="FFFFFF"/>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И ТРУДОВЫХ КОЛЛЕКТИВОВ В 2015 ГОДУ</w:t>
      </w:r>
    </w:p>
    <w:p w:rsidR="00BF5607" w:rsidRPr="00BF5607" w:rsidRDefault="00BF5607" w:rsidP="00BF5607">
      <w:pPr>
        <w:shd w:val="clear" w:color="auto" w:fill="FFFFFF"/>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За отчетный период работа администрации города Алейска, подведомственных  главе администрации города органов местного самоуправления и трудовых коллективов и творческих коллективов была неоднократно отмечена наградами разного уровня.</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По итогам ежегодного конкурса городов Алтайского края «Город равных возможностей» - 2015, направленный на создание максимально возможных условий для улучшения  жизни  детей-инвалидов и семей, в которых они воспитываются,  город Алейск награжден Дипломом III степени Главного управления Алтайского края по труду и социальной защите.</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xml:space="preserve">Продукция ЗАО «Алейскзернопродукт» им. С. Н. Старовойтова  получила сразу несколько престижных наград: мука пшеничная хлебопекарная высшего сорта ТМ «Алейка» стала лауреатом Всероссийского конкурса «100 лучших товаров России», еще семь наименований были отмечены дипломами конкурса, продукция ЗАО «Алейскзернопродукт» им. С.Н. Старовойтова </w:t>
      </w:r>
      <w:r w:rsidRPr="00BF5607">
        <w:rPr>
          <w:rFonts w:ascii="Times New Roman" w:eastAsia="Times New Roman" w:hAnsi="Times New Roman" w:cs="Times New Roman"/>
          <w:color w:val="292929"/>
          <w:sz w:val="28"/>
          <w:szCs w:val="28"/>
          <w:lang w:eastAsia="ru-RU"/>
        </w:rPr>
        <w:lastRenderedPageBreak/>
        <w:t>стала финалистом 18 регионального конкурса «Лучший алтайский товар 2015 года».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ООО «Алейский хлебокомбинат № 1» стал победителем краевого трудового соревнования в агропромышленном комплексе Алтайского края в 2015 году. В День работников сельского хозяйства коллективу был вручен Диплом победителя из рук Губернатора в номинации «Увеличение объемов производства хлеба и хлебобулочных изделий». Хлебокомбинат по праву признан лучшим в регионе.  За 9 месяцев 2015 года объем производства составил 720 тонн, тогда как за аналогичный период прошлого года – 656 тонн. За год в производство внедрено  11 новых видов продукции.</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По итогам  I Международного  конкурса-фестиваля «Остров талантов», проводимого в Казахстане,  хореографический коллектив «Баттерфляй» городского центра детского творчества  стал победителем. Удивительная слаженность  большого танцевального коллектива и точность хореографических рисунков  поразила всех членов жюри.</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Муниципальный оркестр русских народных инструментов, имени заслуженного работника культуры Российской Федерации Николая Николаевича Акатова, под руководством Даниила Штерца, занял I место в VI краевом фестивале-конкурсе инструментальной музыки «Звени, струна!» имени Борисова. Конкурс проходит один раз в три года, и наш коллектив трижды становился обладателем Гран-При!</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По итогам регионального этапа Всероссийского конкурса профессионального мастерства «Лучший оператор связи 2015 года»,  организованного Почтой России Дарья Башмакова из Алейска признана лучшей.</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июле на территории Алейска прошел конкурса профессионального мастерства компании Алтайкрайэнерго. Благодаря этому конкурсу город приобрел два километра новых воздушных линий. Реконструкция и строительство ЛЭП проходило по улицам Сибирской, Школьной и Колхозной. Также для улучшения электроснабжения была установлена новая трансформаторная подстанция.</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xml:space="preserve">В Рубцовске проходила VII летняя Олимпиада городов Алтайского края. Алейские спортсмены заняли IV место. В соревнованиях по полиатлону </w:t>
      </w:r>
      <w:r w:rsidRPr="00BF5607">
        <w:rPr>
          <w:rFonts w:ascii="Times New Roman" w:eastAsia="Times New Roman" w:hAnsi="Times New Roman" w:cs="Times New Roman"/>
          <w:color w:val="292929"/>
          <w:sz w:val="28"/>
          <w:szCs w:val="28"/>
          <w:lang w:eastAsia="ru-RU"/>
        </w:rPr>
        <w:lastRenderedPageBreak/>
        <w:t>алейская сборная одержала безоговорочную победу. Порадовали и волейболисты, они также в лидерах.</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Незабываемым событием в жизни ансамбля «Сударушка» стал совместный творческий вечер с знаменитой поэтессой, нашей землячкой Анной Гайдамак. Коллективом были разучены и подарены зрителю песни на стихи Анны Гайдамак.</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С особой любовью жители Алейска относятся к хорошо известной в городе и за его пределами детской образцовой студии эстрадной песни «Леди и бродяги». В 2015 году по уже сложившейся традиции воспитанники студии приняли участие в конкурсах и фестивалях:</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XVIII Краевой молодежный фестиваль эстрадной и авторской  песни «Мерцание  звезд» (диплом лауреата), г. Бийск;</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XVII Открытый  краевой конкурс  вокалистов  «Золотая  нота» (диплом  I степени), г. Барнаул.</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5 работников образовательных учреждений   награждены почетными грамотами Главного управления образования и молодежной политики Алтайского края, 4 педагога – почетными грамотами Министерства образования и науки РФ, 1 учителю присвоено почетное звание «Почетный работник общего образования Российской Федерации».</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Алексей Паульс, учащийся 10 класса лицея города, признан абсолютным победителем Ползуновской олимпиады по комплексу гуманитарных дисциплин, также Алексей занял второе место в олимпиаде по комплексу естественных дисциплин. Признанием заслуг  Алексея стало вручение премии Президента РФ в размере 30 тысяч рублей, из рук Губернатора Алтайского края Александра Богдановича Карлина.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Виктория Стрепельцова, учащаяся этого же класса заняла 2 место  в олимпиаде по комплексу гуманитарных дисциплин.</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По итогам смотра – конкурса «Юные дарования Алтая» учащийся детской школы искусств Сергей Квартальнов стал обладателем стипендии Губернатора    Алтайского края.</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lastRenderedPageBreak/>
        <w:t>В целях поощрения талантливой молодежи в городе учреждена единовременная  стипендия главы администрации города. В 2015 году стипендии вручены 11 выпускникам школ города, получившим аттестаты особого образца.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Юные аккордеонистки детской школы искусств  стали победителями Международного фестиваля-конкурса «Поиграем», проходившего в городе Новосибирске.</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2015 году двум алейчанам вручены краевые медали «За заслуги в труде». Почетные грамоты Губернатора Алтайского края получили 17 человек, Благодарностью Губернатора региона отмечены 5 человек. Звание «Ветеран труда Алтайского края» присвоено 1181 жителю  города Алейска.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w:t>
      </w:r>
    </w:p>
    <w:p w:rsidR="00BF5607" w:rsidRPr="00BF5607" w:rsidRDefault="00BF5607" w:rsidP="00BF5607">
      <w:pPr>
        <w:shd w:val="clear" w:color="auto" w:fill="FFFFFF"/>
        <w:spacing w:after="0" w:line="240" w:lineRule="auto"/>
        <w:jc w:val="center"/>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Уважаемые депутаты!</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Подводя итоги 2015 года, необходимо отметить, что работа, проводимая администрацией города в производственной и социальной сферах, строилась на реализации Указов Президента Российской Федерации и зависела от ситуации в стране и в Алтайском крае. Были разработаны меры, направленные на обеспечение социально-экономической стабильности в городе. Результатом их реализации стало отсутствие задолженности по выплате заработной платы в бюджетной сфере, стабильное проведение отопительного сезона, оказание поддержки малому и среднему бизнесу, населению города, но ряд проблем и задач требует решения.</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Ключевые задачи, которые администрации города Алейска предстоит решать в текущем 2016 году:</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главная задача - исполнить все обязательства, взятые при формировании бюджета 2016 года;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активизировать деятельность по мобилизации собственных доходов муниципального образования;</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по обеспечению участия муниципального образования в реализации Федеральных и Краевых программ, с целью привлечения дополнительных финансовых ресурсов в инфраструктуру города, и 100 процентного освоения выделенных средств;</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обеспечить бесперебойное функционирование системы жилищно-коммунального комплекса;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в области благоустройства продолжить ремонтные работы на дорогах города, внутридворовых территорий;</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осуществить реконструкцию и строительство водопроводных сетей города, в рамках реализации ФЦП «Чистая вода»;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lastRenderedPageBreak/>
        <w:t>- реализация мероприятий по благоустройству кладбища;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продолжить обеспечение предоставления муниципальных услуг в электронном виде;</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обеспечить исполнение государственных и муниципальных программ, направленных на улучшение жилищных условий молодых семей;</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реализацию городского плана мероприятий, посвященных Году российского кино;</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сохранение обеспечения на 100% услугами дошкольного образования детей 3 -7 лет, максимально возможное обеспечение услугой детей до 3-х лет;</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обновление материально-технической базы учреждений образования для качественного оказания образовательных услуг;</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разработать  муниципальную программу по приобретению жилья для медицинских работников, в частности для врачей. Действие данной программы сделает нашу территорию  более привлекательной, сможет сохранить и пополнить штат узкими медицинскими специалистами, в которых городское население остро нуждается;</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продолжить создание условий для поступательного роста гражданской инициативы, расширение диапазона участия общественных объединений в разработке и реализации социально-значимых мероприятий, проектов и программ по поддержке социальной активности жителей города Алейска.</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В завершении доклада, хочу поблагодарить Алейское городское Собрание депутатов, федеральные и краевые структуры исполнительной власти, находящиеся на территории города Алейска, руководителей всех предприятий и организаций независимо от формы собственности, в том числе малого бизнеса, а также жителей города Алейска за понимание, доверие и конструктивное взаимодействие, в решении вопросов, направленных на повышение качества городской среды и комфортности проживания граждан в нашем городе.</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br/>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От каждого из нас зависит будущее и материальное благополучие наших жителей. Нам необходимо сконцентрироваться на главной задаче - создать благоприятные условия проживания нашим жителям, снизить негативное воздействие кризисных проявлений, обеспечить стабильность и развитие экономики. Надеюсь, что все вместе мы сможем достичь этой цели!</w:t>
      </w:r>
    </w:p>
    <w:p w:rsidR="00BF5607" w:rsidRPr="00BF5607" w:rsidRDefault="00BF5607" w:rsidP="00BF5607">
      <w:pPr>
        <w:shd w:val="clear" w:color="auto" w:fill="FFFFFF"/>
        <w:spacing w:after="0" w:line="240" w:lineRule="auto"/>
        <w:jc w:val="both"/>
        <w:rPr>
          <w:rFonts w:ascii="Arial" w:eastAsia="Times New Roman" w:hAnsi="Arial" w:cs="Arial"/>
          <w:color w:val="292929"/>
          <w:sz w:val="21"/>
          <w:szCs w:val="21"/>
          <w:lang w:eastAsia="ru-RU"/>
        </w:rPr>
      </w:pPr>
      <w:r w:rsidRPr="00BF5607">
        <w:rPr>
          <w:rFonts w:ascii="Times New Roman" w:eastAsia="Times New Roman" w:hAnsi="Times New Roman" w:cs="Times New Roman"/>
          <w:color w:val="292929"/>
          <w:sz w:val="28"/>
          <w:szCs w:val="28"/>
          <w:lang w:eastAsia="ru-RU"/>
        </w:rPr>
        <w:t> </w:t>
      </w:r>
    </w:p>
    <w:p w:rsidR="008E53D5" w:rsidRPr="00312C39" w:rsidRDefault="008E53D5" w:rsidP="00663A8C">
      <w:bookmarkStart w:id="0" w:name="_GoBack"/>
      <w:bookmarkEnd w:id="0"/>
    </w:p>
    <w:sectPr w:rsidR="008E53D5" w:rsidRPr="00312C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5CD2"/>
    <w:multiLevelType w:val="multilevel"/>
    <w:tmpl w:val="3DE86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60206E"/>
    <w:multiLevelType w:val="multilevel"/>
    <w:tmpl w:val="C4826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9D0FB6"/>
    <w:multiLevelType w:val="multilevel"/>
    <w:tmpl w:val="F3FEE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C46C06"/>
    <w:multiLevelType w:val="multilevel"/>
    <w:tmpl w:val="D8CC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03"/>
    <w:rsid w:val="00005063"/>
    <w:rsid w:val="0002274D"/>
    <w:rsid w:val="00030963"/>
    <w:rsid w:val="00033608"/>
    <w:rsid w:val="0007143E"/>
    <w:rsid w:val="00081CCE"/>
    <w:rsid w:val="000858C4"/>
    <w:rsid w:val="00086A52"/>
    <w:rsid w:val="000A3A82"/>
    <w:rsid w:val="000B4D1F"/>
    <w:rsid w:val="001021D6"/>
    <w:rsid w:val="00102870"/>
    <w:rsid w:val="00157508"/>
    <w:rsid w:val="001D01C8"/>
    <w:rsid w:val="001E6964"/>
    <w:rsid w:val="001F5399"/>
    <w:rsid w:val="002027AB"/>
    <w:rsid w:val="00202D04"/>
    <w:rsid w:val="00204649"/>
    <w:rsid w:val="00226577"/>
    <w:rsid w:val="00242102"/>
    <w:rsid w:val="00257A87"/>
    <w:rsid w:val="002635EA"/>
    <w:rsid w:val="00291224"/>
    <w:rsid w:val="00297428"/>
    <w:rsid w:val="002B4D70"/>
    <w:rsid w:val="002D0929"/>
    <w:rsid w:val="0030187C"/>
    <w:rsid w:val="00312C39"/>
    <w:rsid w:val="00333FE1"/>
    <w:rsid w:val="00344C51"/>
    <w:rsid w:val="00352309"/>
    <w:rsid w:val="003808D0"/>
    <w:rsid w:val="00381D20"/>
    <w:rsid w:val="0038202A"/>
    <w:rsid w:val="003A0CF0"/>
    <w:rsid w:val="003B46AA"/>
    <w:rsid w:val="003C1111"/>
    <w:rsid w:val="0040477E"/>
    <w:rsid w:val="00435F05"/>
    <w:rsid w:val="00437E6D"/>
    <w:rsid w:val="00442FD6"/>
    <w:rsid w:val="00475AD1"/>
    <w:rsid w:val="00476D18"/>
    <w:rsid w:val="004A4240"/>
    <w:rsid w:val="004B5608"/>
    <w:rsid w:val="004B69D0"/>
    <w:rsid w:val="004F0A86"/>
    <w:rsid w:val="004F2857"/>
    <w:rsid w:val="005037F7"/>
    <w:rsid w:val="00531FB7"/>
    <w:rsid w:val="005377EE"/>
    <w:rsid w:val="00537C4D"/>
    <w:rsid w:val="00566FD4"/>
    <w:rsid w:val="0056751E"/>
    <w:rsid w:val="00571569"/>
    <w:rsid w:val="00594550"/>
    <w:rsid w:val="005B0E62"/>
    <w:rsid w:val="005B2115"/>
    <w:rsid w:val="005B2B03"/>
    <w:rsid w:val="005E48D5"/>
    <w:rsid w:val="00633838"/>
    <w:rsid w:val="006417F9"/>
    <w:rsid w:val="006437F7"/>
    <w:rsid w:val="00653840"/>
    <w:rsid w:val="00653F62"/>
    <w:rsid w:val="00657255"/>
    <w:rsid w:val="00663A8C"/>
    <w:rsid w:val="00690B2B"/>
    <w:rsid w:val="006A6DD8"/>
    <w:rsid w:val="006A6EF0"/>
    <w:rsid w:val="006B0ECA"/>
    <w:rsid w:val="006B27AA"/>
    <w:rsid w:val="006B2DE2"/>
    <w:rsid w:val="006E5E43"/>
    <w:rsid w:val="007017B4"/>
    <w:rsid w:val="00733EB4"/>
    <w:rsid w:val="00772DED"/>
    <w:rsid w:val="007C5F40"/>
    <w:rsid w:val="008233E1"/>
    <w:rsid w:val="008E110A"/>
    <w:rsid w:val="008E53D5"/>
    <w:rsid w:val="00910804"/>
    <w:rsid w:val="009676BB"/>
    <w:rsid w:val="00995B4A"/>
    <w:rsid w:val="009B6CAF"/>
    <w:rsid w:val="009D3927"/>
    <w:rsid w:val="009D43E2"/>
    <w:rsid w:val="00A308E7"/>
    <w:rsid w:val="00A828C3"/>
    <w:rsid w:val="00A95914"/>
    <w:rsid w:val="00AD0F22"/>
    <w:rsid w:val="00AD7FD3"/>
    <w:rsid w:val="00AF5EEE"/>
    <w:rsid w:val="00B41ABE"/>
    <w:rsid w:val="00B663D8"/>
    <w:rsid w:val="00B866B2"/>
    <w:rsid w:val="00B9782C"/>
    <w:rsid w:val="00BA0430"/>
    <w:rsid w:val="00BB01CB"/>
    <w:rsid w:val="00BF5607"/>
    <w:rsid w:val="00C01CD8"/>
    <w:rsid w:val="00C04513"/>
    <w:rsid w:val="00C309A1"/>
    <w:rsid w:val="00C43456"/>
    <w:rsid w:val="00C52E85"/>
    <w:rsid w:val="00C740A5"/>
    <w:rsid w:val="00C7510A"/>
    <w:rsid w:val="00C9685F"/>
    <w:rsid w:val="00CA6462"/>
    <w:rsid w:val="00CD314C"/>
    <w:rsid w:val="00CD3D3F"/>
    <w:rsid w:val="00CD3D52"/>
    <w:rsid w:val="00CE65A3"/>
    <w:rsid w:val="00CF0819"/>
    <w:rsid w:val="00D32326"/>
    <w:rsid w:val="00D66D7B"/>
    <w:rsid w:val="00DF0E8A"/>
    <w:rsid w:val="00DF1B7E"/>
    <w:rsid w:val="00DF30E6"/>
    <w:rsid w:val="00E25E94"/>
    <w:rsid w:val="00E327A6"/>
    <w:rsid w:val="00E47B8F"/>
    <w:rsid w:val="00E52DA0"/>
    <w:rsid w:val="00E61030"/>
    <w:rsid w:val="00E66193"/>
    <w:rsid w:val="00E8365B"/>
    <w:rsid w:val="00EA45B9"/>
    <w:rsid w:val="00EA5A42"/>
    <w:rsid w:val="00F0630F"/>
    <w:rsid w:val="00F24010"/>
    <w:rsid w:val="00F24E1B"/>
    <w:rsid w:val="00F25016"/>
    <w:rsid w:val="00F573F6"/>
    <w:rsid w:val="00F75D0C"/>
    <w:rsid w:val="00F865B3"/>
    <w:rsid w:val="00F91AA2"/>
    <w:rsid w:val="00FB28AB"/>
    <w:rsid w:val="00FC5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338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9D43E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63A8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CE6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CE65A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B4D70"/>
    <w:pPr>
      <w:spacing w:after="120" w:line="480" w:lineRule="auto"/>
      <w:ind w:left="283"/>
    </w:pPr>
  </w:style>
  <w:style w:type="character" w:customStyle="1" w:styleId="22">
    <w:name w:val="Основной текст с отступом 2 Знак"/>
    <w:basedOn w:val="a0"/>
    <w:link w:val="21"/>
    <w:uiPriority w:val="99"/>
    <w:semiHidden/>
    <w:rsid w:val="002B4D70"/>
  </w:style>
  <w:style w:type="character" w:customStyle="1" w:styleId="20">
    <w:name w:val="Заголовок 2 Знак"/>
    <w:basedOn w:val="a0"/>
    <w:link w:val="2"/>
    <w:uiPriority w:val="9"/>
    <w:semiHidden/>
    <w:rsid w:val="00633838"/>
    <w:rPr>
      <w:rFonts w:asciiTheme="majorHAnsi" w:eastAsiaTheme="majorEastAsia" w:hAnsiTheme="majorHAnsi" w:cstheme="majorBidi"/>
      <w:b/>
      <w:bCs/>
      <w:color w:val="4F81BD" w:themeColor="accent1"/>
      <w:sz w:val="26"/>
      <w:szCs w:val="26"/>
    </w:rPr>
  </w:style>
  <w:style w:type="paragraph" w:styleId="a9">
    <w:name w:val="Body Text Indent"/>
    <w:basedOn w:val="a"/>
    <w:link w:val="aa"/>
    <w:uiPriority w:val="99"/>
    <w:semiHidden/>
    <w:unhideWhenUsed/>
    <w:rsid w:val="00633838"/>
    <w:pPr>
      <w:spacing w:after="120"/>
      <w:ind w:left="283"/>
    </w:pPr>
  </w:style>
  <w:style w:type="character" w:customStyle="1" w:styleId="aa">
    <w:name w:val="Основной текст с отступом Знак"/>
    <w:basedOn w:val="a0"/>
    <w:link w:val="a9"/>
    <w:uiPriority w:val="99"/>
    <w:semiHidden/>
    <w:rsid w:val="00633838"/>
  </w:style>
  <w:style w:type="paragraph" w:customStyle="1" w:styleId="bodytext2">
    <w:name w:val="bodytext2"/>
    <w:basedOn w:val="a"/>
    <w:rsid w:val="00F25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02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005063"/>
    <w:rPr>
      <w:color w:val="0000FF"/>
      <w:u w:val="single"/>
    </w:rPr>
  </w:style>
  <w:style w:type="paragraph" w:customStyle="1" w:styleId="style2">
    <w:name w:val="style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E47B8F"/>
  </w:style>
  <w:style w:type="paragraph" w:customStyle="1" w:styleId="style3">
    <w:name w:val="style3"/>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E47B8F"/>
  </w:style>
  <w:style w:type="character" w:customStyle="1" w:styleId="fontstyle12">
    <w:name w:val="fontstyle12"/>
    <w:basedOn w:val="a0"/>
    <w:rsid w:val="00E47B8F"/>
  </w:style>
  <w:style w:type="paragraph" w:customStyle="1" w:styleId="style7">
    <w:name w:val="style7"/>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E47B8F"/>
  </w:style>
  <w:style w:type="paragraph" w:customStyle="1" w:styleId="style6">
    <w:name w:val="style6"/>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Plain Text"/>
    <w:basedOn w:val="a"/>
    <w:link w:val="ae"/>
    <w:uiPriority w:val="99"/>
    <w:unhideWhenUsed/>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Текст Знак"/>
    <w:basedOn w:val="a0"/>
    <w:link w:val="ad"/>
    <w:uiPriority w:val="99"/>
    <w:rsid w:val="004A4240"/>
    <w:rPr>
      <w:rFonts w:ascii="Times New Roman" w:eastAsia="Times New Roman" w:hAnsi="Times New Roman" w:cs="Times New Roman"/>
      <w:sz w:val="24"/>
      <w:szCs w:val="24"/>
      <w:lang w:eastAsia="ru-RU"/>
    </w:rPr>
  </w:style>
  <w:style w:type="paragraph" w:customStyle="1" w:styleId="consplustitle">
    <w:name w:val="consplustitle"/>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
    <w:name w:val="fontstyle22"/>
    <w:basedOn w:val="a0"/>
    <w:rsid w:val="004A4240"/>
  </w:style>
  <w:style w:type="character" w:customStyle="1" w:styleId="fontstyle27">
    <w:name w:val="fontstyle27"/>
    <w:basedOn w:val="a0"/>
    <w:rsid w:val="004A4240"/>
  </w:style>
  <w:style w:type="paragraph" w:customStyle="1" w:styleId="style13">
    <w:name w:val="style13"/>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4A4240"/>
  </w:style>
  <w:style w:type="paragraph" w:customStyle="1" w:styleId="style17">
    <w:name w:val="style17"/>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style29"/>
    <w:basedOn w:val="a0"/>
    <w:rsid w:val="004A4240"/>
  </w:style>
  <w:style w:type="paragraph" w:styleId="af">
    <w:name w:val="Block Text"/>
    <w:basedOn w:val="a"/>
    <w:uiPriority w:val="99"/>
    <w:semiHidden/>
    <w:unhideWhenUsed/>
    <w:rsid w:val="00657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F75D0C"/>
    <w:rPr>
      <w:color w:val="800080"/>
      <w:u w:val="single"/>
    </w:rPr>
  </w:style>
  <w:style w:type="character" w:customStyle="1" w:styleId="50">
    <w:name w:val="Заголовок 5 Знак"/>
    <w:basedOn w:val="a0"/>
    <w:link w:val="5"/>
    <w:uiPriority w:val="9"/>
    <w:semiHidden/>
    <w:rsid w:val="00663A8C"/>
    <w:rPr>
      <w:rFonts w:asciiTheme="majorHAnsi" w:eastAsiaTheme="majorEastAsia" w:hAnsiTheme="majorHAnsi" w:cstheme="majorBidi"/>
      <w:color w:val="243F60" w:themeColor="accent1" w:themeShade="7F"/>
    </w:rPr>
  </w:style>
  <w:style w:type="paragraph" w:styleId="af1">
    <w:name w:val="No Spacing"/>
    <w:basedOn w:val="a"/>
    <w:uiPriority w:val="1"/>
    <w:qFormat/>
    <w:rsid w:val="00FC5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2">
    <w:name w:val="justify2"/>
    <w:basedOn w:val="a"/>
    <w:rsid w:val="00202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91AA2"/>
    <w:pPr>
      <w:spacing w:after="120"/>
      <w:ind w:left="283"/>
    </w:pPr>
    <w:rPr>
      <w:sz w:val="16"/>
      <w:szCs w:val="16"/>
    </w:rPr>
  </w:style>
  <w:style w:type="character" w:customStyle="1" w:styleId="32">
    <w:name w:val="Основной текст с отступом 3 Знак"/>
    <w:basedOn w:val="a0"/>
    <w:link w:val="31"/>
    <w:uiPriority w:val="99"/>
    <w:semiHidden/>
    <w:rsid w:val="00F91AA2"/>
    <w:rPr>
      <w:sz w:val="16"/>
      <w:szCs w:val="16"/>
    </w:rPr>
  </w:style>
  <w:style w:type="paragraph" w:customStyle="1" w:styleId="23">
    <w:name w:val="2"/>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paragraph1"/>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
    <w:link w:val="af3"/>
    <w:uiPriority w:val="10"/>
    <w:qFormat/>
    <w:rsid w:val="00995B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Название Знак"/>
    <w:basedOn w:val="a0"/>
    <w:link w:val="af2"/>
    <w:uiPriority w:val="10"/>
    <w:rsid w:val="00995B4A"/>
    <w:rPr>
      <w:rFonts w:ascii="Times New Roman" w:eastAsia="Times New Roman" w:hAnsi="Times New Roman" w:cs="Times New Roman"/>
      <w:sz w:val="24"/>
      <w:szCs w:val="24"/>
      <w:lang w:eastAsia="ru-RU"/>
    </w:rPr>
  </w:style>
  <w:style w:type="paragraph" w:styleId="af4">
    <w:name w:val="caption"/>
    <w:basedOn w:val="a"/>
    <w:uiPriority w:val="35"/>
    <w:qFormat/>
    <w:rsid w:val="00733E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D43E2"/>
    <w:rPr>
      <w:rFonts w:asciiTheme="majorHAnsi" w:eastAsiaTheme="majorEastAsia" w:hAnsiTheme="majorHAnsi" w:cstheme="majorBidi"/>
      <w:b/>
      <w:bCs/>
      <w:i/>
      <w:iCs/>
      <w:color w:val="4F81BD" w:themeColor="accent1"/>
    </w:rPr>
  </w:style>
  <w:style w:type="paragraph" w:customStyle="1" w:styleId="dktexright">
    <w:name w:val="dktexright"/>
    <w:basedOn w:val="a"/>
    <w:rsid w:val="009D43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3">
    <w:name w:val="3"/>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56751E"/>
  </w:style>
  <w:style w:type="paragraph" w:customStyle="1" w:styleId="60">
    <w:name w:val="6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00">
    <w:name w:val="5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1">
    <w:name w:val="7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0">
    <w:name w:val="70"/>
    <w:basedOn w:val="a0"/>
    <w:rsid w:val="0056751E"/>
  </w:style>
  <w:style w:type="character" w:customStyle="1" w:styleId="a00">
    <w:name w:val="a0"/>
    <w:basedOn w:val="a0"/>
    <w:rsid w:val="0056751E"/>
  </w:style>
  <w:style w:type="character" w:customStyle="1" w:styleId="a10">
    <w:name w:val="a1"/>
    <w:basedOn w:val="a0"/>
    <w:rsid w:val="0056751E"/>
  </w:style>
  <w:style w:type="paragraph" w:customStyle="1" w:styleId="80">
    <w:name w:val="8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
    <w:name w:val="81"/>
    <w:basedOn w:val="a0"/>
    <w:rsid w:val="0056751E"/>
  </w:style>
  <w:style w:type="character" w:customStyle="1" w:styleId="72">
    <w:name w:val="72"/>
    <w:basedOn w:val="a0"/>
    <w:rsid w:val="0056751E"/>
  </w:style>
  <w:style w:type="character" w:customStyle="1" w:styleId="73">
    <w:name w:val="73"/>
    <w:basedOn w:val="a0"/>
    <w:rsid w:val="0056751E"/>
  </w:style>
  <w:style w:type="character" w:customStyle="1" w:styleId="710">
    <w:name w:val="710"/>
    <w:basedOn w:val="a0"/>
    <w:rsid w:val="0056751E"/>
  </w:style>
  <w:style w:type="paragraph" w:customStyle="1" w:styleId="101">
    <w:name w:val="10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trebuchetms">
    <w:name w:val="10trebuchetms"/>
    <w:basedOn w:val="a0"/>
    <w:rsid w:val="0056751E"/>
  </w:style>
  <w:style w:type="paragraph" w:customStyle="1" w:styleId="111">
    <w:name w:val="11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timesnewroman">
    <w:name w:val="11timesnewroman"/>
    <w:basedOn w:val="a0"/>
    <w:rsid w:val="0056751E"/>
  </w:style>
  <w:style w:type="paragraph" w:styleId="34">
    <w:name w:val="Body Text 3"/>
    <w:basedOn w:val="a"/>
    <w:link w:val="35"/>
    <w:uiPriority w:val="99"/>
    <w:semiHidden/>
    <w:unhideWhenUsed/>
    <w:rsid w:val="001F5399"/>
    <w:pPr>
      <w:spacing w:after="120"/>
    </w:pPr>
    <w:rPr>
      <w:sz w:val="16"/>
      <w:szCs w:val="16"/>
    </w:rPr>
  </w:style>
  <w:style w:type="character" w:customStyle="1" w:styleId="35">
    <w:name w:val="Основной текст 3 Знак"/>
    <w:basedOn w:val="a0"/>
    <w:link w:val="34"/>
    <w:uiPriority w:val="99"/>
    <w:semiHidden/>
    <w:rsid w:val="001F5399"/>
    <w:rPr>
      <w:sz w:val="16"/>
      <w:szCs w:val="16"/>
    </w:rPr>
  </w:style>
  <w:style w:type="paragraph" w:customStyle="1" w:styleId="default">
    <w:name w:val="default"/>
    <w:basedOn w:val="a"/>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
    <w:link w:val="af6"/>
    <w:uiPriority w:val="99"/>
    <w:semiHidden/>
    <w:unhideWhenUsed/>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Текст сноски Знак"/>
    <w:basedOn w:val="a0"/>
    <w:link w:val="af5"/>
    <w:uiPriority w:val="99"/>
    <w:semiHidden/>
    <w:rsid w:val="0002274D"/>
    <w:rPr>
      <w:rFonts w:ascii="Times New Roman" w:eastAsia="Times New Roman" w:hAnsi="Times New Roman" w:cs="Times New Roman"/>
      <w:sz w:val="24"/>
      <w:szCs w:val="24"/>
      <w:lang w:eastAsia="ru-RU"/>
    </w:rPr>
  </w:style>
  <w:style w:type="character" w:styleId="af7">
    <w:name w:val="footnote reference"/>
    <w:basedOn w:val="a0"/>
    <w:uiPriority w:val="99"/>
    <w:semiHidden/>
    <w:unhideWhenUsed/>
    <w:rsid w:val="0002274D"/>
  </w:style>
  <w:style w:type="paragraph" w:styleId="af8">
    <w:name w:val="Body Text First Indent"/>
    <w:basedOn w:val="a7"/>
    <w:link w:val="af9"/>
    <w:uiPriority w:val="99"/>
    <w:semiHidden/>
    <w:unhideWhenUsed/>
    <w:rsid w:val="006437F7"/>
    <w:pPr>
      <w:spacing w:before="0" w:beforeAutospacing="0" w:after="200" w:afterAutospacing="0" w:line="276" w:lineRule="auto"/>
      <w:ind w:firstLine="360"/>
    </w:pPr>
    <w:rPr>
      <w:rFonts w:asciiTheme="minorHAnsi" w:eastAsiaTheme="minorHAnsi" w:hAnsiTheme="minorHAnsi" w:cstheme="minorBidi"/>
      <w:sz w:val="22"/>
      <w:szCs w:val="22"/>
      <w:lang w:eastAsia="en-US"/>
    </w:rPr>
  </w:style>
  <w:style w:type="character" w:customStyle="1" w:styleId="af9">
    <w:name w:val="Красная строка Знак"/>
    <w:basedOn w:val="a8"/>
    <w:link w:val="af8"/>
    <w:uiPriority w:val="99"/>
    <w:semiHidden/>
    <w:rsid w:val="006437F7"/>
    <w:rPr>
      <w:rFonts w:ascii="Times New Roman" w:eastAsia="Times New Roman" w:hAnsi="Times New Roman" w:cs="Times New Roman"/>
      <w:sz w:val="24"/>
      <w:szCs w:val="24"/>
      <w:lang w:eastAsia="ru-RU"/>
    </w:rPr>
  </w:style>
  <w:style w:type="paragraph" w:styleId="afa">
    <w:name w:val="List"/>
    <w:basedOn w:val="a"/>
    <w:uiPriority w:val="99"/>
    <w:semiHidden/>
    <w:unhideWhenUsed/>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List 2"/>
    <w:basedOn w:val="a"/>
    <w:uiPriority w:val="99"/>
    <w:semiHidden/>
    <w:unhideWhenUsed/>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6">
    <w:name w:val="List 3"/>
    <w:basedOn w:val="a"/>
    <w:uiPriority w:val="99"/>
    <w:semiHidden/>
    <w:unhideWhenUsed/>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0">
    <w:name w:val="a7"/>
    <w:basedOn w:val="a"/>
    <w:rsid w:val="00257A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0-022">
    <w:name w:val="normal10-022"/>
    <w:basedOn w:val="a"/>
    <w:rsid w:val="00257A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
    <w:name w:val="normal"/>
    <w:basedOn w:val="a"/>
    <w:rsid w:val="00257A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338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9D43E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63A8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CE6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CE65A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B4D70"/>
    <w:pPr>
      <w:spacing w:after="120" w:line="480" w:lineRule="auto"/>
      <w:ind w:left="283"/>
    </w:pPr>
  </w:style>
  <w:style w:type="character" w:customStyle="1" w:styleId="22">
    <w:name w:val="Основной текст с отступом 2 Знак"/>
    <w:basedOn w:val="a0"/>
    <w:link w:val="21"/>
    <w:uiPriority w:val="99"/>
    <w:semiHidden/>
    <w:rsid w:val="002B4D70"/>
  </w:style>
  <w:style w:type="character" w:customStyle="1" w:styleId="20">
    <w:name w:val="Заголовок 2 Знак"/>
    <w:basedOn w:val="a0"/>
    <w:link w:val="2"/>
    <w:uiPriority w:val="9"/>
    <w:semiHidden/>
    <w:rsid w:val="00633838"/>
    <w:rPr>
      <w:rFonts w:asciiTheme="majorHAnsi" w:eastAsiaTheme="majorEastAsia" w:hAnsiTheme="majorHAnsi" w:cstheme="majorBidi"/>
      <w:b/>
      <w:bCs/>
      <w:color w:val="4F81BD" w:themeColor="accent1"/>
      <w:sz w:val="26"/>
      <w:szCs w:val="26"/>
    </w:rPr>
  </w:style>
  <w:style w:type="paragraph" w:styleId="a9">
    <w:name w:val="Body Text Indent"/>
    <w:basedOn w:val="a"/>
    <w:link w:val="aa"/>
    <w:uiPriority w:val="99"/>
    <w:semiHidden/>
    <w:unhideWhenUsed/>
    <w:rsid w:val="00633838"/>
    <w:pPr>
      <w:spacing w:after="120"/>
      <w:ind w:left="283"/>
    </w:pPr>
  </w:style>
  <w:style w:type="character" w:customStyle="1" w:styleId="aa">
    <w:name w:val="Основной текст с отступом Знак"/>
    <w:basedOn w:val="a0"/>
    <w:link w:val="a9"/>
    <w:uiPriority w:val="99"/>
    <w:semiHidden/>
    <w:rsid w:val="00633838"/>
  </w:style>
  <w:style w:type="paragraph" w:customStyle="1" w:styleId="bodytext2">
    <w:name w:val="bodytext2"/>
    <w:basedOn w:val="a"/>
    <w:rsid w:val="00F25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02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005063"/>
    <w:rPr>
      <w:color w:val="0000FF"/>
      <w:u w:val="single"/>
    </w:rPr>
  </w:style>
  <w:style w:type="paragraph" w:customStyle="1" w:styleId="style2">
    <w:name w:val="style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E47B8F"/>
  </w:style>
  <w:style w:type="paragraph" w:customStyle="1" w:styleId="style3">
    <w:name w:val="style3"/>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E47B8F"/>
  </w:style>
  <w:style w:type="character" w:customStyle="1" w:styleId="fontstyle12">
    <w:name w:val="fontstyle12"/>
    <w:basedOn w:val="a0"/>
    <w:rsid w:val="00E47B8F"/>
  </w:style>
  <w:style w:type="paragraph" w:customStyle="1" w:styleId="style7">
    <w:name w:val="style7"/>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E47B8F"/>
  </w:style>
  <w:style w:type="paragraph" w:customStyle="1" w:styleId="style6">
    <w:name w:val="style6"/>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Plain Text"/>
    <w:basedOn w:val="a"/>
    <w:link w:val="ae"/>
    <w:uiPriority w:val="99"/>
    <w:unhideWhenUsed/>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Текст Знак"/>
    <w:basedOn w:val="a0"/>
    <w:link w:val="ad"/>
    <w:uiPriority w:val="99"/>
    <w:rsid w:val="004A4240"/>
    <w:rPr>
      <w:rFonts w:ascii="Times New Roman" w:eastAsia="Times New Roman" w:hAnsi="Times New Roman" w:cs="Times New Roman"/>
      <w:sz w:val="24"/>
      <w:szCs w:val="24"/>
      <w:lang w:eastAsia="ru-RU"/>
    </w:rPr>
  </w:style>
  <w:style w:type="paragraph" w:customStyle="1" w:styleId="consplustitle">
    <w:name w:val="consplustitle"/>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
    <w:name w:val="fontstyle22"/>
    <w:basedOn w:val="a0"/>
    <w:rsid w:val="004A4240"/>
  </w:style>
  <w:style w:type="character" w:customStyle="1" w:styleId="fontstyle27">
    <w:name w:val="fontstyle27"/>
    <w:basedOn w:val="a0"/>
    <w:rsid w:val="004A4240"/>
  </w:style>
  <w:style w:type="paragraph" w:customStyle="1" w:styleId="style13">
    <w:name w:val="style13"/>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4A4240"/>
  </w:style>
  <w:style w:type="paragraph" w:customStyle="1" w:styleId="style17">
    <w:name w:val="style17"/>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style29"/>
    <w:basedOn w:val="a0"/>
    <w:rsid w:val="004A4240"/>
  </w:style>
  <w:style w:type="paragraph" w:styleId="af">
    <w:name w:val="Block Text"/>
    <w:basedOn w:val="a"/>
    <w:uiPriority w:val="99"/>
    <w:semiHidden/>
    <w:unhideWhenUsed/>
    <w:rsid w:val="00657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F75D0C"/>
    <w:rPr>
      <w:color w:val="800080"/>
      <w:u w:val="single"/>
    </w:rPr>
  </w:style>
  <w:style w:type="character" w:customStyle="1" w:styleId="50">
    <w:name w:val="Заголовок 5 Знак"/>
    <w:basedOn w:val="a0"/>
    <w:link w:val="5"/>
    <w:uiPriority w:val="9"/>
    <w:semiHidden/>
    <w:rsid w:val="00663A8C"/>
    <w:rPr>
      <w:rFonts w:asciiTheme="majorHAnsi" w:eastAsiaTheme="majorEastAsia" w:hAnsiTheme="majorHAnsi" w:cstheme="majorBidi"/>
      <w:color w:val="243F60" w:themeColor="accent1" w:themeShade="7F"/>
    </w:rPr>
  </w:style>
  <w:style w:type="paragraph" w:styleId="af1">
    <w:name w:val="No Spacing"/>
    <w:basedOn w:val="a"/>
    <w:uiPriority w:val="1"/>
    <w:qFormat/>
    <w:rsid w:val="00FC5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2">
    <w:name w:val="justify2"/>
    <w:basedOn w:val="a"/>
    <w:rsid w:val="00202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91AA2"/>
    <w:pPr>
      <w:spacing w:after="120"/>
      <w:ind w:left="283"/>
    </w:pPr>
    <w:rPr>
      <w:sz w:val="16"/>
      <w:szCs w:val="16"/>
    </w:rPr>
  </w:style>
  <w:style w:type="character" w:customStyle="1" w:styleId="32">
    <w:name w:val="Основной текст с отступом 3 Знак"/>
    <w:basedOn w:val="a0"/>
    <w:link w:val="31"/>
    <w:uiPriority w:val="99"/>
    <w:semiHidden/>
    <w:rsid w:val="00F91AA2"/>
    <w:rPr>
      <w:sz w:val="16"/>
      <w:szCs w:val="16"/>
    </w:rPr>
  </w:style>
  <w:style w:type="paragraph" w:customStyle="1" w:styleId="23">
    <w:name w:val="2"/>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paragraph1"/>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
    <w:link w:val="af3"/>
    <w:uiPriority w:val="10"/>
    <w:qFormat/>
    <w:rsid w:val="00995B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Название Знак"/>
    <w:basedOn w:val="a0"/>
    <w:link w:val="af2"/>
    <w:uiPriority w:val="10"/>
    <w:rsid w:val="00995B4A"/>
    <w:rPr>
      <w:rFonts w:ascii="Times New Roman" w:eastAsia="Times New Roman" w:hAnsi="Times New Roman" w:cs="Times New Roman"/>
      <w:sz w:val="24"/>
      <w:szCs w:val="24"/>
      <w:lang w:eastAsia="ru-RU"/>
    </w:rPr>
  </w:style>
  <w:style w:type="paragraph" w:styleId="af4">
    <w:name w:val="caption"/>
    <w:basedOn w:val="a"/>
    <w:uiPriority w:val="35"/>
    <w:qFormat/>
    <w:rsid w:val="00733E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D43E2"/>
    <w:rPr>
      <w:rFonts w:asciiTheme="majorHAnsi" w:eastAsiaTheme="majorEastAsia" w:hAnsiTheme="majorHAnsi" w:cstheme="majorBidi"/>
      <w:b/>
      <w:bCs/>
      <w:i/>
      <w:iCs/>
      <w:color w:val="4F81BD" w:themeColor="accent1"/>
    </w:rPr>
  </w:style>
  <w:style w:type="paragraph" w:customStyle="1" w:styleId="dktexright">
    <w:name w:val="dktexright"/>
    <w:basedOn w:val="a"/>
    <w:rsid w:val="009D43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3">
    <w:name w:val="3"/>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56751E"/>
  </w:style>
  <w:style w:type="paragraph" w:customStyle="1" w:styleId="60">
    <w:name w:val="6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00">
    <w:name w:val="5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1">
    <w:name w:val="7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0">
    <w:name w:val="70"/>
    <w:basedOn w:val="a0"/>
    <w:rsid w:val="0056751E"/>
  </w:style>
  <w:style w:type="character" w:customStyle="1" w:styleId="a00">
    <w:name w:val="a0"/>
    <w:basedOn w:val="a0"/>
    <w:rsid w:val="0056751E"/>
  </w:style>
  <w:style w:type="character" w:customStyle="1" w:styleId="a10">
    <w:name w:val="a1"/>
    <w:basedOn w:val="a0"/>
    <w:rsid w:val="0056751E"/>
  </w:style>
  <w:style w:type="paragraph" w:customStyle="1" w:styleId="80">
    <w:name w:val="8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
    <w:name w:val="81"/>
    <w:basedOn w:val="a0"/>
    <w:rsid w:val="0056751E"/>
  </w:style>
  <w:style w:type="character" w:customStyle="1" w:styleId="72">
    <w:name w:val="72"/>
    <w:basedOn w:val="a0"/>
    <w:rsid w:val="0056751E"/>
  </w:style>
  <w:style w:type="character" w:customStyle="1" w:styleId="73">
    <w:name w:val="73"/>
    <w:basedOn w:val="a0"/>
    <w:rsid w:val="0056751E"/>
  </w:style>
  <w:style w:type="character" w:customStyle="1" w:styleId="710">
    <w:name w:val="710"/>
    <w:basedOn w:val="a0"/>
    <w:rsid w:val="0056751E"/>
  </w:style>
  <w:style w:type="paragraph" w:customStyle="1" w:styleId="101">
    <w:name w:val="10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trebuchetms">
    <w:name w:val="10trebuchetms"/>
    <w:basedOn w:val="a0"/>
    <w:rsid w:val="0056751E"/>
  </w:style>
  <w:style w:type="paragraph" w:customStyle="1" w:styleId="111">
    <w:name w:val="11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timesnewroman">
    <w:name w:val="11timesnewroman"/>
    <w:basedOn w:val="a0"/>
    <w:rsid w:val="0056751E"/>
  </w:style>
  <w:style w:type="paragraph" w:styleId="34">
    <w:name w:val="Body Text 3"/>
    <w:basedOn w:val="a"/>
    <w:link w:val="35"/>
    <w:uiPriority w:val="99"/>
    <w:semiHidden/>
    <w:unhideWhenUsed/>
    <w:rsid w:val="001F5399"/>
    <w:pPr>
      <w:spacing w:after="120"/>
    </w:pPr>
    <w:rPr>
      <w:sz w:val="16"/>
      <w:szCs w:val="16"/>
    </w:rPr>
  </w:style>
  <w:style w:type="character" w:customStyle="1" w:styleId="35">
    <w:name w:val="Основной текст 3 Знак"/>
    <w:basedOn w:val="a0"/>
    <w:link w:val="34"/>
    <w:uiPriority w:val="99"/>
    <w:semiHidden/>
    <w:rsid w:val="001F5399"/>
    <w:rPr>
      <w:sz w:val="16"/>
      <w:szCs w:val="16"/>
    </w:rPr>
  </w:style>
  <w:style w:type="paragraph" w:customStyle="1" w:styleId="default">
    <w:name w:val="default"/>
    <w:basedOn w:val="a"/>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
    <w:link w:val="af6"/>
    <w:uiPriority w:val="99"/>
    <w:semiHidden/>
    <w:unhideWhenUsed/>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Текст сноски Знак"/>
    <w:basedOn w:val="a0"/>
    <w:link w:val="af5"/>
    <w:uiPriority w:val="99"/>
    <w:semiHidden/>
    <w:rsid w:val="0002274D"/>
    <w:rPr>
      <w:rFonts w:ascii="Times New Roman" w:eastAsia="Times New Roman" w:hAnsi="Times New Roman" w:cs="Times New Roman"/>
      <w:sz w:val="24"/>
      <w:szCs w:val="24"/>
      <w:lang w:eastAsia="ru-RU"/>
    </w:rPr>
  </w:style>
  <w:style w:type="character" w:styleId="af7">
    <w:name w:val="footnote reference"/>
    <w:basedOn w:val="a0"/>
    <w:uiPriority w:val="99"/>
    <w:semiHidden/>
    <w:unhideWhenUsed/>
    <w:rsid w:val="0002274D"/>
  </w:style>
  <w:style w:type="paragraph" w:styleId="af8">
    <w:name w:val="Body Text First Indent"/>
    <w:basedOn w:val="a7"/>
    <w:link w:val="af9"/>
    <w:uiPriority w:val="99"/>
    <w:semiHidden/>
    <w:unhideWhenUsed/>
    <w:rsid w:val="006437F7"/>
    <w:pPr>
      <w:spacing w:before="0" w:beforeAutospacing="0" w:after="200" w:afterAutospacing="0" w:line="276" w:lineRule="auto"/>
      <w:ind w:firstLine="360"/>
    </w:pPr>
    <w:rPr>
      <w:rFonts w:asciiTheme="minorHAnsi" w:eastAsiaTheme="minorHAnsi" w:hAnsiTheme="minorHAnsi" w:cstheme="minorBidi"/>
      <w:sz w:val="22"/>
      <w:szCs w:val="22"/>
      <w:lang w:eastAsia="en-US"/>
    </w:rPr>
  </w:style>
  <w:style w:type="character" w:customStyle="1" w:styleId="af9">
    <w:name w:val="Красная строка Знак"/>
    <w:basedOn w:val="a8"/>
    <w:link w:val="af8"/>
    <w:uiPriority w:val="99"/>
    <w:semiHidden/>
    <w:rsid w:val="006437F7"/>
    <w:rPr>
      <w:rFonts w:ascii="Times New Roman" w:eastAsia="Times New Roman" w:hAnsi="Times New Roman" w:cs="Times New Roman"/>
      <w:sz w:val="24"/>
      <w:szCs w:val="24"/>
      <w:lang w:eastAsia="ru-RU"/>
    </w:rPr>
  </w:style>
  <w:style w:type="paragraph" w:styleId="afa">
    <w:name w:val="List"/>
    <w:basedOn w:val="a"/>
    <w:uiPriority w:val="99"/>
    <w:semiHidden/>
    <w:unhideWhenUsed/>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List 2"/>
    <w:basedOn w:val="a"/>
    <w:uiPriority w:val="99"/>
    <w:semiHidden/>
    <w:unhideWhenUsed/>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6">
    <w:name w:val="List 3"/>
    <w:basedOn w:val="a"/>
    <w:uiPriority w:val="99"/>
    <w:semiHidden/>
    <w:unhideWhenUsed/>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0">
    <w:name w:val="a7"/>
    <w:basedOn w:val="a"/>
    <w:rsid w:val="00257A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0-022">
    <w:name w:val="normal10-022"/>
    <w:basedOn w:val="a"/>
    <w:rsid w:val="00257A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
    <w:name w:val="normal"/>
    <w:basedOn w:val="a"/>
    <w:rsid w:val="00257A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2135">
      <w:bodyDiv w:val="1"/>
      <w:marLeft w:val="0"/>
      <w:marRight w:val="0"/>
      <w:marTop w:val="0"/>
      <w:marBottom w:val="0"/>
      <w:divBdr>
        <w:top w:val="none" w:sz="0" w:space="0" w:color="auto"/>
        <w:left w:val="none" w:sz="0" w:space="0" w:color="auto"/>
        <w:bottom w:val="none" w:sz="0" w:space="0" w:color="auto"/>
        <w:right w:val="none" w:sz="0" w:space="0" w:color="auto"/>
      </w:divBdr>
    </w:div>
    <w:div w:id="21640123">
      <w:bodyDiv w:val="1"/>
      <w:marLeft w:val="0"/>
      <w:marRight w:val="0"/>
      <w:marTop w:val="0"/>
      <w:marBottom w:val="0"/>
      <w:divBdr>
        <w:top w:val="none" w:sz="0" w:space="0" w:color="auto"/>
        <w:left w:val="none" w:sz="0" w:space="0" w:color="auto"/>
        <w:bottom w:val="none" w:sz="0" w:space="0" w:color="auto"/>
        <w:right w:val="none" w:sz="0" w:space="0" w:color="auto"/>
      </w:divBdr>
    </w:div>
    <w:div w:id="28380580">
      <w:bodyDiv w:val="1"/>
      <w:marLeft w:val="0"/>
      <w:marRight w:val="0"/>
      <w:marTop w:val="0"/>
      <w:marBottom w:val="0"/>
      <w:divBdr>
        <w:top w:val="none" w:sz="0" w:space="0" w:color="auto"/>
        <w:left w:val="none" w:sz="0" w:space="0" w:color="auto"/>
        <w:bottom w:val="none" w:sz="0" w:space="0" w:color="auto"/>
        <w:right w:val="none" w:sz="0" w:space="0" w:color="auto"/>
      </w:divBdr>
    </w:div>
    <w:div w:id="82339511">
      <w:bodyDiv w:val="1"/>
      <w:marLeft w:val="0"/>
      <w:marRight w:val="0"/>
      <w:marTop w:val="0"/>
      <w:marBottom w:val="0"/>
      <w:divBdr>
        <w:top w:val="none" w:sz="0" w:space="0" w:color="auto"/>
        <w:left w:val="none" w:sz="0" w:space="0" w:color="auto"/>
        <w:bottom w:val="none" w:sz="0" w:space="0" w:color="auto"/>
        <w:right w:val="none" w:sz="0" w:space="0" w:color="auto"/>
      </w:divBdr>
    </w:div>
    <w:div w:id="91167815">
      <w:bodyDiv w:val="1"/>
      <w:marLeft w:val="0"/>
      <w:marRight w:val="0"/>
      <w:marTop w:val="0"/>
      <w:marBottom w:val="0"/>
      <w:divBdr>
        <w:top w:val="none" w:sz="0" w:space="0" w:color="auto"/>
        <w:left w:val="none" w:sz="0" w:space="0" w:color="auto"/>
        <w:bottom w:val="none" w:sz="0" w:space="0" w:color="auto"/>
        <w:right w:val="none" w:sz="0" w:space="0" w:color="auto"/>
      </w:divBdr>
    </w:div>
    <w:div w:id="95684028">
      <w:bodyDiv w:val="1"/>
      <w:marLeft w:val="0"/>
      <w:marRight w:val="0"/>
      <w:marTop w:val="0"/>
      <w:marBottom w:val="0"/>
      <w:divBdr>
        <w:top w:val="none" w:sz="0" w:space="0" w:color="auto"/>
        <w:left w:val="none" w:sz="0" w:space="0" w:color="auto"/>
        <w:bottom w:val="none" w:sz="0" w:space="0" w:color="auto"/>
        <w:right w:val="none" w:sz="0" w:space="0" w:color="auto"/>
      </w:divBdr>
    </w:div>
    <w:div w:id="119734881">
      <w:bodyDiv w:val="1"/>
      <w:marLeft w:val="0"/>
      <w:marRight w:val="0"/>
      <w:marTop w:val="0"/>
      <w:marBottom w:val="0"/>
      <w:divBdr>
        <w:top w:val="none" w:sz="0" w:space="0" w:color="auto"/>
        <w:left w:val="none" w:sz="0" w:space="0" w:color="auto"/>
        <w:bottom w:val="none" w:sz="0" w:space="0" w:color="auto"/>
        <w:right w:val="none" w:sz="0" w:space="0" w:color="auto"/>
      </w:divBdr>
    </w:div>
    <w:div w:id="122889116">
      <w:bodyDiv w:val="1"/>
      <w:marLeft w:val="0"/>
      <w:marRight w:val="0"/>
      <w:marTop w:val="0"/>
      <w:marBottom w:val="0"/>
      <w:divBdr>
        <w:top w:val="none" w:sz="0" w:space="0" w:color="auto"/>
        <w:left w:val="none" w:sz="0" w:space="0" w:color="auto"/>
        <w:bottom w:val="none" w:sz="0" w:space="0" w:color="auto"/>
        <w:right w:val="none" w:sz="0" w:space="0" w:color="auto"/>
      </w:divBdr>
    </w:div>
    <w:div w:id="159657378">
      <w:bodyDiv w:val="1"/>
      <w:marLeft w:val="0"/>
      <w:marRight w:val="0"/>
      <w:marTop w:val="0"/>
      <w:marBottom w:val="0"/>
      <w:divBdr>
        <w:top w:val="none" w:sz="0" w:space="0" w:color="auto"/>
        <w:left w:val="none" w:sz="0" w:space="0" w:color="auto"/>
        <w:bottom w:val="none" w:sz="0" w:space="0" w:color="auto"/>
        <w:right w:val="none" w:sz="0" w:space="0" w:color="auto"/>
      </w:divBdr>
    </w:div>
    <w:div w:id="207843363">
      <w:bodyDiv w:val="1"/>
      <w:marLeft w:val="0"/>
      <w:marRight w:val="0"/>
      <w:marTop w:val="0"/>
      <w:marBottom w:val="0"/>
      <w:divBdr>
        <w:top w:val="none" w:sz="0" w:space="0" w:color="auto"/>
        <w:left w:val="none" w:sz="0" w:space="0" w:color="auto"/>
        <w:bottom w:val="none" w:sz="0" w:space="0" w:color="auto"/>
        <w:right w:val="none" w:sz="0" w:space="0" w:color="auto"/>
      </w:divBdr>
    </w:div>
    <w:div w:id="215049666">
      <w:bodyDiv w:val="1"/>
      <w:marLeft w:val="0"/>
      <w:marRight w:val="0"/>
      <w:marTop w:val="0"/>
      <w:marBottom w:val="0"/>
      <w:divBdr>
        <w:top w:val="none" w:sz="0" w:space="0" w:color="auto"/>
        <w:left w:val="none" w:sz="0" w:space="0" w:color="auto"/>
        <w:bottom w:val="none" w:sz="0" w:space="0" w:color="auto"/>
        <w:right w:val="none" w:sz="0" w:space="0" w:color="auto"/>
      </w:divBdr>
    </w:div>
    <w:div w:id="225729380">
      <w:bodyDiv w:val="1"/>
      <w:marLeft w:val="0"/>
      <w:marRight w:val="0"/>
      <w:marTop w:val="0"/>
      <w:marBottom w:val="0"/>
      <w:divBdr>
        <w:top w:val="none" w:sz="0" w:space="0" w:color="auto"/>
        <w:left w:val="none" w:sz="0" w:space="0" w:color="auto"/>
        <w:bottom w:val="none" w:sz="0" w:space="0" w:color="auto"/>
        <w:right w:val="none" w:sz="0" w:space="0" w:color="auto"/>
      </w:divBdr>
    </w:div>
    <w:div w:id="228080845">
      <w:bodyDiv w:val="1"/>
      <w:marLeft w:val="0"/>
      <w:marRight w:val="0"/>
      <w:marTop w:val="0"/>
      <w:marBottom w:val="0"/>
      <w:divBdr>
        <w:top w:val="none" w:sz="0" w:space="0" w:color="auto"/>
        <w:left w:val="none" w:sz="0" w:space="0" w:color="auto"/>
        <w:bottom w:val="none" w:sz="0" w:space="0" w:color="auto"/>
        <w:right w:val="none" w:sz="0" w:space="0" w:color="auto"/>
      </w:divBdr>
    </w:div>
    <w:div w:id="236208343">
      <w:bodyDiv w:val="1"/>
      <w:marLeft w:val="0"/>
      <w:marRight w:val="0"/>
      <w:marTop w:val="0"/>
      <w:marBottom w:val="0"/>
      <w:divBdr>
        <w:top w:val="none" w:sz="0" w:space="0" w:color="auto"/>
        <w:left w:val="none" w:sz="0" w:space="0" w:color="auto"/>
        <w:bottom w:val="none" w:sz="0" w:space="0" w:color="auto"/>
        <w:right w:val="none" w:sz="0" w:space="0" w:color="auto"/>
      </w:divBdr>
    </w:div>
    <w:div w:id="251280458">
      <w:bodyDiv w:val="1"/>
      <w:marLeft w:val="0"/>
      <w:marRight w:val="0"/>
      <w:marTop w:val="0"/>
      <w:marBottom w:val="0"/>
      <w:divBdr>
        <w:top w:val="none" w:sz="0" w:space="0" w:color="auto"/>
        <w:left w:val="none" w:sz="0" w:space="0" w:color="auto"/>
        <w:bottom w:val="none" w:sz="0" w:space="0" w:color="auto"/>
        <w:right w:val="none" w:sz="0" w:space="0" w:color="auto"/>
      </w:divBdr>
    </w:div>
    <w:div w:id="251747389">
      <w:bodyDiv w:val="1"/>
      <w:marLeft w:val="0"/>
      <w:marRight w:val="0"/>
      <w:marTop w:val="0"/>
      <w:marBottom w:val="0"/>
      <w:divBdr>
        <w:top w:val="none" w:sz="0" w:space="0" w:color="auto"/>
        <w:left w:val="none" w:sz="0" w:space="0" w:color="auto"/>
        <w:bottom w:val="none" w:sz="0" w:space="0" w:color="auto"/>
        <w:right w:val="none" w:sz="0" w:space="0" w:color="auto"/>
      </w:divBdr>
    </w:div>
    <w:div w:id="280844658">
      <w:bodyDiv w:val="1"/>
      <w:marLeft w:val="0"/>
      <w:marRight w:val="0"/>
      <w:marTop w:val="0"/>
      <w:marBottom w:val="0"/>
      <w:divBdr>
        <w:top w:val="none" w:sz="0" w:space="0" w:color="auto"/>
        <w:left w:val="none" w:sz="0" w:space="0" w:color="auto"/>
        <w:bottom w:val="none" w:sz="0" w:space="0" w:color="auto"/>
        <w:right w:val="none" w:sz="0" w:space="0" w:color="auto"/>
      </w:divBdr>
      <w:divsChild>
        <w:div w:id="917251205">
          <w:marLeft w:val="0"/>
          <w:marRight w:val="0"/>
          <w:marTop w:val="0"/>
          <w:marBottom w:val="0"/>
          <w:divBdr>
            <w:top w:val="none" w:sz="0" w:space="0" w:color="auto"/>
            <w:left w:val="none" w:sz="0" w:space="0" w:color="auto"/>
            <w:bottom w:val="none" w:sz="0" w:space="0" w:color="auto"/>
            <w:right w:val="none" w:sz="0" w:space="0" w:color="auto"/>
          </w:divBdr>
        </w:div>
      </w:divsChild>
    </w:div>
    <w:div w:id="291130115">
      <w:bodyDiv w:val="1"/>
      <w:marLeft w:val="0"/>
      <w:marRight w:val="0"/>
      <w:marTop w:val="0"/>
      <w:marBottom w:val="0"/>
      <w:divBdr>
        <w:top w:val="none" w:sz="0" w:space="0" w:color="auto"/>
        <w:left w:val="none" w:sz="0" w:space="0" w:color="auto"/>
        <w:bottom w:val="none" w:sz="0" w:space="0" w:color="auto"/>
        <w:right w:val="none" w:sz="0" w:space="0" w:color="auto"/>
      </w:divBdr>
    </w:div>
    <w:div w:id="291520428">
      <w:bodyDiv w:val="1"/>
      <w:marLeft w:val="0"/>
      <w:marRight w:val="0"/>
      <w:marTop w:val="0"/>
      <w:marBottom w:val="0"/>
      <w:divBdr>
        <w:top w:val="none" w:sz="0" w:space="0" w:color="auto"/>
        <w:left w:val="none" w:sz="0" w:space="0" w:color="auto"/>
        <w:bottom w:val="none" w:sz="0" w:space="0" w:color="auto"/>
        <w:right w:val="none" w:sz="0" w:space="0" w:color="auto"/>
      </w:divBdr>
    </w:div>
    <w:div w:id="299387938">
      <w:bodyDiv w:val="1"/>
      <w:marLeft w:val="0"/>
      <w:marRight w:val="0"/>
      <w:marTop w:val="0"/>
      <w:marBottom w:val="0"/>
      <w:divBdr>
        <w:top w:val="none" w:sz="0" w:space="0" w:color="auto"/>
        <w:left w:val="none" w:sz="0" w:space="0" w:color="auto"/>
        <w:bottom w:val="none" w:sz="0" w:space="0" w:color="auto"/>
        <w:right w:val="none" w:sz="0" w:space="0" w:color="auto"/>
      </w:divBdr>
      <w:divsChild>
        <w:div w:id="1981110340">
          <w:marLeft w:val="0"/>
          <w:marRight w:val="0"/>
          <w:marTop w:val="0"/>
          <w:marBottom w:val="0"/>
          <w:divBdr>
            <w:top w:val="none" w:sz="0" w:space="0" w:color="auto"/>
            <w:left w:val="none" w:sz="0" w:space="0" w:color="auto"/>
            <w:bottom w:val="single" w:sz="12" w:space="1" w:color="auto"/>
            <w:right w:val="none" w:sz="0" w:space="0" w:color="auto"/>
          </w:divBdr>
        </w:div>
        <w:div w:id="522322692">
          <w:marLeft w:val="0"/>
          <w:marRight w:val="0"/>
          <w:marTop w:val="0"/>
          <w:marBottom w:val="0"/>
          <w:divBdr>
            <w:top w:val="none" w:sz="0" w:space="0" w:color="auto"/>
            <w:left w:val="none" w:sz="0" w:space="0" w:color="auto"/>
            <w:bottom w:val="single" w:sz="12" w:space="1" w:color="auto"/>
            <w:right w:val="none" w:sz="0" w:space="0" w:color="auto"/>
          </w:divBdr>
        </w:div>
        <w:div w:id="1033724677">
          <w:marLeft w:val="0"/>
          <w:marRight w:val="0"/>
          <w:marTop w:val="0"/>
          <w:marBottom w:val="0"/>
          <w:divBdr>
            <w:top w:val="single" w:sz="12" w:space="1" w:color="auto"/>
            <w:left w:val="none" w:sz="0" w:space="0" w:color="auto"/>
            <w:bottom w:val="single" w:sz="12" w:space="1" w:color="auto"/>
            <w:right w:val="none" w:sz="0" w:space="0" w:color="auto"/>
          </w:divBdr>
        </w:div>
        <w:div w:id="1325472780">
          <w:marLeft w:val="0"/>
          <w:marRight w:val="0"/>
          <w:marTop w:val="0"/>
          <w:marBottom w:val="0"/>
          <w:divBdr>
            <w:top w:val="none" w:sz="0" w:space="0" w:color="auto"/>
            <w:left w:val="none" w:sz="0" w:space="0" w:color="auto"/>
            <w:bottom w:val="single" w:sz="12" w:space="1" w:color="auto"/>
            <w:right w:val="none" w:sz="0" w:space="0" w:color="auto"/>
          </w:divBdr>
        </w:div>
      </w:divsChild>
    </w:div>
    <w:div w:id="319818827">
      <w:bodyDiv w:val="1"/>
      <w:marLeft w:val="0"/>
      <w:marRight w:val="0"/>
      <w:marTop w:val="0"/>
      <w:marBottom w:val="0"/>
      <w:divBdr>
        <w:top w:val="none" w:sz="0" w:space="0" w:color="auto"/>
        <w:left w:val="none" w:sz="0" w:space="0" w:color="auto"/>
        <w:bottom w:val="none" w:sz="0" w:space="0" w:color="auto"/>
        <w:right w:val="none" w:sz="0" w:space="0" w:color="auto"/>
      </w:divBdr>
    </w:div>
    <w:div w:id="343367097">
      <w:bodyDiv w:val="1"/>
      <w:marLeft w:val="0"/>
      <w:marRight w:val="0"/>
      <w:marTop w:val="0"/>
      <w:marBottom w:val="0"/>
      <w:divBdr>
        <w:top w:val="none" w:sz="0" w:space="0" w:color="auto"/>
        <w:left w:val="none" w:sz="0" w:space="0" w:color="auto"/>
        <w:bottom w:val="none" w:sz="0" w:space="0" w:color="auto"/>
        <w:right w:val="none" w:sz="0" w:space="0" w:color="auto"/>
      </w:divBdr>
    </w:div>
    <w:div w:id="356782947">
      <w:bodyDiv w:val="1"/>
      <w:marLeft w:val="0"/>
      <w:marRight w:val="0"/>
      <w:marTop w:val="0"/>
      <w:marBottom w:val="0"/>
      <w:divBdr>
        <w:top w:val="none" w:sz="0" w:space="0" w:color="auto"/>
        <w:left w:val="none" w:sz="0" w:space="0" w:color="auto"/>
        <w:bottom w:val="none" w:sz="0" w:space="0" w:color="auto"/>
        <w:right w:val="none" w:sz="0" w:space="0" w:color="auto"/>
      </w:divBdr>
    </w:div>
    <w:div w:id="363092492">
      <w:bodyDiv w:val="1"/>
      <w:marLeft w:val="0"/>
      <w:marRight w:val="0"/>
      <w:marTop w:val="0"/>
      <w:marBottom w:val="0"/>
      <w:divBdr>
        <w:top w:val="none" w:sz="0" w:space="0" w:color="auto"/>
        <w:left w:val="none" w:sz="0" w:space="0" w:color="auto"/>
        <w:bottom w:val="none" w:sz="0" w:space="0" w:color="auto"/>
        <w:right w:val="none" w:sz="0" w:space="0" w:color="auto"/>
      </w:divBdr>
    </w:div>
    <w:div w:id="377049347">
      <w:bodyDiv w:val="1"/>
      <w:marLeft w:val="0"/>
      <w:marRight w:val="0"/>
      <w:marTop w:val="0"/>
      <w:marBottom w:val="0"/>
      <w:divBdr>
        <w:top w:val="none" w:sz="0" w:space="0" w:color="auto"/>
        <w:left w:val="none" w:sz="0" w:space="0" w:color="auto"/>
        <w:bottom w:val="none" w:sz="0" w:space="0" w:color="auto"/>
        <w:right w:val="none" w:sz="0" w:space="0" w:color="auto"/>
      </w:divBdr>
    </w:div>
    <w:div w:id="393160366">
      <w:bodyDiv w:val="1"/>
      <w:marLeft w:val="0"/>
      <w:marRight w:val="0"/>
      <w:marTop w:val="0"/>
      <w:marBottom w:val="0"/>
      <w:divBdr>
        <w:top w:val="none" w:sz="0" w:space="0" w:color="auto"/>
        <w:left w:val="none" w:sz="0" w:space="0" w:color="auto"/>
        <w:bottom w:val="none" w:sz="0" w:space="0" w:color="auto"/>
        <w:right w:val="none" w:sz="0" w:space="0" w:color="auto"/>
      </w:divBdr>
    </w:div>
    <w:div w:id="397437672">
      <w:bodyDiv w:val="1"/>
      <w:marLeft w:val="0"/>
      <w:marRight w:val="0"/>
      <w:marTop w:val="0"/>
      <w:marBottom w:val="0"/>
      <w:divBdr>
        <w:top w:val="none" w:sz="0" w:space="0" w:color="auto"/>
        <w:left w:val="none" w:sz="0" w:space="0" w:color="auto"/>
        <w:bottom w:val="none" w:sz="0" w:space="0" w:color="auto"/>
        <w:right w:val="none" w:sz="0" w:space="0" w:color="auto"/>
      </w:divBdr>
    </w:div>
    <w:div w:id="397627805">
      <w:bodyDiv w:val="1"/>
      <w:marLeft w:val="0"/>
      <w:marRight w:val="0"/>
      <w:marTop w:val="0"/>
      <w:marBottom w:val="0"/>
      <w:divBdr>
        <w:top w:val="none" w:sz="0" w:space="0" w:color="auto"/>
        <w:left w:val="none" w:sz="0" w:space="0" w:color="auto"/>
        <w:bottom w:val="none" w:sz="0" w:space="0" w:color="auto"/>
        <w:right w:val="none" w:sz="0" w:space="0" w:color="auto"/>
      </w:divBdr>
    </w:div>
    <w:div w:id="405692700">
      <w:bodyDiv w:val="1"/>
      <w:marLeft w:val="0"/>
      <w:marRight w:val="0"/>
      <w:marTop w:val="0"/>
      <w:marBottom w:val="0"/>
      <w:divBdr>
        <w:top w:val="none" w:sz="0" w:space="0" w:color="auto"/>
        <w:left w:val="none" w:sz="0" w:space="0" w:color="auto"/>
        <w:bottom w:val="none" w:sz="0" w:space="0" w:color="auto"/>
        <w:right w:val="none" w:sz="0" w:space="0" w:color="auto"/>
      </w:divBdr>
    </w:div>
    <w:div w:id="405962096">
      <w:bodyDiv w:val="1"/>
      <w:marLeft w:val="0"/>
      <w:marRight w:val="0"/>
      <w:marTop w:val="0"/>
      <w:marBottom w:val="0"/>
      <w:divBdr>
        <w:top w:val="none" w:sz="0" w:space="0" w:color="auto"/>
        <w:left w:val="none" w:sz="0" w:space="0" w:color="auto"/>
        <w:bottom w:val="none" w:sz="0" w:space="0" w:color="auto"/>
        <w:right w:val="none" w:sz="0" w:space="0" w:color="auto"/>
      </w:divBdr>
    </w:div>
    <w:div w:id="426393516">
      <w:bodyDiv w:val="1"/>
      <w:marLeft w:val="0"/>
      <w:marRight w:val="0"/>
      <w:marTop w:val="0"/>
      <w:marBottom w:val="0"/>
      <w:divBdr>
        <w:top w:val="none" w:sz="0" w:space="0" w:color="auto"/>
        <w:left w:val="none" w:sz="0" w:space="0" w:color="auto"/>
        <w:bottom w:val="none" w:sz="0" w:space="0" w:color="auto"/>
        <w:right w:val="none" w:sz="0" w:space="0" w:color="auto"/>
      </w:divBdr>
    </w:div>
    <w:div w:id="465584102">
      <w:bodyDiv w:val="1"/>
      <w:marLeft w:val="0"/>
      <w:marRight w:val="0"/>
      <w:marTop w:val="0"/>
      <w:marBottom w:val="0"/>
      <w:divBdr>
        <w:top w:val="none" w:sz="0" w:space="0" w:color="auto"/>
        <w:left w:val="none" w:sz="0" w:space="0" w:color="auto"/>
        <w:bottom w:val="none" w:sz="0" w:space="0" w:color="auto"/>
        <w:right w:val="none" w:sz="0" w:space="0" w:color="auto"/>
      </w:divBdr>
    </w:div>
    <w:div w:id="475339327">
      <w:bodyDiv w:val="1"/>
      <w:marLeft w:val="0"/>
      <w:marRight w:val="0"/>
      <w:marTop w:val="0"/>
      <w:marBottom w:val="0"/>
      <w:divBdr>
        <w:top w:val="none" w:sz="0" w:space="0" w:color="auto"/>
        <w:left w:val="none" w:sz="0" w:space="0" w:color="auto"/>
        <w:bottom w:val="none" w:sz="0" w:space="0" w:color="auto"/>
        <w:right w:val="none" w:sz="0" w:space="0" w:color="auto"/>
      </w:divBdr>
    </w:div>
    <w:div w:id="477190232">
      <w:bodyDiv w:val="1"/>
      <w:marLeft w:val="0"/>
      <w:marRight w:val="0"/>
      <w:marTop w:val="0"/>
      <w:marBottom w:val="0"/>
      <w:divBdr>
        <w:top w:val="none" w:sz="0" w:space="0" w:color="auto"/>
        <w:left w:val="none" w:sz="0" w:space="0" w:color="auto"/>
        <w:bottom w:val="none" w:sz="0" w:space="0" w:color="auto"/>
        <w:right w:val="none" w:sz="0" w:space="0" w:color="auto"/>
      </w:divBdr>
    </w:div>
    <w:div w:id="569121732">
      <w:bodyDiv w:val="1"/>
      <w:marLeft w:val="0"/>
      <w:marRight w:val="0"/>
      <w:marTop w:val="0"/>
      <w:marBottom w:val="0"/>
      <w:divBdr>
        <w:top w:val="none" w:sz="0" w:space="0" w:color="auto"/>
        <w:left w:val="none" w:sz="0" w:space="0" w:color="auto"/>
        <w:bottom w:val="none" w:sz="0" w:space="0" w:color="auto"/>
        <w:right w:val="none" w:sz="0" w:space="0" w:color="auto"/>
      </w:divBdr>
    </w:div>
    <w:div w:id="571736768">
      <w:bodyDiv w:val="1"/>
      <w:marLeft w:val="0"/>
      <w:marRight w:val="0"/>
      <w:marTop w:val="0"/>
      <w:marBottom w:val="0"/>
      <w:divBdr>
        <w:top w:val="none" w:sz="0" w:space="0" w:color="auto"/>
        <w:left w:val="none" w:sz="0" w:space="0" w:color="auto"/>
        <w:bottom w:val="none" w:sz="0" w:space="0" w:color="auto"/>
        <w:right w:val="none" w:sz="0" w:space="0" w:color="auto"/>
      </w:divBdr>
    </w:div>
    <w:div w:id="582647326">
      <w:bodyDiv w:val="1"/>
      <w:marLeft w:val="0"/>
      <w:marRight w:val="0"/>
      <w:marTop w:val="0"/>
      <w:marBottom w:val="0"/>
      <w:divBdr>
        <w:top w:val="none" w:sz="0" w:space="0" w:color="auto"/>
        <w:left w:val="none" w:sz="0" w:space="0" w:color="auto"/>
        <w:bottom w:val="none" w:sz="0" w:space="0" w:color="auto"/>
        <w:right w:val="none" w:sz="0" w:space="0" w:color="auto"/>
      </w:divBdr>
    </w:div>
    <w:div w:id="595791093">
      <w:bodyDiv w:val="1"/>
      <w:marLeft w:val="0"/>
      <w:marRight w:val="0"/>
      <w:marTop w:val="0"/>
      <w:marBottom w:val="0"/>
      <w:divBdr>
        <w:top w:val="none" w:sz="0" w:space="0" w:color="auto"/>
        <w:left w:val="none" w:sz="0" w:space="0" w:color="auto"/>
        <w:bottom w:val="none" w:sz="0" w:space="0" w:color="auto"/>
        <w:right w:val="none" w:sz="0" w:space="0" w:color="auto"/>
      </w:divBdr>
    </w:div>
    <w:div w:id="600918353">
      <w:bodyDiv w:val="1"/>
      <w:marLeft w:val="0"/>
      <w:marRight w:val="0"/>
      <w:marTop w:val="0"/>
      <w:marBottom w:val="0"/>
      <w:divBdr>
        <w:top w:val="none" w:sz="0" w:space="0" w:color="auto"/>
        <w:left w:val="none" w:sz="0" w:space="0" w:color="auto"/>
        <w:bottom w:val="none" w:sz="0" w:space="0" w:color="auto"/>
        <w:right w:val="none" w:sz="0" w:space="0" w:color="auto"/>
      </w:divBdr>
    </w:div>
    <w:div w:id="692878996">
      <w:bodyDiv w:val="1"/>
      <w:marLeft w:val="0"/>
      <w:marRight w:val="0"/>
      <w:marTop w:val="0"/>
      <w:marBottom w:val="0"/>
      <w:divBdr>
        <w:top w:val="none" w:sz="0" w:space="0" w:color="auto"/>
        <w:left w:val="none" w:sz="0" w:space="0" w:color="auto"/>
        <w:bottom w:val="none" w:sz="0" w:space="0" w:color="auto"/>
        <w:right w:val="none" w:sz="0" w:space="0" w:color="auto"/>
      </w:divBdr>
    </w:div>
    <w:div w:id="745346102">
      <w:bodyDiv w:val="1"/>
      <w:marLeft w:val="0"/>
      <w:marRight w:val="0"/>
      <w:marTop w:val="0"/>
      <w:marBottom w:val="0"/>
      <w:divBdr>
        <w:top w:val="none" w:sz="0" w:space="0" w:color="auto"/>
        <w:left w:val="none" w:sz="0" w:space="0" w:color="auto"/>
        <w:bottom w:val="none" w:sz="0" w:space="0" w:color="auto"/>
        <w:right w:val="none" w:sz="0" w:space="0" w:color="auto"/>
      </w:divBdr>
    </w:div>
    <w:div w:id="746848805">
      <w:bodyDiv w:val="1"/>
      <w:marLeft w:val="0"/>
      <w:marRight w:val="0"/>
      <w:marTop w:val="0"/>
      <w:marBottom w:val="0"/>
      <w:divBdr>
        <w:top w:val="none" w:sz="0" w:space="0" w:color="auto"/>
        <w:left w:val="none" w:sz="0" w:space="0" w:color="auto"/>
        <w:bottom w:val="none" w:sz="0" w:space="0" w:color="auto"/>
        <w:right w:val="none" w:sz="0" w:space="0" w:color="auto"/>
      </w:divBdr>
    </w:div>
    <w:div w:id="751124912">
      <w:bodyDiv w:val="1"/>
      <w:marLeft w:val="0"/>
      <w:marRight w:val="0"/>
      <w:marTop w:val="0"/>
      <w:marBottom w:val="0"/>
      <w:divBdr>
        <w:top w:val="none" w:sz="0" w:space="0" w:color="auto"/>
        <w:left w:val="none" w:sz="0" w:space="0" w:color="auto"/>
        <w:bottom w:val="none" w:sz="0" w:space="0" w:color="auto"/>
        <w:right w:val="none" w:sz="0" w:space="0" w:color="auto"/>
      </w:divBdr>
    </w:div>
    <w:div w:id="752430089">
      <w:bodyDiv w:val="1"/>
      <w:marLeft w:val="0"/>
      <w:marRight w:val="0"/>
      <w:marTop w:val="0"/>
      <w:marBottom w:val="0"/>
      <w:divBdr>
        <w:top w:val="none" w:sz="0" w:space="0" w:color="auto"/>
        <w:left w:val="none" w:sz="0" w:space="0" w:color="auto"/>
        <w:bottom w:val="none" w:sz="0" w:space="0" w:color="auto"/>
        <w:right w:val="none" w:sz="0" w:space="0" w:color="auto"/>
      </w:divBdr>
    </w:div>
    <w:div w:id="787041349">
      <w:bodyDiv w:val="1"/>
      <w:marLeft w:val="0"/>
      <w:marRight w:val="0"/>
      <w:marTop w:val="0"/>
      <w:marBottom w:val="0"/>
      <w:divBdr>
        <w:top w:val="none" w:sz="0" w:space="0" w:color="auto"/>
        <w:left w:val="none" w:sz="0" w:space="0" w:color="auto"/>
        <w:bottom w:val="none" w:sz="0" w:space="0" w:color="auto"/>
        <w:right w:val="none" w:sz="0" w:space="0" w:color="auto"/>
      </w:divBdr>
      <w:divsChild>
        <w:div w:id="1953827403">
          <w:marLeft w:val="0"/>
          <w:marRight w:val="0"/>
          <w:marTop w:val="0"/>
          <w:marBottom w:val="0"/>
          <w:divBdr>
            <w:top w:val="none" w:sz="0" w:space="0" w:color="auto"/>
            <w:left w:val="none" w:sz="0" w:space="0" w:color="auto"/>
            <w:bottom w:val="single" w:sz="12" w:space="1" w:color="auto"/>
            <w:right w:val="none" w:sz="0" w:space="0" w:color="auto"/>
          </w:divBdr>
        </w:div>
      </w:divsChild>
    </w:div>
    <w:div w:id="854197163">
      <w:bodyDiv w:val="1"/>
      <w:marLeft w:val="0"/>
      <w:marRight w:val="0"/>
      <w:marTop w:val="0"/>
      <w:marBottom w:val="0"/>
      <w:divBdr>
        <w:top w:val="none" w:sz="0" w:space="0" w:color="auto"/>
        <w:left w:val="none" w:sz="0" w:space="0" w:color="auto"/>
        <w:bottom w:val="none" w:sz="0" w:space="0" w:color="auto"/>
        <w:right w:val="none" w:sz="0" w:space="0" w:color="auto"/>
      </w:divBdr>
    </w:div>
    <w:div w:id="859321799">
      <w:bodyDiv w:val="1"/>
      <w:marLeft w:val="0"/>
      <w:marRight w:val="0"/>
      <w:marTop w:val="0"/>
      <w:marBottom w:val="0"/>
      <w:divBdr>
        <w:top w:val="none" w:sz="0" w:space="0" w:color="auto"/>
        <w:left w:val="none" w:sz="0" w:space="0" w:color="auto"/>
        <w:bottom w:val="none" w:sz="0" w:space="0" w:color="auto"/>
        <w:right w:val="none" w:sz="0" w:space="0" w:color="auto"/>
      </w:divBdr>
    </w:div>
    <w:div w:id="862129125">
      <w:bodyDiv w:val="1"/>
      <w:marLeft w:val="0"/>
      <w:marRight w:val="0"/>
      <w:marTop w:val="0"/>
      <w:marBottom w:val="0"/>
      <w:divBdr>
        <w:top w:val="none" w:sz="0" w:space="0" w:color="auto"/>
        <w:left w:val="none" w:sz="0" w:space="0" w:color="auto"/>
        <w:bottom w:val="none" w:sz="0" w:space="0" w:color="auto"/>
        <w:right w:val="none" w:sz="0" w:space="0" w:color="auto"/>
      </w:divBdr>
    </w:div>
    <w:div w:id="896741179">
      <w:bodyDiv w:val="1"/>
      <w:marLeft w:val="0"/>
      <w:marRight w:val="0"/>
      <w:marTop w:val="0"/>
      <w:marBottom w:val="0"/>
      <w:divBdr>
        <w:top w:val="none" w:sz="0" w:space="0" w:color="auto"/>
        <w:left w:val="none" w:sz="0" w:space="0" w:color="auto"/>
        <w:bottom w:val="none" w:sz="0" w:space="0" w:color="auto"/>
        <w:right w:val="none" w:sz="0" w:space="0" w:color="auto"/>
      </w:divBdr>
    </w:div>
    <w:div w:id="898050241">
      <w:bodyDiv w:val="1"/>
      <w:marLeft w:val="0"/>
      <w:marRight w:val="0"/>
      <w:marTop w:val="0"/>
      <w:marBottom w:val="0"/>
      <w:divBdr>
        <w:top w:val="none" w:sz="0" w:space="0" w:color="auto"/>
        <w:left w:val="none" w:sz="0" w:space="0" w:color="auto"/>
        <w:bottom w:val="none" w:sz="0" w:space="0" w:color="auto"/>
        <w:right w:val="none" w:sz="0" w:space="0" w:color="auto"/>
      </w:divBdr>
    </w:div>
    <w:div w:id="922908088">
      <w:bodyDiv w:val="1"/>
      <w:marLeft w:val="0"/>
      <w:marRight w:val="0"/>
      <w:marTop w:val="0"/>
      <w:marBottom w:val="0"/>
      <w:divBdr>
        <w:top w:val="none" w:sz="0" w:space="0" w:color="auto"/>
        <w:left w:val="none" w:sz="0" w:space="0" w:color="auto"/>
        <w:bottom w:val="none" w:sz="0" w:space="0" w:color="auto"/>
        <w:right w:val="none" w:sz="0" w:space="0" w:color="auto"/>
      </w:divBdr>
      <w:divsChild>
        <w:div w:id="1761875621">
          <w:marLeft w:val="0"/>
          <w:marRight w:val="0"/>
          <w:marTop w:val="0"/>
          <w:marBottom w:val="0"/>
          <w:divBdr>
            <w:top w:val="none" w:sz="0" w:space="0" w:color="auto"/>
            <w:left w:val="none" w:sz="0" w:space="0" w:color="auto"/>
            <w:bottom w:val="none" w:sz="0" w:space="0" w:color="auto"/>
            <w:right w:val="none" w:sz="0" w:space="0" w:color="auto"/>
          </w:divBdr>
        </w:div>
      </w:divsChild>
    </w:div>
    <w:div w:id="929004510">
      <w:bodyDiv w:val="1"/>
      <w:marLeft w:val="0"/>
      <w:marRight w:val="0"/>
      <w:marTop w:val="0"/>
      <w:marBottom w:val="0"/>
      <w:divBdr>
        <w:top w:val="none" w:sz="0" w:space="0" w:color="auto"/>
        <w:left w:val="none" w:sz="0" w:space="0" w:color="auto"/>
        <w:bottom w:val="none" w:sz="0" w:space="0" w:color="auto"/>
        <w:right w:val="none" w:sz="0" w:space="0" w:color="auto"/>
      </w:divBdr>
    </w:div>
    <w:div w:id="990719959">
      <w:bodyDiv w:val="1"/>
      <w:marLeft w:val="0"/>
      <w:marRight w:val="0"/>
      <w:marTop w:val="0"/>
      <w:marBottom w:val="0"/>
      <w:divBdr>
        <w:top w:val="none" w:sz="0" w:space="0" w:color="auto"/>
        <w:left w:val="none" w:sz="0" w:space="0" w:color="auto"/>
        <w:bottom w:val="none" w:sz="0" w:space="0" w:color="auto"/>
        <w:right w:val="none" w:sz="0" w:space="0" w:color="auto"/>
      </w:divBdr>
      <w:divsChild>
        <w:div w:id="426003896">
          <w:marLeft w:val="0"/>
          <w:marRight w:val="0"/>
          <w:marTop w:val="0"/>
          <w:marBottom w:val="0"/>
          <w:divBdr>
            <w:top w:val="none" w:sz="0" w:space="0" w:color="auto"/>
            <w:left w:val="none" w:sz="0" w:space="0" w:color="auto"/>
            <w:bottom w:val="none" w:sz="0" w:space="0" w:color="auto"/>
            <w:right w:val="none" w:sz="0" w:space="0" w:color="auto"/>
          </w:divBdr>
        </w:div>
        <w:div w:id="400951094">
          <w:marLeft w:val="0"/>
          <w:marRight w:val="0"/>
          <w:marTop w:val="0"/>
          <w:marBottom w:val="0"/>
          <w:divBdr>
            <w:top w:val="none" w:sz="0" w:space="0" w:color="auto"/>
            <w:left w:val="none" w:sz="0" w:space="0" w:color="auto"/>
            <w:bottom w:val="none" w:sz="0" w:space="0" w:color="auto"/>
            <w:right w:val="none" w:sz="0" w:space="0" w:color="auto"/>
          </w:divBdr>
        </w:div>
      </w:divsChild>
    </w:div>
    <w:div w:id="998340865">
      <w:bodyDiv w:val="1"/>
      <w:marLeft w:val="0"/>
      <w:marRight w:val="0"/>
      <w:marTop w:val="0"/>
      <w:marBottom w:val="0"/>
      <w:divBdr>
        <w:top w:val="none" w:sz="0" w:space="0" w:color="auto"/>
        <w:left w:val="none" w:sz="0" w:space="0" w:color="auto"/>
        <w:bottom w:val="none" w:sz="0" w:space="0" w:color="auto"/>
        <w:right w:val="none" w:sz="0" w:space="0" w:color="auto"/>
      </w:divBdr>
    </w:div>
    <w:div w:id="1014838796">
      <w:bodyDiv w:val="1"/>
      <w:marLeft w:val="0"/>
      <w:marRight w:val="0"/>
      <w:marTop w:val="0"/>
      <w:marBottom w:val="0"/>
      <w:divBdr>
        <w:top w:val="none" w:sz="0" w:space="0" w:color="auto"/>
        <w:left w:val="none" w:sz="0" w:space="0" w:color="auto"/>
        <w:bottom w:val="none" w:sz="0" w:space="0" w:color="auto"/>
        <w:right w:val="none" w:sz="0" w:space="0" w:color="auto"/>
      </w:divBdr>
    </w:div>
    <w:div w:id="1020743790">
      <w:bodyDiv w:val="1"/>
      <w:marLeft w:val="0"/>
      <w:marRight w:val="0"/>
      <w:marTop w:val="0"/>
      <w:marBottom w:val="0"/>
      <w:divBdr>
        <w:top w:val="none" w:sz="0" w:space="0" w:color="auto"/>
        <w:left w:val="none" w:sz="0" w:space="0" w:color="auto"/>
        <w:bottom w:val="none" w:sz="0" w:space="0" w:color="auto"/>
        <w:right w:val="none" w:sz="0" w:space="0" w:color="auto"/>
      </w:divBdr>
    </w:div>
    <w:div w:id="1070617983">
      <w:bodyDiv w:val="1"/>
      <w:marLeft w:val="0"/>
      <w:marRight w:val="0"/>
      <w:marTop w:val="0"/>
      <w:marBottom w:val="0"/>
      <w:divBdr>
        <w:top w:val="none" w:sz="0" w:space="0" w:color="auto"/>
        <w:left w:val="none" w:sz="0" w:space="0" w:color="auto"/>
        <w:bottom w:val="none" w:sz="0" w:space="0" w:color="auto"/>
        <w:right w:val="none" w:sz="0" w:space="0" w:color="auto"/>
      </w:divBdr>
    </w:div>
    <w:div w:id="1078601339">
      <w:bodyDiv w:val="1"/>
      <w:marLeft w:val="0"/>
      <w:marRight w:val="0"/>
      <w:marTop w:val="0"/>
      <w:marBottom w:val="0"/>
      <w:divBdr>
        <w:top w:val="none" w:sz="0" w:space="0" w:color="auto"/>
        <w:left w:val="none" w:sz="0" w:space="0" w:color="auto"/>
        <w:bottom w:val="none" w:sz="0" w:space="0" w:color="auto"/>
        <w:right w:val="none" w:sz="0" w:space="0" w:color="auto"/>
      </w:divBdr>
    </w:div>
    <w:div w:id="1135831518">
      <w:bodyDiv w:val="1"/>
      <w:marLeft w:val="0"/>
      <w:marRight w:val="0"/>
      <w:marTop w:val="0"/>
      <w:marBottom w:val="0"/>
      <w:divBdr>
        <w:top w:val="none" w:sz="0" w:space="0" w:color="auto"/>
        <w:left w:val="none" w:sz="0" w:space="0" w:color="auto"/>
        <w:bottom w:val="none" w:sz="0" w:space="0" w:color="auto"/>
        <w:right w:val="none" w:sz="0" w:space="0" w:color="auto"/>
      </w:divBdr>
    </w:div>
    <w:div w:id="1164705995">
      <w:bodyDiv w:val="1"/>
      <w:marLeft w:val="0"/>
      <w:marRight w:val="0"/>
      <w:marTop w:val="0"/>
      <w:marBottom w:val="0"/>
      <w:divBdr>
        <w:top w:val="none" w:sz="0" w:space="0" w:color="auto"/>
        <w:left w:val="none" w:sz="0" w:space="0" w:color="auto"/>
        <w:bottom w:val="none" w:sz="0" w:space="0" w:color="auto"/>
        <w:right w:val="none" w:sz="0" w:space="0" w:color="auto"/>
      </w:divBdr>
    </w:div>
    <w:div w:id="1181050000">
      <w:bodyDiv w:val="1"/>
      <w:marLeft w:val="0"/>
      <w:marRight w:val="0"/>
      <w:marTop w:val="0"/>
      <w:marBottom w:val="0"/>
      <w:divBdr>
        <w:top w:val="none" w:sz="0" w:space="0" w:color="auto"/>
        <w:left w:val="none" w:sz="0" w:space="0" w:color="auto"/>
        <w:bottom w:val="none" w:sz="0" w:space="0" w:color="auto"/>
        <w:right w:val="none" w:sz="0" w:space="0" w:color="auto"/>
      </w:divBdr>
    </w:div>
    <w:div w:id="1184133584">
      <w:bodyDiv w:val="1"/>
      <w:marLeft w:val="0"/>
      <w:marRight w:val="0"/>
      <w:marTop w:val="0"/>
      <w:marBottom w:val="0"/>
      <w:divBdr>
        <w:top w:val="none" w:sz="0" w:space="0" w:color="auto"/>
        <w:left w:val="none" w:sz="0" w:space="0" w:color="auto"/>
        <w:bottom w:val="none" w:sz="0" w:space="0" w:color="auto"/>
        <w:right w:val="none" w:sz="0" w:space="0" w:color="auto"/>
      </w:divBdr>
    </w:div>
    <w:div w:id="1194612357">
      <w:bodyDiv w:val="1"/>
      <w:marLeft w:val="0"/>
      <w:marRight w:val="0"/>
      <w:marTop w:val="0"/>
      <w:marBottom w:val="0"/>
      <w:divBdr>
        <w:top w:val="none" w:sz="0" w:space="0" w:color="auto"/>
        <w:left w:val="none" w:sz="0" w:space="0" w:color="auto"/>
        <w:bottom w:val="none" w:sz="0" w:space="0" w:color="auto"/>
        <w:right w:val="none" w:sz="0" w:space="0" w:color="auto"/>
      </w:divBdr>
    </w:div>
    <w:div w:id="1206332538">
      <w:bodyDiv w:val="1"/>
      <w:marLeft w:val="0"/>
      <w:marRight w:val="0"/>
      <w:marTop w:val="0"/>
      <w:marBottom w:val="0"/>
      <w:divBdr>
        <w:top w:val="none" w:sz="0" w:space="0" w:color="auto"/>
        <w:left w:val="none" w:sz="0" w:space="0" w:color="auto"/>
        <w:bottom w:val="none" w:sz="0" w:space="0" w:color="auto"/>
        <w:right w:val="none" w:sz="0" w:space="0" w:color="auto"/>
      </w:divBdr>
    </w:div>
    <w:div w:id="1277903836">
      <w:bodyDiv w:val="1"/>
      <w:marLeft w:val="0"/>
      <w:marRight w:val="0"/>
      <w:marTop w:val="0"/>
      <w:marBottom w:val="0"/>
      <w:divBdr>
        <w:top w:val="none" w:sz="0" w:space="0" w:color="auto"/>
        <w:left w:val="none" w:sz="0" w:space="0" w:color="auto"/>
        <w:bottom w:val="none" w:sz="0" w:space="0" w:color="auto"/>
        <w:right w:val="none" w:sz="0" w:space="0" w:color="auto"/>
      </w:divBdr>
    </w:div>
    <w:div w:id="1283226776">
      <w:bodyDiv w:val="1"/>
      <w:marLeft w:val="0"/>
      <w:marRight w:val="0"/>
      <w:marTop w:val="0"/>
      <w:marBottom w:val="0"/>
      <w:divBdr>
        <w:top w:val="none" w:sz="0" w:space="0" w:color="auto"/>
        <w:left w:val="none" w:sz="0" w:space="0" w:color="auto"/>
        <w:bottom w:val="none" w:sz="0" w:space="0" w:color="auto"/>
        <w:right w:val="none" w:sz="0" w:space="0" w:color="auto"/>
      </w:divBdr>
    </w:div>
    <w:div w:id="1284190575">
      <w:bodyDiv w:val="1"/>
      <w:marLeft w:val="0"/>
      <w:marRight w:val="0"/>
      <w:marTop w:val="0"/>
      <w:marBottom w:val="0"/>
      <w:divBdr>
        <w:top w:val="none" w:sz="0" w:space="0" w:color="auto"/>
        <w:left w:val="none" w:sz="0" w:space="0" w:color="auto"/>
        <w:bottom w:val="none" w:sz="0" w:space="0" w:color="auto"/>
        <w:right w:val="none" w:sz="0" w:space="0" w:color="auto"/>
      </w:divBdr>
    </w:div>
    <w:div w:id="1306743687">
      <w:bodyDiv w:val="1"/>
      <w:marLeft w:val="0"/>
      <w:marRight w:val="0"/>
      <w:marTop w:val="0"/>
      <w:marBottom w:val="0"/>
      <w:divBdr>
        <w:top w:val="none" w:sz="0" w:space="0" w:color="auto"/>
        <w:left w:val="none" w:sz="0" w:space="0" w:color="auto"/>
        <w:bottom w:val="none" w:sz="0" w:space="0" w:color="auto"/>
        <w:right w:val="none" w:sz="0" w:space="0" w:color="auto"/>
      </w:divBdr>
    </w:div>
    <w:div w:id="1312557922">
      <w:bodyDiv w:val="1"/>
      <w:marLeft w:val="0"/>
      <w:marRight w:val="0"/>
      <w:marTop w:val="0"/>
      <w:marBottom w:val="0"/>
      <w:divBdr>
        <w:top w:val="none" w:sz="0" w:space="0" w:color="auto"/>
        <w:left w:val="none" w:sz="0" w:space="0" w:color="auto"/>
        <w:bottom w:val="none" w:sz="0" w:space="0" w:color="auto"/>
        <w:right w:val="none" w:sz="0" w:space="0" w:color="auto"/>
      </w:divBdr>
    </w:div>
    <w:div w:id="1338390542">
      <w:bodyDiv w:val="1"/>
      <w:marLeft w:val="0"/>
      <w:marRight w:val="0"/>
      <w:marTop w:val="0"/>
      <w:marBottom w:val="0"/>
      <w:divBdr>
        <w:top w:val="none" w:sz="0" w:space="0" w:color="auto"/>
        <w:left w:val="none" w:sz="0" w:space="0" w:color="auto"/>
        <w:bottom w:val="none" w:sz="0" w:space="0" w:color="auto"/>
        <w:right w:val="none" w:sz="0" w:space="0" w:color="auto"/>
      </w:divBdr>
    </w:div>
    <w:div w:id="1339430717">
      <w:bodyDiv w:val="1"/>
      <w:marLeft w:val="0"/>
      <w:marRight w:val="0"/>
      <w:marTop w:val="0"/>
      <w:marBottom w:val="0"/>
      <w:divBdr>
        <w:top w:val="none" w:sz="0" w:space="0" w:color="auto"/>
        <w:left w:val="none" w:sz="0" w:space="0" w:color="auto"/>
        <w:bottom w:val="none" w:sz="0" w:space="0" w:color="auto"/>
        <w:right w:val="none" w:sz="0" w:space="0" w:color="auto"/>
      </w:divBdr>
    </w:div>
    <w:div w:id="1353266278">
      <w:bodyDiv w:val="1"/>
      <w:marLeft w:val="0"/>
      <w:marRight w:val="0"/>
      <w:marTop w:val="0"/>
      <w:marBottom w:val="0"/>
      <w:divBdr>
        <w:top w:val="none" w:sz="0" w:space="0" w:color="auto"/>
        <w:left w:val="none" w:sz="0" w:space="0" w:color="auto"/>
        <w:bottom w:val="none" w:sz="0" w:space="0" w:color="auto"/>
        <w:right w:val="none" w:sz="0" w:space="0" w:color="auto"/>
      </w:divBdr>
    </w:div>
    <w:div w:id="1378361129">
      <w:bodyDiv w:val="1"/>
      <w:marLeft w:val="0"/>
      <w:marRight w:val="0"/>
      <w:marTop w:val="0"/>
      <w:marBottom w:val="0"/>
      <w:divBdr>
        <w:top w:val="none" w:sz="0" w:space="0" w:color="auto"/>
        <w:left w:val="none" w:sz="0" w:space="0" w:color="auto"/>
        <w:bottom w:val="none" w:sz="0" w:space="0" w:color="auto"/>
        <w:right w:val="none" w:sz="0" w:space="0" w:color="auto"/>
      </w:divBdr>
    </w:div>
    <w:div w:id="1390032443">
      <w:bodyDiv w:val="1"/>
      <w:marLeft w:val="0"/>
      <w:marRight w:val="0"/>
      <w:marTop w:val="0"/>
      <w:marBottom w:val="0"/>
      <w:divBdr>
        <w:top w:val="none" w:sz="0" w:space="0" w:color="auto"/>
        <w:left w:val="none" w:sz="0" w:space="0" w:color="auto"/>
        <w:bottom w:val="none" w:sz="0" w:space="0" w:color="auto"/>
        <w:right w:val="none" w:sz="0" w:space="0" w:color="auto"/>
      </w:divBdr>
    </w:div>
    <w:div w:id="1394616007">
      <w:bodyDiv w:val="1"/>
      <w:marLeft w:val="0"/>
      <w:marRight w:val="0"/>
      <w:marTop w:val="0"/>
      <w:marBottom w:val="0"/>
      <w:divBdr>
        <w:top w:val="none" w:sz="0" w:space="0" w:color="auto"/>
        <w:left w:val="none" w:sz="0" w:space="0" w:color="auto"/>
        <w:bottom w:val="none" w:sz="0" w:space="0" w:color="auto"/>
        <w:right w:val="none" w:sz="0" w:space="0" w:color="auto"/>
      </w:divBdr>
    </w:div>
    <w:div w:id="1404403575">
      <w:bodyDiv w:val="1"/>
      <w:marLeft w:val="0"/>
      <w:marRight w:val="0"/>
      <w:marTop w:val="0"/>
      <w:marBottom w:val="0"/>
      <w:divBdr>
        <w:top w:val="none" w:sz="0" w:space="0" w:color="auto"/>
        <w:left w:val="none" w:sz="0" w:space="0" w:color="auto"/>
        <w:bottom w:val="none" w:sz="0" w:space="0" w:color="auto"/>
        <w:right w:val="none" w:sz="0" w:space="0" w:color="auto"/>
      </w:divBdr>
      <w:divsChild>
        <w:div w:id="1759253353">
          <w:marLeft w:val="0"/>
          <w:marRight w:val="0"/>
          <w:marTop w:val="0"/>
          <w:marBottom w:val="0"/>
          <w:divBdr>
            <w:top w:val="none" w:sz="0" w:space="0" w:color="auto"/>
            <w:left w:val="none" w:sz="0" w:space="0" w:color="auto"/>
            <w:bottom w:val="single" w:sz="12" w:space="1" w:color="auto"/>
            <w:right w:val="none" w:sz="0" w:space="0" w:color="auto"/>
          </w:divBdr>
        </w:div>
        <w:div w:id="1983340984">
          <w:marLeft w:val="0"/>
          <w:marRight w:val="0"/>
          <w:marTop w:val="0"/>
          <w:marBottom w:val="0"/>
          <w:divBdr>
            <w:top w:val="none" w:sz="0" w:space="0" w:color="auto"/>
            <w:left w:val="none" w:sz="0" w:space="0" w:color="auto"/>
            <w:bottom w:val="single" w:sz="12" w:space="1" w:color="auto"/>
            <w:right w:val="none" w:sz="0" w:space="0" w:color="auto"/>
          </w:divBdr>
        </w:div>
        <w:div w:id="52431605">
          <w:marLeft w:val="0"/>
          <w:marRight w:val="0"/>
          <w:marTop w:val="0"/>
          <w:marBottom w:val="0"/>
          <w:divBdr>
            <w:top w:val="none" w:sz="0" w:space="0" w:color="auto"/>
            <w:left w:val="none" w:sz="0" w:space="0" w:color="auto"/>
            <w:bottom w:val="single" w:sz="12" w:space="1" w:color="auto"/>
            <w:right w:val="none" w:sz="0" w:space="0" w:color="auto"/>
          </w:divBdr>
        </w:div>
        <w:div w:id="1755978367">
          <w:marLeft w:val="0"/>
          <w:marRight w:val="0"/>
          <w:marTop w:val="0"/>
          <w:marBottom w:val="0"/>
          <w:divBdr>
            <w:top w:val="none" w:sz="0" w:space="0" w:color="auto"/>
            <w:left w:val="none" w:sz="0" w:space="0" w:color="auto"/>
            <w:bottom w:val="single" w:sz="12" w:space="1" w:color="auto"/>
            <w:right w:val="none" w:sz="0" w:space="0" w:color="auto"/>
          </w:divBdr>
        </w:div>
      </w:divsChild>
    </w:div>
    <w:div w:id="1407800427">
      <w:bodyDiv w:val="1"/>
      <w:marLeft w:val="0"/>
      <w:marRight w:val="0"/>
      <w:marTop w:val="0"/>
      <w:marBottom w:val="0"/>
      <w:divBdr>
        <w:top w:val="none" w:sz="0" w:space="0" w:color="auto"/>
        <w:left w:val="none" w:sz="0" w:space="0" w:color="auto"/>
        <w:bottom w:val="none" w:sz="0" w:space="0" w:color="auto"/>
        <w:right w:val="none" w:sz="0" w:space="0" w:color="auto"/>
      </w:divBdr>
    </w:div>
    <w:div w:id="1409886995">
      <w:bodyDiv w:val="1"/>
      <w:marLeft w:val="0"/>
      <w:marRight w:val="0"/>
      <w:marTop w:val="0"/>
      <w:marBottom w:val="0"/>
      <w:divBdr>
        <w:top w:val="none" w:sz="0" w:space="0" w:color="auto"/>
        <w:left w:val="none" w:sz="0" w:space="0" w:color="auto"/>
        <w:bottom w:val="none" w:sz="0" w:space="0" w:color="auto"/>
        <w:right w:val="none" w:sz="0" w:space="0" w:color="auto"/>
      </w:divBdr>
      <w:divsChild>
        <w:div w:id="1838501320">
          <w:marLeft w:val="0"/>
          <w:marRight w:val="0"/>
          <w:marTop w:val="0"/>
          <w:marBottom w:val="0"/>
          <w:divBdr>
            <w:top w:val="single" w:sz="8" w:space="1" w:color="auto"/>
            <w:left w:val="single" w:sz="8" w:space="4" w:color="auto"/>
            <w:bottom w:val="single" w:sz="8" w:space="1" w:color="auto"/>
            <w:right w:val="single" w:sz="8" w:space="4" w:color="auto"/>
          </w:divBdr>
        </w:div>
        <w:div w:id="1335453431">
          <w:marLeft w:val="0"/>
          <w:marRight w:val="0"/>
          <w:marTop w:val="0"/>
          <w:marBottom w:val="0"/>
          <w:divBdr>
            <w:top w:val="single" w:sz="8" w:space="1" w:color="auto"/>
            <w:left w:val="single" w:sz="8" w:space="4" w:color="auto"/>
            <w:bottom w:val="single" w:sz="8" w:space="1" w:color="auto"/>
            <w:right w:val="single" w:sz="8" w:space="4" w:color="auto"/>
          </w:divBdr>
        </w:div>
        <w:div w:id="1755279869">
          <w:marLeft w:val="0"/>
          <w:marRight w:val="0"/>
          <w:marTop w:val="0"/>
          <w:marBottom w:val="0"/>
          <w:divBdr>
            <w:top w:val="single" w:sz="8" w:space="1" w:color="auto"/>
            <w:left w:val="single" w:sz="8" w:space="4" w:color="auto"/>
            <w:bottom w:val="single" w:sz="8" w:space="1" w:color="auto"/>
            <w:right w:val="single" w:sz="8" w:space="4" w:color="auto"/>
          </w:divBdr>
        </w:div>
      </w:divsChild>
    </w:div>
    <w:div w:id="1478374202">
      <w:bodyDiv w:val="1"/>
      <w:marLeft w:val="0"/>
      <w:marRight w:val="0"/>
      <w:marTop w:val="0"/>
      <w:marBottom w:val="0"/>
      <w:divBdr>
        <w:top w:val="none" w:sz="0" w:space="0" w:color="auto"/>
        <w:left w:val="none" w:sz="0" w:space="0" w:color="auto"/>
        <w:bottom w:val="none" w:sz="0" w:space="0" w:color="auto"/>
        <w:right w:val="none" w:sz="0" w:space="0" w:color="auto"/>
      </w:divBdr>
    </w:div>
    <w:div w:id="1511137844">
      <w:bodyDiv w:val="1"/>
      <w:marLeft w:val="0"/>
      <w:marRight w:val="0"/>
      <w:marTop w:val="0"/>
      <w:marBottom w:val="0"/>
      <w:divBdr>
        <w:top w:val="none" w:sz="0" w:space="0" w:color="auto"/>
        <w:left w:val="none" w:sz="0" w:space="0" w:color="auto"/>
        <w:bottom w:val="none" w:sz="0" w:space="0" w:color="auto"/>
        <w:right w:val="none" w:sz="0" w:space="0" w:color="auto"/>
      </w:divBdr>
    </w:div>
    <w:div w:id="1562666369">
      <w:bodyDiv w:val="1"/>
      <w:marLeft w:val="0"/>
      <w:marRight w:val="0"/>
      <w:marTop w:val="0"/>
      <w:marBottom w:val="0"/>
      <w:divBdr>
        <w:top w:val="none" w:sz="0" w:space="0" w:color="auto"/>
        <w:left w:val="none" w:sz="0" w:space="0" w:color="auto"/>
        <w:bottom w:val="none" w:sz="0" w:space="0" w:color="auto"/>
        <w:right w:val="none" w:sz="0" w:space="0" w:color="auto"/>
      </w:divBdr>
    </w:div>
    <w:div w:id="1581787007">
      <w:bodyDiv w:val="1"/>
      <w:marLeft w:val="0"/>
      <w:marRight w:val="0"/>
      <w:marTop w:val="0"/>
      <w:marBottom w:val="0"/>
      <w:divBdr>
        <w:top w:val="none" w:sz="0" w:space="0" w:color="auto"/>
        <w:left w:val="none" w:sz="0" w:space="0" w:color="auto"/>
        <w:bottom w:val="none" w:sz="0" w:space="0" w:color="auto"/>
        <w:right w:val="none" w:sz="0" w:space="0" w:color="auto"/>
      </w:divBdr>
    </w:div>
    <w:div w:id="1596132232">
      <w:bodyDiv w:val="1"/>
      <w:marLeft w:val="0"/>
      <w:marRight w:val="0"/>
      <w:marTop w:val="0"/>
      <w:marBottom w:val="0"/>
      <w:divBdr>
        <w:top w:val="none" w:sz="0" w:space="0" w:color="auto"/>
        <w:left w:val="none" w:sz="0" w:space="0" w:color="auto"/>
        <w:bottom w:val="none" w:sz="0" w:space="0" w:color="auto"/>
        <w:right w:val="none" w:sz="0" w:space="0" w:color="auto"/>
      </w:divBdr>
    </w:div>
    <w:div w:id="1610233333">
      <w:bodyDiv w:val="1"/>
      <w:marLeft w:val="0"/>
      <w:marRight w:val="0"/>
      <w:marTop w:val="0"/>
      <w:marBottom w:val="0"/>
      <w:divBdr>
        <w:top w:val="none" w:sz="0" w:space="0" w:color="auto"/>
        <w:left w:val="none" w:sz="0" w:space="0" w:color="auto"/>
        <w:bottom w:val="none" w:sz="0" w:space="0" w:color="auto"/>
        <w:right w:val="none" w:sz="0" w:space="0" w:color="auto"/>
      </w:divBdr>
    </w:div>
    <w:div w:id="1616601247">
      <w:bodyDiv w:val="1"/>
      <w:marLeft w:val="0"/>
      <w:marRight w:val="0"/>
      <w:marTop w:val="0"/>
      <w:marBottom w:val="0"/>
      <w:divBdr>
        <w:top w:val="none" w:sz="0" w:space="0" w:color="auto"/>
        <w:left w:val="none" w:sz="0" w:space="0" w:color="auto"/>
        <w:bottom w:val="none" w:sz="0" w:space="0" w:color="auto"/>
        <w:right w:val="none" w:sz="0" w:space="0" w:color="auto"/>
      </w:divBdr>
      <w:divsChild>
        <w:div w:id="1209033627">
          <w:marLeft w:val="0"/>
          <w:marRight w:val="0"/>
          <w:marTop w:val="0"/>
          <w:marBottom w:val="0"/>
          <w:divBdr>
            <w:top w:val="none" w:sz="0" w:space="0" w:color="auto"/>
            <w:left w:val="none" w:sz="0" w:space="0" w:color="auto"/>
            <w:bottom w:val="single" w:sz="12" w:space="1" w:color="auto"/>
            <w:right w:val="none" w:sz="0" w:space="0" w:color="auto"/>
          </w:divBdr>
        </w:div>
        <w:div w:id="1762994903">
          <w:marLeft w:val="0"/>
          <w:marRight w:val="0"/>
          <w:marTop w:val="0"/>
          <w:marBottom w:val="0"/>
          <w:divBdr>
            <w:top w:val="none" w:sz="0" w:space="0" w:color="auto"/>
            <w:left w:val="none" w:sz="0" w:space="0" w:color="auto"/>
            <w:bottom w:val="single" w:sz="12" w:space="1" w:color="auto"/>
            <w:right w:val="none" w:sz="0" w:space="0" w:color="auto"/>
          </w:divBdr>
        </w:div>
        <w:div w:id="279459704">
          <w:marLeft w:val="0"/>
          <w:marRight w:val="0"/>
          <w:marTop w:val="0"/>
          <w:marBottom w:val="0"/>
          <w:divBdr>
            <w:top w:val="none" w:sz="0" w:space="0" w:color="auto"/>
            <w:left w:val="none" w:sz="0" w:space="0" w:color="auto"/>
            <w:bottom w:val="single" w:sz="12" w:space="1" w:color="auto"/>
            <w:right w:val="none" w:sz="0" w:space="0" w:color="auto"/>
          </w:divBdr>
        </w:div>
        <w:div w:id="246041691">
          <w:marLeft w:val="0"/>
          <w:marRight w:val="0"/>
          <w:marTop w:val="0"/>
          <w:marBottom w:val="0"/>
          <w:divBdr>
            <w:top w:val="none" w:sz="0" w:space="0" w:color="auto"/>
            <w:left w:val="none" w:sz="0" w:space="0" w:color="auto"/>
            <w:bottom w:val="single" w:sz="12" w:space="1" w:color="auto"/>
            <w:right w:val="none" w:sz="0" w:space="0" w:color="auto"/>
          </w:divBdr>
        </w:div>
      </w:divsChild>
    </w:div>
    <w:div w:id="1630012537">
      <w:bodyDiv w:val="1"/>
      <w:marLeft w:val="0"/>
      <w:marRight w:val="0"/>
      <w:marTop w:val="0"/>
      <w:marBottom w:val="0"/>
      <w:divBdr>
        <w:top w:val="none" w:sz="0" w:space="0" w:color="auto"/>
        <w:left w:val="none" w:sz="0" w:space="0" w:color="auto"/>
        <w:bottom w:val="none" w:sz="0" w:space="0" w:color="auto"/>
        <w:right w:val="none" w:sz="0" w:space="0" w:color="auto"/>
      </w:divBdr>
    </w:div>
    <w:div w:id="1636911269">
      <w:bodyDiv w:val="1"/>
      <w:marLeft w:val="0"/>
      <w:marRight w:val="0"/>
      <w:marTop w:val="0"/>
      <w:marBottom w:val="0"/>
      <w:divBdr>
        <w:top w:val="none" w:sz="0" w:space="0" w:color="auto"/>
        <w:left w:val="none" w:sz="0" w:space="0" w:color="auto"/>
        <w:bottom w:val="none" w:sz="0" w:space="0" w:color="auto"/>
        <w:right w:val="none" w:sz="0" w:space="0" w:color="auto"/>
      </w:divBdr>
    </w:div>
    <w:div w:id="1656109676">
      <w:bodyDiv w:val="1"/>
      <w:marLeft w:val="0"/>
      <w:marRight w:val="0"/>
      <w:marTop w:val="0"/>
      <w:marBottom w:val="0"/>
      <w:divBdr>
        <w:top w:val="none" w:sz="0" w:space="0" w:color="auto"/>
        <w:left w:val="none" w:sz="0" w:space="0" w:color="auto"/>
        <w:bottom w:val="none" w:sz="0" w:space="0" w:color="auto"/>
        <w:right w:val="none" w:sz="0" w:space="0" w:color="auto"/>
      </w:divBdr>
    </w:div>
    <w:div w:id="1660498626">
      <w:bodyDiv w:val="1"/>
      <w:marLeft w:val="0"/>
      <w:marRight w:val="0"/>
      <w:marTop w:val="0"/>
      <w:marBottom w:val="0"/>
      <w:divBdr>
        <w:top w:val="none" w:sz="0" w:space="0" w:color="auto"/>
        <w:left w:val="none" w:sz="0" w:space="0" w:color="auto"/>
        <w:bottom w:val="none" w:sz="0" w:space="0" w:color="auto"/>
        <w:right w:val="none" w:sz="0" w:space="0" w:color="auto"/>
      </w:divBdr>
    </w:div>
    <w:div w:id="1664619656">
      <w:bodyDiv w:val="1"/>
      <w:marLeft w:val="0"/>
      <w:marRight w:val="0"/>
      <w:marTop w:val="0"/>
      <w:marBottom w:val="0"/>
      <w:divBdr>
        <w:top w:val="none" w:sz="0" w:space="0" w:color="auto"/>
        <w:left w:val="none" w:sz="0" w:space="0" w:color="auto"/>
        <w:bottom w:val="none" w:sz="0" w:space="0" w:color="auto"/>
        <w:right w:val="none" w:sz="0" w:space="0" w:color="auto"/>
      </w:divBdr>
    </w:div>
    <w:div w:id="1668677670">
      <w:bodyDiv w:val="1"/>
      <w:marLeft w:val="0"/>
      <w:marRight w:val="0"/>
      <w:marTop w:val="0"/>
      <w:marBottom w:val="0"/>
      <w:divBdr>
        <w:top w:val="none" w:sz="0" w:space="0" w:color="auto"/>
        <w:left w:val="none" w:sz="0" w:space="0" w:color="auto"/>
        <w:bottom w:val="none" w:sz="0" w:space="0" w:color="auto"/>
        <w:right w:val="none" w:sz="0" w:space="0" w:color="auto"/>
      </w:divBdr>
      <w:divsChild>
        <w:div w:id="1874072229">
          <w:marLeft w:val="0"/>
          <w:marRight w:val="0"/>
          <w:marTop w:val="0"/>
          <w:marBottom w:val="0"/>
          <w:divBdr>
            <w:top w:val="none" w:sz="0" w:space="0" w:color="auto"/>
            <w:left w:val="none" w:sz="0" w:space="0" w:color="auto"/>
            <w:bottom w:val="none" w:sz="0" w:space="0" w:color="auto"/>
            <w:right w:val="none" w:sz="0" w:space="0" w:color="auto"/>
          </w:divBdr>
        </w:div>
        <w:div w:id="983856606">
          <w:marLeft w:val="0"/>
          <w:marRight w:val="0"/>
          <w:marTop w:val="0"/>
          <w:marBottom w:val="600"/>
          <w:divBdr>
            <w:top w:val="none" w:sz="0" w:space="0" w:color="auto"/>
            <w:left w:val="none" w:sz="0" w:space="0" w:color="auto"/>
            <w:bottom w:val="none" w:sz="0" w:space="0" w:color="auto"/>
            <w:right w:val="none" w:sz="0" w:space="0" w:color="auto"/>
          </w:divBdr>
          <w:divsChild>
            <w:div w:id="1648782372">
              <w:marLeft w:val="0"/>
              <w:marRight w:val="0"/>
              <w:marTop w:val="0"/>
              <w:marBottom w:val="0"/>
              <w:divBdr>
                <w:top w:val="none" w:sz="0" w:space="0" w:color="auto"/>
                <w:left w:val="none" w:sz="0" w:space="0" w:color="auto"/>
                <w:bottom w:val="none" w:sz="0" w:space="0" w:color="auto"/>
                <w:right w:val="none" w:sz="0" w:space="0" w:color="auto"/>
              </w:divBdr>
              <w:divsChild>
                <w:div w:id="1166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65526">
      <w:bodyDiv w:val="1"/>
      <w:marLeft w:val="0"/>
      <w:marRight w:val="0"/>
      <w:marTop w:val="0"/>
      <w:marBottom w:val="0"/>
      <w:divBdr>
        <w:top w:val="none" w:sz="0" w:space="0" w:color="auto"/>
        <w:left w:val="none" w:sz="0" w:space="0" w:color="auto"/>
        <w:bottom w:val="none" w:sz="0" w:space="0" w:color="auto"/>
        <w:right w:val="none" w:sz="0" w:space="0" w:color="auto"/>
      </w:divBdr>
    </w:div>
    <w:div w:id="1684630138">
      <w:bodyDiv w:val="1"/>
      <w:marLeft w:val="0"/>
      <w:marRight w:val="0"/>
      <w:marTop w:val="0"/>
      <w:marBottom w:val="0"/>
      <w:divBdr>
        <w:top w:val="none" w:sz="0" w:space="0" w:color="auto"/>
        <w:left w:val="none" w:sz="0" w:space="0" w:color="auto"/>
        <w:bottom w:val="none" w:sz="0" w:space="0" w:color="auto"/>
        <w:right w:val="none" w:sz="0" w:space="0" w:color="auto"/>
      </w:divBdr>
    </w:div>
    <w:div w:id="1691638914">
      <w:bodyDiv w:val="1"/>
      <w:marLeft w:val="0"/>
      <w:marRight w:val="0"/>
      <w:marTop w:val="0"/>
      <w:marBottom w:val="0"/>
      <w:divBdr>
        <w:top w:val="none" w:sz="0" w:space="0" w:color="auto"/>
        <w:left w:val="none" w:sz="0" w:space="0" w:color="auto"/>
        <w:bottom w:val="none" w:sz="0" w:space="0" w:color="auto"/>
        <w:right w:val="none" w:sz="0" w:space="0" w:color="auto"/>
      </w:divBdr>
    </w:div>
    <w:div w:id="1699307353">
      <w:bodyDiv w:val="1"/>
      <w:marLeft w:val="0"/>
      <w:marRight w:val="0"/>
      <w:marTop w:val="0"/>
      <w:marBottom w:val="0"/>
      <w:divBdr>
        <w:top w:val="none" w:sz="0" w:space="0" w:color="auto"/>
        <w:left w:val="none" w:sz="0" w:space="0" w:color="auto"/>
        <w:bottom w:val="none" w:sz="0" w:space="0" w:color="auto"/>
        <w:right w:val="none" w:sz="0" w:space="0" w:color="auto"/>
      </w:divBdr>
    </w:div>
    <w:div w:id="1703241374">
      <w:bodyDiv w:val="1"/>
      <w:marLeft w:val="0"/>
      <w:marRight w:val="0"/>
      <w:marTop w:val="0"/>
      <w:marBottom w:val="0"/>
      <w:divBdr>
        <w:top w:val="none" w:sz="0" w:space="0" w:color="auto"/>
        <w:left w:val="none" w:sz="0" w:space="0" w:color="auto"/>
        <w:bottom w:val="none" w:sz="0" w:space="0" w:color="auto"/>
        <w:right w:val="none" w:sz="0" w:space="0" w:color="auto"/>
      </w:divBdr>
    </w:div>
    <w:div w:id="1738700754">
      <w:bodyDiv w:val="1"/>
      <w:marLeft w:val="0"/>
      <w:marRight w:val="0"/>
      <w:marTop w:val="0"/>
      <w:marBottom w:val="0"/>
      <w:divBdr>
        <w:top w:val="none" w:sz="0" w:space="0" w:color="auto"/>
        <w:left w:val="none" w:sz="0" w:space="0" w:color="auto"/>
        <w:bottom w:val="none" w:sz="0" w:space="0" w:color="auto"/>
        <w:right w:val="none" w:sz="0" w:space="0" w:color="auto"/>
      </w:divBdr>
    </w:div>
    <w:div w:id="1764952993">
      <w:bodyDiv w:val="1"/>
      <w:marLeft w:val="0"/>
      <w:marRight w:val="0"/>
      <w:marTop w:val="0"/>
      <w:marBottom w:val="0"/>
      <w:divBdr>
        <w:top w:val="none" w:sz="0" w:space="0" w:color="auto"/>
        <w:left w:val="none" w:sz="0" w:space="0" w:color="auto"/>
        <w:bottom w:val="none" w:sz="0" w:space="0" w:color="auto"/>
        <w:right w:val="none" w:sz="0" w:space="0" w:color="auto"/>
      </w:divBdr>
    </w:div>
    <w:div w:id="1777482952">
      <w:bodyDiv w:val="1"/>
      <w:marLeft w:val="0"/>
      <w:marRight w:val="0"/>
      <w:marTop w:val="0"/>
      <w:marBottom w:val="0"/>
      <w:divBdr>
        <w:top w:val="none" w:sz="0" w:space="0" w:color="auto"/>
        <w:left w:val="none" w:sz="0" w:space="0" w:color="auto"/>
        <w:bottom w:val="none" w:sz="0" w:space="0" w:color="auto"/>
        <w:right w:val="none" w:sz="0" w:space="0" w:color="auto"/>
      </w:divBdr>
    </w:div>
    <w:div w:id="1793590477">
      <w:bodyDiv w:val="1"/>
      <w:marLeft w:val="0"/>
      <w:marRight w:val="0"/>
      <w:marTop w:val="0"/>
      <w:marBottom w:val="0"/>
      <w:divBdr>
        <w:top w:val="none" w:sz="0" w:space="0" w:color="auto"/>
        <w:left w:val="none" w:sz="0" w:space="0" w:color="auto"/>
        <w:bottom w:val="none" w:sz="0" w:space="0" w:color="auto"/>
        <w:right w:val="none" w:sz="0" w:space="0" w:color="auto"/>
      </w:divBdr>
    </w:div>
    <w:div w:id="1794445796">
      <w:bodyDiv w:val="1"/>
      <w:marLeft w:val="0"/>
      <w:marRight w:val="0"/>
      <w:marTop w:val="0"/>
      <w:marBottom w:val="0"/>
      <w:divBdr>
        <w:top w:val="none" w:sz="0" w:space="0" w:color="auto"/>
        <w:left w:val="none" w:sz="0" w:space="0" w:color="auto"/>
        <w:bottom w:val="none" w:sz="0" w:space="0" w:color="auto"/>
        <w:right w:val="none" w:sz="0" w:space="0" w:color="auto"/>
      </w:divBdr>
    </w:div>
    <w:div w:id="1796480738">
      <w:bodyDiv w:val="1"/>
      <w:marLeft w:val="0"/>
      <w:marRight w:val="0"/>
      <w:marTop w:val="0"/>
      <w:marBottom w:val="0"/>
      <w:divBdr>
        <w:top w:val="none" w:sz="0" w:space="0" w:color="auto"/>
        <w:left w:val="none" w:sz="0" w:space="0" w:color="auto"/>
        <w:bottom w:val="none" w:sz="0" w:space="0" w:color="auto"/>
        <w:right w:val="none" w:sz="0" w:space="0" w:color="auto"/>
      </w:divBdr>
    </w:div>
    <w:div w:id="1798179274">
      <w:bodyDiv w:val="1"/>
      <w:marLeft w:val="0"/>
      <w:marRight w:val="0"/>
      <w:marTop w:val="0"/>
      <w:marBottom w:val="0"/>
      <w:divBdr>
        <w:top w:val="none" w:sz="0" w:space="0" w:color="auto"/>
        <w:left w:val="none" w:sz="0" w:space="0" w:color="auto"/>
        <w:bottom w:val="none" w:sz="0" w:space="0" w:color="auto"/>
        <w:right w:val="none" w:sz="0" w:space="0" w:color="auto"/>
      </w:divBdr>
    </w:div>
    <w:div w:id="1808358062">
      <w:bodyDiv w:val="1"/>
      <w:marLeft w:val="0"/>
      <w:marRight w:val="0"/>
      <w:marTop w:val="0"/>
      <w:marBottom w:val="0"/>
      <w:divBdr>
        <w:top w:val="none" w:sz="0" w:space="0" w:color="auto"/>
        <w:left w:val="none" w:sz="0" w:space="0" w:color="auto"/>
        <w:bottom w:val="none" w:sz="0" w:space="0" w:color="auto"/>
        <w:right w:val="none" w:sz="0" w:space="0" w:color="auto"/>
      </w:divBdr>
    </w:div>
    <w:div w:id="1829470033">
      <w:bodyDiv w:val="1"/>
      <w:marLeft w:val="0"/>
      <w:marRight w:val="0"/>
      <w:marTop w:val="0"/>
      <w:marBottom w:val="0"/>
      <w:divBdr>
        <w:top w:val="none" w:sz="0" w:space="0" w:color="auto"/>
        <w:left w:val="none" w:sz="0" w:space="0" w:color="auto"/>
        <w:bottom w:val="none" w:sz="0" w:space="0" w:color="auto"/>
        <w:right w:val="none" w:sz="0" w:space="0" w:color="auto"/>
      </w:divBdr>
    </w:div>
    <w:div w:id="1838375415">
      <w:bodyDiv w:val="1"/>
      <w:marLeft w:val="0"/>
      <w:marRight w:val="0"/>
      <w:marTop w:val="0"/>
      <w:marBottom w:val="0"/>
      <w:divBdr>
        <w:top w:val="none" w:sz="0" w:space="0" w:color="auto"/>
        <w:left w:val="none" w:sz="0" w:space="0" w:color="auto"/>
        <w:bottom w:val="none" w:sz="0" w:space="0" w:color="auto"/>
        <w:right w:val="none" w:sz="0" w:space="0" w:color="auto"/>
      </w:divBdr>
    </w:div>
    <w:div w:id="1851289782">
      <w:bodyDiv w:val="1"/>
      <w:marLeft w:val="0"/>
      <w:marRight w:val="0"/>
      <w:marTop w:val="0"/>
      <w:marBottom w:val="0"/>
      <w:divBdr>
        <w:top w:val="none" w:sz="0" w:space="0" w:color="auto"/>
        <w:left w:val="none" w:sz="0" w:space="0" w:color="auto"/>
        <w:bottom w:val="none" w:sz="0" w:space="0" w:color="auto"/>
        <w:right w:val="none" w:sz="0" w:space="0" w:color="auto"/>
      </w:divBdr>
    </w:div>
    <w:div w:id="1856381342">
      <w:bodyDiv w:val="1"/>
      <w:marLeft w:val="0"/>
      <w:marRight w:val="0"/>
      <w:marTop w:val="0"/>
      <w:marBottom w:val="0"/>
      <w:divBdr>
        <w:top w:val="none" w:sz="0" w:space="0" w:color="auto"/>
        <w:left w:val="none" w:sz="0" w:space="0" w:color="auto"/>
        <w:bottom w:val="none" w:sz="0" w:space="0" w:color="auto"/>
        <w:right w:val="none" w:sz="0" w:space="0" w:color="auto"/>
      </w:divBdr>
    </w:div>
    <w:div w:id="1861118810">
      <w:bodyDiv w:val="1"/>
      <w:marLeft w:val="0"/>
      <w:marRight w:val="0"/>
      <w:marTop w:val="0"/>
      <w:marBottom w:val="0"/>
      <w:divBdr>
        <w:top w:val="none" w:sz="0" w:space="0" w:color="auto"/>
        <w:left w:val="none" w:sz="0" w:space="0" w:color="auto"/>
        <w:bottom w:val="none" w:sz="0" w:space="0" w:color="auto"/>
        <w:right w:val="none" w:sz="0" w:space="0" w:color="auto"/>
      </w:divBdr>
    </w:div>
    <w:div w:id="1890140553">
      <w:bodyDiv w:val="1"/>
      <w:marLeft w:val="0"/>
      <w:marRight w:val="0"/>
      <w:marTop w:val="0"/>
      <w:marBottom w:val="0"/>
      <w:divBdr>
        <w:top w:val="none" w:sz="0" w:space="0" w:color="auto"/>
        <w:left w:val="none" w:sz="0" w:space="0" w:color="auto"/>
        <w:bottom w:val="none" w:sz="0" w:space="0" w:color="auto"/>
        <w:right w:val="none" w:sz="0" w:space="0" w:color="auto"/>
      </w:divBdr>
    </w:div>
    <w:div w:id="1900479113">
      <w:bodyDiv w:val="1"/>
      <w:marLeft w:val="0"/>
      <w:marRight w:val="0"/>
      <w:marTop w:val="0"/>
      <w:marBottom w:val="0"/>
      <w:divBdr>
        <w:top w:val="none" w:sz="0" w:space="0" w:color="auto"/>
        <w:left w:val="none" w:sz="0" w:space="0" w:color="auto"/>
        <w:bottom w:val="none" w:sz="0" w:space="0" w:color="auto"/>
        <w:right w:val="none" w:sz="0" w:space="0" w:color="auto"/>
      </w:divBdr>
    </w:div>
    <w:div w:id="1922061467">
      <w:bodyDiv w:val="1"/>
      <w:marLeft w:val="0"/>
      <w:marRight w:val="0"/>
      <w:marTop w:val="0"/>
      <w:marBottom w:val="0"/>
      <w:divBdr>
        <w:top w:val="none" w:sz="0" w:space="0" w:color="auto"/>
        <w:left w:val="none" w:sz="0" w:space="0" w:color="auto"/>
        <w:bottom w:val="none" w:sz="0" w:space="0" w:color="auto"/>
        <w:right w:val="none" w:sz="0" w:space="0" w:color="auto"/>
      </w:divBdr>
    </w:div>
    <w:div w:id="1924558839">
      <w:bodyDiv w:val="1"/>
      <w:marLeft w:val="0"/>
      <w:marRight w:val="0"/>
      <w:marTop w:val="0"/>
      <w:marBottom w:val="0"/>
      <w:divBdr>
        <w:top w:val="none" w:sz="0" w:space="0" w:color="auto"/>
        <w:left w:val="none" w:sz="0" w:space="0" w:color="auto"/>
        <w:bottom w:val="none" w:sz="0" w:space="0" w:color="auto"/>
        <w:right w:val="none" w:sz="0" w:space="0" w:color="auto"/>
      </w:divBdr>
    </w:div>
    <w:div w:id="1929657036">
      <w:bodyDiv w:val="1"/>
      <w:marLeft w:val="0"/>
      <w:marRight w:val="0"/>
      <w:marTop w:val="0"/>
      <w:marBottom w:val="0"/>
      <w:divBdr>
        <w:top w:val="none" w:sz="0" w:space="0" w:color="auto"/>
        <w:left w:val="none" w:sz="0" w:space="0" w:color="auto"/>
        <w:bottom w:val="none" w:sz="0" w:space="0" w:color="auto"/>
        <w:right w:val="none" w:sz="0" w:space="0" w:color="auto"/>
      </w:divBdr>
    </w:div>
    <w:div w:id="1942571409">
      <w:bodyDiv w:val="1"/>
      <w:marLeft w:val="0"/>
      <w:marRight w:val="0"/>
      <w:marTop w:val="0"/>
      <w:marBottom w:val="0"/>
      <w:divBdr>
        <w:top w:val="none" w:sz="0" w:space="0" w:color="auto"/>
        <w:left w:val="none" w:sz="0" w:space="0" w:color="auto"/>
        <w:bottom w:val="none" w:sz="0" w:space="0" w:color="auto"/>
        <w:right w:val="none" w:sz="0" w:space="0" w:color="auto"/>
      </w:divBdr>
    </w:div>
    <w:div w:id="1945457723">
      <w:bodyDiv w:val="1"/>
      <w:marLeft w:val="0"/>
      <w:marRight w:val="0"/>
      <w:marTop w:val="0"/>
      <w:marBottom w:val="0"/>
      <w:divBdr>
        <w:top w:val="none" w:sz="0" w:space="0" w:color="auto"/>
        <w:left w:val="none" w:sz="0" w:space="0" w:color="auto"/>
        <w:bottom w:val="none" w:sz="0" w:space="0" w:color="auto"/>
        <w:right w:val="none" w:sz="0" w:space="0" w:color="auto"/>
      </w:divBdr>
    </w:div>
    <w:div w:id="1951467753">
      <w:bodyDiv w:val="1"/>
      <w:marLeft w:val="0"/>
      <w:marRight w:val="0"/>
      <w:marTop w:val="0"/>
      <w:marBottom w:val="0"/>
      <w:divBdr>
        <w:top w:val="none" w:sz="0" w:space="0" w:color="auto"/>
        <w:left w:val="none" w:sz="0" w:space="0" w:color="auto"/>
        <w:bottom w:val="none" w:sz="0" w:space="0" w:color="auto"/>
        <w:right w:val="none" w:sz="0" w:space="0" w:color="auto"/>
      </w:divBdr>
    </w:div>
    <w:div w:id="1953901400">
      <w:bodyDiv w:val="1"/>
      <w:marLeft w:val="0"/>
      <w:marRight w:val="0"/>
      <w:marTop w:val="0"/>
      <w:marBottom w:val="0"/>
      <w:divBdr>
        <w:top w:val="none" w:sz="0" w:space="0" w:color="auto"/>
        <w:left w:val="none" w:sz="0" w:space="0" w:color="auto"/>
        <w:bottom w:val="none" w:sz="0" w:space="0" w:color="auto"/>
        <w:right w:val="none" w:sz="0" w:space="0" w:color="auto"/>
      </w:divBdr>
    </w:div>
    <w:div w:id="1957562460">
      <w:bodyDiv w:val="1"/>
      <w:marLeft w:val="0"/>
      <w:marRight w:val="0"/>
      <w:marTop w:val="0"/>
      <w:marBottom w:val="0"/>
      <w:divBdr>
        <w:top w:val="none" w:sz="0" w:space="0" w:color="auto"/>
        <w:left w:val="none" w:sz="0" w:space="0" w:color="auto"/>
        <w:bottom w:val="none" w:sz="0" w:space="0" w:color="auto"/>
        <w:right w:val="none" w:sz="0" w:space="0" w:color="auto"/>
      </w:divBdr>
    </w:div>
    <w:div w:id="1991211002">
      <w:bodyDiv w:val="1"/>
      <w:marLeft w:val="0"/>
      <w:marRight w:val="0"/>
      <w:marTop w:val="0"/>
      <w:marBottom w:val="0"/>
      <w:divBdr>
        <w:top w:val="none" w:sz="0" w:space="0" w:color="auto"/>
        <w:left w:val="none" w:sz="0" w:space="0" w:color="auto"/>
        <w:bottom w:val="none" w:sz="0" w:space="0" w:color="auto"/>
        <w:right w:val="none" w:sz="0" w:space="0" w:color="auto"/>
      </w:divBdr>
    </w:div>
    <w:div w:id="2006204919">
      <w:bodyDiv w:val="1"/>
      <w:marLeft w:val="0"/>
      <w:marRight w:val="0"/>
      <w:marTop w:val="0"/>
      <w:marBottom w:val="0"/>
      <w:divBdr>
        <w:top w:val="none" w:sz="0" w:space="0" w:color="auto"/>
        <w:left w:val="none" w:sz="0" w:space="0" w:color="auto"/>
        <w:bottom w:val="none" w:sz="0" w:space="0" w:color="auto"/>
        <w:right w:val="none" w:sz="0" w:space="0" w:color="auto"/>
      </w:divBdr>
    </w:div>
    <w:div w:id="2063089973">
      <w:bodyDiv w:val="1"/>
      <w:marLeft w:val="0"/>
      <w:marRight w:val="0"/>
      <w:marTop w:val="0"/>
      <w:marBottom w:val="0"/>
      <w:divBdr>
        <w:top w:val="none" w:sz="0" w:space="0" w:color="auto"/>
        <w:left w:val="none" w:sz="0" w:space="0" w:color="auto"/>
        <w:bottom w:val="none" w:sz="0" w:space="0" w:color="auto"/>
        <w:right w:val="none" w:sz="0" w:space="0" w:color="auto"/>
      </w:divBdr>
    </w:div>
    <w:div w:id="2068063331">
      <w:bodyDiv w:val="1"/>
      <w:marLeft w:val="0"/>
      <w:marRight w:val="0"/>
      <w:marTop w:val="0"/>
      <w:marBottom w:val="0"/>
      <w:divBdr>
        <w:top w:val="none" w:sz="0" w:space="0" w:color="auto"/>
        <w:left w:val="none" w:sz="0" w:space="0" w:color="auto"/>
        <w:bottom w:val="none" w:sz="0" w:space="0" w:color="auto"/>
        <w:right w:val="none" w:sz="0" w:space="0" w:color="auto"/>
      </w:divBdr>
    </w:div>
    <w:div w:id="2096441322">
      <w:bodyDiv w:val="1"/>
      <w:marLeft w:val="0"/>
      <w:marRight w:val="0"/>
      <w:marTop w:val="0"/>
      <w:marBottom w:val="0"/>
      <w:divBdr>
        <w:top w:val="none" w:sz="0" w:space="0" w:color="auto"/>
        <w:left w:val="none" w:sz="0" w:space="0" w:color="auto"/>
        <w:bottom w:val="none" w:sz="0" w:space="0" w:color="auto"/>
        <w:right w:val="none" w:sz="0" w:space="0" w:color="auto"/>
      </w:divBdr>
    </w:div>
    <w:div w:id="2113626864">
      <w:bodyDiv w:val="1"/>
      <w:marLeft w:val="0"/>
      <w:marRight w:val="0"/>
      <w:marTop w:val="0"/>
      <w:marBottom w:val="0"/>
      <w:divBdr>
        <w:top w:val="none" w:sz="0" w:space="0" w:color="auto"/>
        <w:left w:val="none" w:sz="0" w:space="0" w:color="auto"/>
        <w:bottom w:val="none" w:sz="0" w:space="0" w:color="auto"/>
        <w:right w:val="none" w:sz="0" w:space="0" w:color="auto"/>
      </w:divBdr>
    </w:div>
    <w:div w:id="212326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itel/" TargetMode="External"/><Relationship Id="rId3" Type="http://schemas.microsoft.com/office/2007/relationships/stylesWithEffects" Target="stylesWithEffects.xml"/><Relationship Id="rId7" Type="http://schemas.openxmlformats.org/officeDocument/2006/relationships/hyperlink" Target="http://www.altapress.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tairegion.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p22.ru/" TargetMode="External"/><Relationship Id="rId4" Type="http://schemas.openxmlformats.org/officeDocument/2006/relationships/settings" Target="settings.xml"/><Relationship Id="rId9" Type="http://schemas.openxmlformats.org/officeDocument/2006/relationships/hyperlink" Target="http://www.bankfa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9733</Words>
  <Characters>55480</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2023-12-26T09:42:00Z</dcterms:created>
  <dcterms:modified xsi:type="dcterms:W3CDTF">2023-12-26T09:42:00Z</dcterms:modified>
</cp:coreProperties>
</file>