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F8" w:rsidRPr="00F81AF8" w:rsidRDefault="00F81AF8" w:rsidP="00F81A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bookmarkStart w:id="0" w:name="_Hlk94079875"/>
      <w:r w:rsidRPr="00F81AF8">
        <w:rPr>
          <w:rFonts w:ascii="Times New Roman" w:eastAsia="Times New Roman" w:hAnsi="Times New Roman" w:cs="Times New Roman"/>
          <w:color w:val="014591"/>
          <w:sz w:val="28"/>
          <w:szCs w:val="28"/>
          <w:u w:val="single"/>
          <w:lang w:eastAsia="ru-RU"/>
        </w:rPr>
        <w:t>  </w:t>
      </w:r>
      <w:bookmarkEnd w:id="0"/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постановлению администрации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города от 08.08.2014  № 988</w:t>
      </w:r>
    </w:p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  <w:t>                          Муниципальная  программа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  <w:t>«О поддержке и развитии малого и среднего предпринимательства в городе  Алейске»</w:t>
      </w:r>
    </w:p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  <w:t>                                  на 2015 -2019 годы</w:t>
      </w:r>
    </w:p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b/>
          <w:bCs/>
          <w:color w:val="292929"/>
          <w:lang w:eastAsia="ru-RU"/>
        </w:rPr>
        <w:t>                                                                           </w:t>
      </w:r>
      <w:r w:rsidRPr="00F81AF8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Паспорт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муниципальной  программы "О поддержке и развитии малого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и среднего предпринимательства в городе Алейске"</w:t>
      </w:r>
    </w:p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                                                     на   2015 - 2019 годы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tbl>
      <w:tblPr>
        <w:tblW w:w="9735" w:type="dxa"/>
        <w:tblInd w:w="-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2205"/>
        <w:gridCol w:w="1474"/>
        <w:gridCol w:w="324"/>
        <w:gridCol w:w="1011"/>
        <w:gridCol w:w="846"/>
        <w:gridCol w:w="846"/>
        <w:gridCol w:w="846"/>
        <w:gridCol w:w="846"/>
        <w:gridCol w:w="835"/>
        <w:gridCol w:w="210"/>
      </w:tblGrid>
      <w:tr w:rsidR="00F81AF8" w:rsidRPr="00F81AF8" w:rsidTr="00F81AF8"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2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Ответственный исполнитель программы</w:t>
            </w:r>
          </w:p>
        </w:tc>
        <w:tc>
          <w:tcPr>
            <w:tcW w:w="5953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Комитет по экономике и труду администрации города, Информационно-консультационный центр по взаимодействию с предпринимательством при администрации города</w:t>
            </w:r>
          </w:p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81AF8" w:rsidRPr="00F81AF8" w:rsidTr="00F81AF8"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2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Участники программы</w:t>
            </w:r>
          </w:p>
        </w:tc>
        <w:tc>
          <w:tcPr>
            <w:tcW w:w="5953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Структурные подразделения администрации города Алейска, Совет предпринимателей при главе администрации города, Кредитные организации (по согласованию), Учебные заведения (по согласованию), Издательские организации (по согласованию),  СМИ (по согласованию)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81AF8" w:rsidRPr="00F81AF8" w:rsidTr="00F81AF8"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581" w:type="dxa"/>
            <w:gridSpan w:val="9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81AF8" w:rsidRPr="00F81AF8" w:rsidTr="00F81AF8">
        <w:trPr>
          <w:trHeight w:val="887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2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5953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города Алейска</w:t>
            </w:r>
          </w:p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81AF8" w:rsidRPr="00F81AF8" w:rsidTr="00F81AF8"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2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5953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Развитие взаимосвязанной инфраструктуры государственной поддержки малого и среднего предпринимательства в городе Алейске;</w:t>
            </w:r>
          </w:p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использование эффективных инструментов финансовой поддержки в отношении субъектов малого и среднего предпринимательства (далее - "СМСП"), модернизирующих производство и внедряющих инновации, реализующих инвестиционные и социальные проекты;</w:t>
            </w:r>
          </w:p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повышение конкурентоспособности СМСП производственной сферы и сферы услуг;</w:t>
            </w:r>
          </w:p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информационное сопровождение реализации мероприятий по государственной поддержке малого и среднего предпринимательства и пропаганда предпринимательской деятельности в городе Алейске, в том числе среди молодежи</w:t>
            </w:r>
          </w:p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81AF8" w:rsidRPr="00F81AF8" w:rsidTr="00F81AF8"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581" w:type="dxa"/>
            <w:gridSpan w:val="9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81AF8" w:rsidRPr="00F81AF8" w:rsidTr="00F81AF8">
        <w:trPr>
          <w:trHeight w:val="335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2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5953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2015 - 2019 годы</w:t>
            </w:r>
          </w:p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F81AF8" w:rsidRPr="00F81AF8" w:rsidTr="00F81AF8"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628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Объемы финансирования программы</w:t>
            </w:r>
          </w:p>
        </w:tc>
        <w:tc>
          <w:tcPr>
            <w:tcW w:w="5953" w:type="dxa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81AF8" w:rsidRPr="00F81AF8" w:rsidTr="00F81AF8">
        <w:trPr>
          <w:trHeight w:val="933"/>
        </w:trPr>
        <w:tc>
          <w:tcPr>
            <w:tcW w:w="2211" w:type="dxa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ind w:right="-239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                                  </w:t>
            </w:r>
          </w:p>
        </w:tc>
        <w:tc>
          <w:tcPr>
            <w:tcW w:w="1857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lang w:eastAsia="ru-RU"/>
              </w:rPr>
              <w:t>2015-2019</w:t>
            </w:r>
          </w:p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lang w:eastAsia="ru-RU"/>
              </w:rPr>
              <w:t>2015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lang w:eastAsia="ru-RU"/>
              </w:rPr>
              <w:t>2016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lang w:eastAsia="ru-RU"/>
              </w:rPr>
              <w:t>2017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lang w:eastAsia="ru-RU"/>
              </w:rPr>
              <w:t>2018</w:t>
            </w:r>
          </w:p>
        </w:tc>
        <w:tc>
          <w:tcPr>
            <w:tcW w:w="986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lang w:eastAsia="ru-RU"/>
              </w:rPr>
              <w:t>2019</w:t>
            </w:r>
          </w:p>
        </w:tc>
      </w:tr>
      <w:tr w:rsidR="00F81AF8" w:rsidRPr="00F81AF8" w:rsidTr="00F81AF8">
        <w:trPr>
          <w:trHeight w:val="52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Всего,</w:t>
            </w:r>
          </w:p>
          <w:p w:rsidR="00F81AF8" w:rsidRPr="00F81AF8" w:rsidRDefault="00F81AF8" w:rsidP="00F81AF8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lang w:eastAsia="ru-RU"/>
              </w:rPr>
              <w:t>17600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3490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3505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3525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3537</w:t>
            </w:r>
          </w:p>
        </w:tc>
        <w:tc>
          <w:tcPr>
            <w:tcW w:w="986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3543</w:t>
            </w:r>
          </w:p>
        </w:tc>
      </w:tr>
      <w:tr w:rsidR="00F81AF8" w:rsidRPr="00F81AF8" w:rsidTr="00F81AF8">
        <w:trPr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бюджет,</w:t>
            </w:r>
          </w:p>
          <w:p w:rsidR="00F81AF8" w:rsidRPr="00F81AF8" w:rsidRDefault="00F81AF8" w:rsidP="00F81AF8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тыс. руб.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14820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2964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2964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2964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2964</w:t>
            </w:r>
          </w:p>
        </w:tc>
        <w:tc>
          <w:tcPr>
            <w:tcW w:w="986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2964</w:t>
            </w:r>
          </w:p>
        </w:tc>
      </w:tr>
      <w:tr w:rsidR="00F81AF8" w:rsidRPr="00F81AF8" w:rsidTr="00F81AF8">
        <w:trPr>
          <w:trHeight w:val="57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 </w:t>
            </w:r>
            <w:r w:rsidRPr="00F81AF8">
              <w:rPr>
                <w:rFonts w:ascii="Times New Roman" w:eastAsia="Times New Roman" w:hAnsi="Times New Roman" w:cs="Times New Roman"/>
                <w:color w:val="292929"/>
                <w:spacing w:val="-10"/>
                <w:sz w:val="21"/>
                <w:szCs w:val="21"/>
                <w:lang w:eastAsia="ru-RU"/>
              </w:rPr>
              <w:t>бюджет,</w:t>
            </w:r>
          </w:p>
          <w:p w:rsidR="00F81AF8" w:rsidRPr="00F81AF8" w:rsidRDefault="00F81AF8" w:rsidP="00F81AF8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pacing w:val="-10"/>
                <w:sz w:val="21"/>
                <w:szCs w:val="21"/>
                <w:lang w:eastAsia="ru-RU"/>
              </w:rPr>
              <w:t>тыс. </w:t>
            </w: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780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156</w:t>
            </w:r>
          </w:p>
        </w:tc>
        <w:tc>
          <w:tcPr>
            <w:tcW w:w="986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156</w:t>
            </w:r>
          </w:p>
        </w:tc>
      </w:tr>
      <w:tr w:rsidR="00F81AF8" w:rsidRPr="00F81AF8" w:rsidTr="00F81AF8">
        <w:trPr>
          <w:trHeight w:val="55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Б</w:t>
            </w:r>
            <w:r w:rsidRPr="00F81AF8">
              <w:rPr>
                <w:rFonts w:ascii="Times New Roman" w:eastAsia="Times New Roman" w:hAnsi="Times New Roman" w:cs="Times New Roman"/>
                <w:color w:val="292929"/>
                <w:spacing w:val="-10"/>
                <w:sz w:val="21"/>
                <w:szCs w:val="21"/>
                <w:lang w:eastAsia="ru-RU"/>
              </w:rPr>
              <w:t>юджет города,</w:t>
            </w:r>
          </w:p>
          <w:p w:rsidR="00F81AF8" w:rsidRPr="00F81AF8" w:rsidRDefault="00F81AF8" w:rsidP="00F81AF8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pacing w:val="-10"/>
                <w:sz w:val="21"/>
                <w:szCs w:val="21"/>
                <w:lang w:eastAsia="ru-RU"/>
              </w:rPr>
              <w:t>тыс. </w:t>
            </w: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2000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370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385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405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417</w:t>
            </w:r>
          </w:p>
        </w:tc>
        <w:tc>
          <w:tcPr>
            <w:tcW w:w="986" w:type="dxa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423</w:t>
            </w:r>
          </w:p>
        </w:tc>
      </w:tr>
      <w:tr w:rsidR="00F81AF8" w:rsidRPr="00F81AF8" w:rsidTr="00F81AF8">
        <w:tc>
          <w:tcPr>
            <w:tcW w:w="2211" w:type="dxa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Ожидаемые конечные результаты реализации программы  и показатели социально-экономической эффективности</w:t>
            </w:r>
          </w:p>
        </w:tc>
        <w:tc>
          <w:tcPr>
            <w:tcW w:w="7523" w:type="dxa"/>
            <w:gridSpan w:val="9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Социально-экономическая эффективность программы оценивается по степени достижения установленных в ней целевых индикаторов. Эффективность исполнения программы  выражается в достижении экономического, социального и бюджетного эффектов: в ежегодном увеличении оборота организаций, относящихся к СМСП   с 0,3% в 2015 году до 2% в 2019 году, увеличение количества субъектов малого и среднего предпринимательства  на 24 единицы за период действия программы, численность наемных работников  субъектов малого и среднего предпринимательства увеличится на 40  человек, количество субъектов малого и среднего предпринимательства  в расчете  на 1000 человек населения города  возрастет с 29,9  до 30,7 единиц к 2019 году,   произойдет повышение уровня оплаты труда наемных работников, занятых в СМСП  с 10600 рублей до 12900 рублей, увеличение доли занятых в сфере малого и среднего предпринимательства в общей численности работающего населения на 2,1 процентных пункта в 2019 году в сравнении с 2015 годом, выражается в росте доли налоговых поступлений в бюджет города от СМСП за время реализации программы на 0,4 процентных пункта.</w:t>
            </w:r>
          </w:p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F81AF8" w:rsidRPr="00F81AF8" w:rsidTr="00F81AF8"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</w:tbl>
    <w:p w:rsidR="00F81AF8" w:rsidRPr="00F81AF8" w:rsidRDefault="00F81AF8" w:rsidP="00F81AF8">
      <w:pPr>
        <w:shd w:val="clear" w:color="auto" w:fill="FFFFFF"/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I.</w:t>
      </w:r>
      <w:r w:rsidRPr="00F81AF8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              </w:t>
      </w:r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Общая характеристика сферы реализации   муниципальной программы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Настоящая муниципальная программа определяет систему мер, направленных на достижение целей государственной политики в области развития  предпринимательства в городе Алейске, в том числе социального и молодежного предпринимательства и является продолжением комплекса мероприятий, реализованных в рамках долгосрочной целевой программы « О поддержке и развитии малого и среднего предпринимательства в городе Алейске на 2009-2013 годы».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Нормативной правовой базой для разработки программы является Федеральный </w:t>
      </w:r>
      <w:hyperlink r:id="rId5" w:history="1">
        <w:r w:rsidRPr="00F81AF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</w:t>
        </w:r>
      </w:hyperlink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от 24.07.2007 N 209-ФЗ "О развитии малого и среднего предпринимательства в Российской Федерации", </w:t>
      </w:r>
      <w:hyperlink r:id="rId6" w:history="1">
        <w:r w:rsidRPr="00F81AF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постановление</w:t>
        </w:r>
      </w:hyperlink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Правительства Российской Федерации от 27.02.2009 N 178 "О распределении и предоставлении субсидий из 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хозяйства", </w:t>
      </w:r>
      <w:hyperlink r:id="rId7" w:history="1">
        <w:r w:rsidRPr="00F81AF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постановление</w:t>
        </w:r>
      </w:hyperlink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Правительства Российской Федерации от 09.02.2013 N 101 "О предельных значениях выручки от реализации товаров (работ, услуг) для каждой категории субъектов малого и среднего предпринимательства", </w:t>
      </w:r>
      <w:hyperlink r:id="rId8" w:history="1">
        <w:r w:rsidRPr="00F81AF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подпрограмма</w:t>
        </w:r>
      </w:hyperlink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"Развитие малого и среднего предпринимательства" государственной программы "Экономическое развитие и инновационная экономика", утвержденной распоряжением Правительства Российской Федерации от 29.03.2013 N 467-р, </w:t>
      </w:r>
      <w:hyperlink r:id="rId9" w:history="1">
        <w:r w:rsidRPr="00F81AF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</w:t>
        </w:r>
      </w:hyperlink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Алтайского края от 17.11.2008 N 110-ЗС "О развитии малого и среднего предпринимательства в Алтайском крае".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настоящей программе используются следующие понятия и термины: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малое и среднее предпринимательство - сектор экономики, определяемый деятельностью субъектов малого и среднего предпринимательства на рынке товаров, работ и услуг;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субъекты малого и среднего предпринимательства -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"индивидуальные предприниматели"), крестьянские (фермерские) хозяйства, соответствующие следующим условиям: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двадцати пяти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двадцати пяти процентов. Последнее ограничение не распространяется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а также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 </w:t>
      </w:r>
      <w:hyperlink r:id="rId10" w:history="1">
        <w:r w:rsidRPr="00F81AF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от 23.08.1996 N 127-ФЗ "О науке и государственной научно-технической политике". Юридические лица включаются в указанный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а) юридические лица являются открытыми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открытые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органа, а также возможность определять избрание более половины состава совета директоров (наблюдательного совета);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б) юридические лица являются государственными корпорациями, учрежденными в соответствии с Федеральным </w:t>
      </w:r>
      <w:hyperlink r:id="rId11" w:history="1">
        <w:r w:rsidRPr="00F81AF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от 12.01.1996 N 7-ФЗ "О некоммерческих организациях";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2) средняя численность работников за предшествующий календарный год не должна превышать следующих предельных значений средней численности работников для каждой категории субъектов малого и среднего предпринимательства: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а) от ста одного до двухсот пятидесяти человек включительно для средних предприятий;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б) до ста человек включительно для малых предприятий; среди малых предприятий выделяются микропредприятия - до пятнадцати человек;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3) выручка от реализации товаров (выполнения работ, оказания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предельных значений, установленных Правительством Российской Федерации для каждой категории субъектов малого и среднего предпринимательства.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Средняя численность работников микропредприятия, малого предприятия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указанных микропредприятий, малых предприятий или средних предприятий. Выручка от реализации товаров (выполнения работ, оказания услуг) за календарный год определяется в порядке, установленном Налоговым </w:t>
      </w:r>
      <w:hyperlink r:id="rId12" w:history="1">
        <w:r w:rsidRPr="00F81AF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кодексом</w:t>
        </w:r>
      </w:hyperlink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Российской Федерации. 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bookmarkStart w:id="1" w:name="_Toc121028369"/>
      <w:r w:rsidRPr="00F81AF8">
        <w:rPr>
          <w:rFonts w:ascii="Times New Roman" w:eastAsia="Times New Roman" w:hAnsi="Times New Roman" w:cs="Times New Roman"/>
          <w:b/>
          <w:bCs/>
          <w:color w:val="014591"/>
          <w:sz w:val="24"/>
          <w:szCs w:val="24"/>
          <w:u w:val="single"/>
          <w:lang w:eastAsia="ru-RU"/>
        </w:rPr>
        <w:t> </w:t>
      </w:r>
      <w:bookmarkEnd w:id="1"/>
    </w:p>
    <w:p w:rsidR="00F81AF8" w:rsidRPr="00F81AF8" w:rsidRDefault="00F81AF8" w:rsidP="00F81AF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II</w:t>
      </w:r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Характеристика проблемы и обоснование необходимости ее решения программными методами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последние годы развитие предпринимательства в городе, как и в целом по России, приобретает все большее политическое, социальное и экономическое значение и является основой формирования среднего класса – основного гаранта политической и социальной стабильности, демократического развития общества. Данный сектор экономики способствует  налоговому наполнению бюджета, созданию новых рабочих мест, насыщению  потребительского рынка разнообразными товарами и услугами. Он ориентирован, главным образом, на местный рынок.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Вклад малого бизнеса в экономику города характеризуется его удельным весом в основных  показателях социально-экономического развития.</w:t>
      </w:r>
      <w:r w:rsidRPr="00F81AF8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 состоянию на 01.01.2014 в городе зарегистрировано 798 субъектов малого и среднего  предпринимательства, в том числе свыше 650 определены в качестве индивидуальных предпринимателей. Количество малых предприятий за последние  5 лет остается относительно  неизменным – в пределах 110 – 140 единиц.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В сфере малого и среднего бизнеса трудится около 3100 человек или 31,5 % от общей численности занятых в экономике города (в 2006 году – 23,5 %). До 2013 года количество работающих в малом бизнесе увеличилось почти на 23 %, по договорам найма у индивидуальных предпринимателей более чем в 1,5 раза. За 2013 год численность индивидуальных предпринимателей снизилась на 88 человек. Существенной причиной, 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оказавшей влияние на  сокращение количества  предпринимателей, явилось увеличение  платежей с 01.01.2013  в Пенсионный Фонд РФ.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До  2013 года рост выпуска промышленной продукции субъектами малого бизнеса ежегодно составлял 130-150 %  к уровню предыдущего года. В 2013 году в связи с сокращением  численности предпринимателей  данный показатель снизился на 57,3 %.  Уровень продукции, выпускаемой малыми предприятиями, в общем объеме выпускаемой продукции в городе на протяжении  последних лет остается на уровне 3,5 – 5 %.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Налоговые поступления от субъектов малого предпринимательства в бюджет города в последние 4 года  колебались  в пределах 18 - 20 % доходной части бюджета города, 2013 год – 23,5 %.  В 2013 году в ИКЦ обратилось 260 человек (2009-2012 год – 806). Из  бюджета города и края   получили поддержку в виде субсидирования части банковской процентной ставки 6 субъектам малого и среднего бизнеса в объеме 205 тыс. руб. (2009-2012 год – 18 чел., 3697,5 тыс. руб.), за 4 года открыли бизнес 102 безработных гражданина, получив из краевого бюджета субсидию в размере 58800 руб.каждый (создано 100 рабочих мест). Оказана помощь 13 предпринимателям на развитие собственного дела в виде грантовой поддержки, итогом финансовой помощи стало дальнейшее развитие бизнеса, создание дополнительно </w:t>
      </w:r>
      <w:r w:rsidRPr="00F81AF8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рабочих мест.  Общий объем средств бюджетов различных уровней, направленных на поддержку бизнеса составил 3474,3 тыс. руб.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Таблица 1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Краткие данные по  малому предпринимательству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b/>
          <w:bCs/>
          <w:color w:val="292929"/>
          <w:sz w:val="12"/>
          <w:szCs w:val="12"/>
          <w:lang w:eastAsia="ru-RU"/>
        </w:rPr>
        <w:t> </w:t>
      </w: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4"/>
        <w:gridCol w:w="1155"/>
        <w:gridCol w:w="1417"/>
        <w:gridCol w:w="1276"/>
        <w:gridCol w:w="1134"/>
        <w:gridCol w:w="1134"/>
      </w:tblGrid>
      <w:tr w:rsidR="00F81AF8" w:rsidRPr="00F81AF8" w:rsidTr="00F81AF8"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2010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2013</w:t>
            </w:r>
          </w:p>
        </w:tc>
      </w:tr>
      <w:tr w:rsidR="00F81AF8" w:rsidRPr="00F81AF8" w:rsidTr="00F81AF8">
        <w:tc>
          <w:tcPr>
            <w:tcW w:w="3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Количество малых предприятий, ед.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133</w:t>
            </w:r>
          </w:p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139</w:t>
            </w:r>
          </w:p>
        </w:tc>
      </w:tr>
      <w:tr w:rsidR="00F81AF8" w:rsidRPr="00F81AF8" w:rsidTr="00F81AF8">
        <w:tc>
          <w:tcPr>
            <w:tcW w:w="3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Среднесписочная численность работников малых предприятий, чел.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976</w:t>
            </w:r>
          </w:p>
        </w:tc>
      </w:tr>
      <w:tr w:rsidR="00F81AF8" w:rsidRPr="00F81AF8" w:rsidTr="00F81AF8">
        <w:tc>
          <w:tcPr>
            <w:tcW w:w="3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Средняя начисленная заработная плата одного работника малого предприятия, руб.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9533</w:t>
            </w:r>
          </w:p>
        </w:tc>
      </w:tr>
    </w:tbl>
    <w:p w:rsidR="00F81AF8" w:rsidRPr="00F81AF8" w:rsidRDefault="00F81AF8" w:rsidP="00F81A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Непроизводственная сфера деятельности по-прежнему остается приоритетной для вложения капитала. Свыше 60 % общего количества субъектов малого бизнеса заняты в области потребительского рынка. Они формируют 70 % розничного товарооборота в городе,  около 60 % оборота общественного питания. Предпринимательские структуры заняты во всех отраслях экономики, наиболее привлекательной является сфера торговли, что обусловлено размещением на территории города оптового рынка, долговременными связями  с близлежащими районами.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Растет доля промышленной продукции, производимой субъектами малого бизнеса. Предприниматели отрасли заняты производством корпусной и мягкой мебели, столярных изделий, изготавливают швейные и трикотажные изделия, вырабатывают хлебобулочную и рыбную продукцию.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2008 году в городе  создан Информационно-консультационный центр поддержки малого и среднего предпринимательства, где предпринимателям города ежегодно оказывается около 200 консультационных и информационных услуг, предоставлен доступ  на Интернет-сайт «Центр поддержки предпринимательства».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Для обеспечения практического  взаимодействия  органов местного самоуправления  с субъектами предпринимательства действует Совет предпринимателей при главе администрации  города. Для повышения эффективности его работы образовано три рабочих группы  из числа его членов:  по общественной жизни города, по законодательству, по бюджету и налогообложению, Алтайский фонд  микрозаймов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Особое внимание уделено обучению субъектов малого бизнеса. В соответствии с Губернаторской программой подготовки профессиональных кадров для сферы малого и среднего предпринимательства» за 2010-2013 годы направлено на обучение  четырнадцать  человек. В 2011 году впервые в городе  предприниматель  включен в  Президентскую программу подготовки управленческих кадров.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За счет средств, предусмотренных программой, проводится  обучение  руководителей и специалистов организаций города в части выполнения требований охраны труда.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целях пропагандирования  достижений и опыта лучших предприятий в решении производственных и социальных вопросов, содействия повышению престижности работы в реальном секторе экономики, проведены конкурсы «Лучшее промышленное предприятие среди субъектов малого и среднего бизнеса города Алейска» (2009 год), «Лучшая ремонтно-строительная организация среди субъектов малого и среднего предпринимательства города Алейска» (2010 год), «Лучшее новогоднее оформление потребительского рынка товаров и услуг» и ежегодный конкурс  «Лучший продавец  города Алейска », «Лучший предприниматель города Алейска».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настоящее время малое и среднее предпринимательство  переходит к этапу развития, когда основное значение приобретает эффективность ведения бизнеса, построение новых хозяйственных связей, активизация производственной и инновационной деятельности предпринимателей.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Основными проблемами, которые препятствуют переходу предпринимательства  на более качественный уровень развития, являются: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1) дефицит персонала требуемой квалификации на рынке труда. Недостаточные навыки эффективного ведения бизнеса, опыта управления, юридических и экономических знаний у руководителей малых и средних предприятий;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2) сложность в привлечении финансовых (инвестиционных) ресурсов для ведения предпринимательской деятельности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субъектов малого и среднего предпринимательства;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3) недостаточное развитие интеграционных отношений малых и средних предприятий с крупным бизнесом;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4) недостаточная конкурентоспособность продукции малых предприятий в условиях растущего давления со стороны импортных товаров и продукции крупных отечественных предприятий и, как следствие, слабое продвижение ее на внутренний, межрегиональный и международный рынки. Отсутствие средств для осуществления маркетинговых мероприятий, программ поиска торговых, кооперационных и инвестиционных партнеров приводит к низкой информированности субъектов малого и среднего бизнеса о состоянии товарных рынков, конкурентной ситуации, потребительских предпочтениях.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Для реализации потенциала малого и среднего бизнеса должны быть сформированы условия, обеспечивающие устойчивый рост и структурное совершенствование данного сектора экономики. Необходимо обеспечить механизмы, при которых поддержка малого предпринимательства становится инструментом региональной политики, выравнивающим существующие различия в условиях функционирования малого бизнеса, имеющиеся у 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муниципальных образований вследствие географического положения, отраслевых особенностей.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Приоритеты государственной политики в сфере поддержки и развития малого и среднего предпринимательства в Российской Федерации определены </w:t>
      </w:r>
      <w:hyperlink r:id="rId13" w:history="1">
        <w:r w:rsidRPr="00F81AF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подпрограммой</w:t>
        </w:r>
      </w:hyperlink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"Развитие малого и среднего предпринимательства" государственной программы "Экономическое развитие и инновационная экономика", утвержденной распоряжением Правительства Российской Федерации от 29.03.2013 N 467-р.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Алтайском крае сформирована база системной государственной поддержки малого и среднего бизнеса. На территории региона представлены ее элементы разной направленности - финансовые, имущественные, информационные и другие. Основным методом поддержки стал программно-целевой подход.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Наиболее востребованными в последние годы инструментами финансовой помощи являются гранты начинающим предпринимателям для открытия собственного бизнеса, субсидии, предоставляемые СМСП, занятым в реальном секторе экономики и в сфере услуг.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Решение обозначенных проблем требует совершенствования существующих механизмов поддержки малых предприятий.  Наиболее эффективным является предоставление СМСП различного рода субсидий на погашение издержек, связанных с осуществлением предпринимательской деятельности, предоставление грантов для начинающих субъектов предпринимательства. Мероприятия по поддержке молодежного предпринимательства необходимы для вовлечения молодых людей в возрасте до 30 лет в предпринимательскую деятельность.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2015 - 2019 годы планируется продолжить реализацию мероприятия по софинансированию муниципальных целевых программ поддержки и развития малого и среднего предпринимательства. Распределение субсидий из краевого бюджета на софинансирование расходных обязательств муниципальных образований будет осуществляться в соответствии с </w:t>
      </w:r>
      <w:hyperlink r:id="rId14" w:history="1">
        <w:r w:rsidRPr="00F81AF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постановлением</w:t>
        </w:r>
      </w:hyperlink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Администрации Алтайского края от 09.08.2011 N 437 "О предоставлении субсидий бюджетам муниципальных районов и городских округов в целях поддержки мероприятий муниципальных целевых программ развития малого и среднего предпринимательства".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2013 году завершилась реализация долгосрочной целевой </w:t>
      </w:r>
      <w:hyperlink r:id="rId15" w:history="1">
        <w:r w:rsidRPr="00F81AF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программы</w:t>
        </w:r>
      </w:hyperlink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"О  поддержке и развитии малого и среднего предпринимательства в городе Алейске на 2009 - 2013 годы, в рамках которой проводилась планомерная работа по созданию благоприятного предпринимательского климата, развитию инфраструктуры государственной поддержки малого и среднего бизнеса, повышению эффективности этого сектора экономики региона.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целях стимулирования малого и среднего предпринимательства в крае, становления его как высокотехнологичного, социально ориентированного и конкурентоспособного сектора экономики города необходима дальнейшая реализация мероприятий, направленных на оказание субъектам малого и среднего бизнеса государственной поддержки.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Целью муниципальной программы является создание благоприятных условий для устойчивого функционирования и развития малого и среднего предпринимательства на территории города.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Задачи муниципальной  программы: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развитие взаимосвязанной инфраструктуры государственной поддержки малого и среднего предпринимательства в городе Алейске.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left="360"/>
        <w:outlineLvl w:val="1"/>
        <w:rPr>
          <w:rFonts w:ascii="Georgia" w:eastAsia="Times New Roman" w:hAnsi="Georgia" w:cs="Arial"/>
          <w:color w:val="333333"/>
          <w:sz w:val="30"/>
          <w:szCs w:val="30"/>
          <w:lang w:eastAsia="ru-RU"/>
        </w:rPr>
      </w:pPr>
      <w:bookmarkStart w:id="2" w:name="Par223"/>
      <w:bookmarkEnd w:id="2"/>
      <w:r w:rsidRPr="00F81AF8">
        <w:rPr>
          <w:rFonts w:ascii="Georgia" w:eastAsia="Times New Roman" w:hAnsi="Georgia" w:cs="Arial"/>
          <w:color w:val="333333"/>
          <w:sz w:val="30"/>
          <w:szCs w:val="30"/>
          <w:lang w:val="en-US" w:eastAsia="ru-RU"/>
        </w:rPr>
        <w:t>III</w:t>
      </w:r>
      <w:r w:rsidRPr="00F81AF8">
        <w:rPr>
          <w:rFonts w:ascii="Georgia" w:eastAsia="Times New Roman" w:hAnsi="Georgia" w:cs="Arial"/>
          <w:color w:val="333333"/>
          <w:sz w:val="30"/>
          <w:szCs w:val="30"/>
          <w:lang w:eastAsia="ru-RU"/>
        </w:rPr>
        <w:t>. Общая характеристика мероприятий муниципальной программы</w:t>
      </w:r>
    </w:p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    Система программных мероприятий на 2015 - 2019 годы представляет собой комплекс мер, направленных на информационно-методическую, организационную и финансовую поддержку малого и среднего предпринимательства, развитие и обеспечение функционирования инфраструктуры поддержки малого и среднего предпринимательства и софинансирование муниципальных программ, являющихся продолжением мероприятий, реализованных в рамках долгосрочной целевой </w:t>
      </w:r>
      <w:hyperlink r:id="rId16" w:history="1">
        <w:r w:rsidRPr="00F81AF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программы</w:t>
        </w:r>
      </w:hyperlink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"О государственной поддержке и развитии малого и среднего предпринимательства в городе Алейске  на 2009 - 2014 годы».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 Система программных мероприятий состоит из следующих разделов: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 1.  Совершенствование инфраструктуры поддержки предпринимательства и его информационное обеспечение.</w:t>
      </w:r>
    </w:p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 2.  Финансово – кредитная и инвестиционная поддержка предпринимательства.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 3.   Подготовка и переподготовка кадров, консультационно-методическая поддержка предпринимательства.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 4. Укрепление социального статуса и повышение престижа предпринимательской деятельности.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 Эти меры будут способствовать созданию оптимальных условий для субъектов предпринимательской деятельности на разных этапах развития.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 В рамках совершенствования механизмов финансово-кредитной поддержки малого и среднего бизнеса предусмотрены наиболее востребованные в последние годы инструменты финансовой помощи: гранты для открытия собственного бизнеса начинающим предпринимателям, возмещение части затрат, связанных с приобретением оборудования.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 Эти меры будут способствовать созданию оптимальных условий для субъектов предпринимательской деятельности на разных этапах развития.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 Подробный перечень программных мероприятий изложен в приложении 1.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IV</w:t>
      </w:r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Общий объем финансовых ресурсов, необходимых для реализации муниципальной программы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               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Реализация программы является расходным обязательством муниципального образования города Алейска Алтайского края в части финансирования средств из  бюджета города.</w:t>
      </w:r>
    </w:p>
    <w:p w:rsidR="00F81AF8" w:rsidRPr="00F81AF8" w:rsidRDefault="00F81AF8" w:rsidP="00F81AF8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</w:t>
      </w:r>
    </w:p>
    <w:p w:rsidR="00F81AF8" w:rsidRPr="00F81AF8" w:rsidRDefault="00F81AF8" w:rsidP="00F81AF8">
      <w:pPr>
        <w:shd w:val="clear" w:color="auto" w:fill="FFFFFF"/>
        <w:spacing w:after="0" w:line="240" w:lineRule="atLeast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Выполнение программных мероприятий позволит городу Алейску  участвовать в краевых, федеральных конкурсах  и получить право на софинансирование из краевого бюджета  и Российской Федерации для создания благоприятного инвестиционного климата для развития малого и среднего бизнеса в городе.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Объемы финансирования мероприятий муниципальной программы уточняются при разработке и утверждении  бюджета города на соответствующий финансовый год и на плановый период.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Сводные финансовые затраты на реализацию муниципальной программы с распределением по годам и источникам финансирования приведены в </w:t>
      </w:r>
      <w:hyperlink r:id="rId17" w:anchor="Par1102" w:history="1">
        <w:r w:rsidRPr="00F81AF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приложении 2</w:t>
        </w:r>
      </w:hyperlink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</w:p>
    <w:p w:rsidR="00F81AF8" w:rsidRPr="00F81AF8" w:rsidRDefault="00F81AF8" w:rsidP="00F81AF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V</w:t>
      </w:r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Методика оценки эффективности муниципальной программы</w:t>
      </w:r>
    </w:p>
    <w:p w:rsidR="00F81AF8" w:rsidRPr="00F81AF8" w:rsidRDefault="00F81AF8" w:rsidP="00F81AF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               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Эффективность исполнения программы  выражается в достижении экономического, социального и бюджетного эффектов.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Экономическая эффективность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заключается в укреплении позиций предпринимательства на внутреннем и внешнем рынках за счет повышения 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конкурентоспособности, расширения рынков сбыта и выражается в ежегодном </w:t>
      </w:r>
      <w:r w:rsidRPr="00F81AF8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увеличении оборота организаций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 относящихся к СМСП   с 0,3% в 2015 году до 2% в 2019 году.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Социальный эффект программы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выражен в формировании среднего класса, улучшении условий жизни горожан и работников сферы малого бизнеса. Основой является увеличение </w:t>
      </w:r>
      <w:r w:rsidRPr="00F81AF8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количества субъектов малого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и </w:t>
      </w:r>
      <w:r w:rsidRPr="00F81AF8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среднего предпринимательства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на 24 единицы за период действия программы, </w:t>
      </w:r>
      <w:r w:rsidRPr="00F81AF8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численность наемных работников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F81AF8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субъектов малого и среднего предпринимательства 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увеличится на 40  человек, </w:t>
      </w:r>
      <w:r w:rsidRPr="00F81AF8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количество субъектов малого и среднего предпринимательства  в расчете  на 1000 человек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F81AF8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населения города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возрастет с 29,9  до 30,7 единиц к 2019 году,   произойдет </w:t>
      </w:r>
      <w:r w:rsidRPr="00F81AF8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повышение уровня оплаты труда наемных работников, занятых в СМСП  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 10600 рублей до 12900 рублей, </w:t>
      </w:r>
      <w:r w:rsidRPr="00F81AF8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увеличение доли занятых в сфере малого и среднего предпринимательства в общей численности работающего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населения на 2,1 процентных пункта в 2019 году в сравнении с 2015 годом.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Бюджетный эффект</w:t>
      </w: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выражается в росте доли налоговых поступлений в бюджет города от СМСП за время реализации программы на 0,4 процентных пункта. Основная доля приходится на налог на доходы физических лиц в связи с ростом уровня заработной платы и проведением мероприятий по выводу ее из тени, созданием новых рабочих мест и новых организаций малого и среднего предпринимательства.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 Конечные результаты, которые должны быть достигнуты вследствие реализации программных мероприятий, представлены в приложение 3.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VI</w:t>
      </w:r>
      <w:r w:rsidRPr="00F81AF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Система управления реализацией муниципальной программы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 Комитет по экономике и труду организует контроль и оперативное управление реализацией утвержденной  муниципальной программы, включая координацию деятельности исполнителей программных мероприятий.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    Исполнителями мероприятий долгосрочной целевой программы являются: Совет предпринимателей при главе администрации города, информационно-консультационный центра по взаимодействию с предпринимательством администрации города, кредитные организации, учебные заведения, издательские организации, СМИ.</w:t>
      </w:r>
    </w:p>
    <w:p w:rsidR="00F81AF8" w:rsidRPr="00F81AF8" w:rsidRDefault="00F81AF8" w:rsidP="00F81AF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 Отчеты о выполнении мероприятий программы предоставляются информационно-консультационным центром поддержки предпринимательства в комитет по экономике и труду администрации города ежеквартально, нарастающим итогом, не позднее 25 числа месяца, следующего за отчетным периодом.</w:t>
      </w:r>
    </w:p>
    <w:p w:rsidR="00F81AF8" w:rsidRPr="00F81AF8" w:rsidRDefault="00F81AF8" w:rsidP="00F81A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F81AF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Заместитель главы города, курирующий предпринимательскую сферу, ежегодно представляет отчет о реализации программы на Совет администрации города.                        </w:t>
      </w:r>
    </w:p>
    <w:p w:rsidR="00F81AF8" w:rsidRPr="00F81AF8" w:rsidRDefault="00F81AF8" w:rsidP="00F81AF8">
      <w:pPr>
        <w:shd w:val="clear" w:color="auto" w:fill="FFFFFF"/>
        <w:spacing w:after="0" w:line="240" w:lineRule="atLeast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Специалист информационно-консультационного центра поддержки предпринимательства ежегодно предоставляет информацию о ходе выполнения мероприятий программы на Совет предпринимателей при главе администрации города.</w:t>
      </w:r>
    </w:p>
    <w:p w:rsidR="00F81AF8" w:rsidRPr="00F81AF8" w:rsidRDefault="00F81AF8" w:rsidP="00F81AF8">
      <w:pPr>
        <w:shd w:val="clear" w:color="auto" w:fill="FFFFFF"/>
        <w:spacing w:after="0" w:line="240" w:lineRule="atLeast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Реализация мероприятий программы рассматривается на заседаниях Совета предпринимателей при главе администрации города.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225" w:line="240" w:lineRule="auto"/>
        <w:ind w:left="720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F81AF8"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b/>
          <w:bCs/>
          <w:color w:val="292929"/>
          <w:shd w:val="clear" w:color="auto" w:fill="FFFF00"/>
          <w:lang w:eastAsia="ru-RU"/>
        </w:rPr>
        <w:br w:type="textWrapping" w:clear="all"/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Приложение 1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к муниципальной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программе «О поддержке и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развитии малого и среднего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предпринимательства в городе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Алейске» на 2015-2019  годы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lastRenderedPageBreak/>
        <w:t> ПЕРЕЧЕНЬ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МЕРОПРИЯТИЙ  МУНИЦИПАЛЬНОЙ ПРОГРАММЫ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"О ПОДДЕРЖКЕ И РАЗВИТИИ МАЛОГО И СРЕДНЕГО ПРЕДПРИНИМАТЕЛЬСТВА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В ГОРОДЕ АЛЕЙСКЕ"  НА 2015 - 2019 ГОДЫ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tbl>
      <w:tblPr>
        <w:tblW w:w="1531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3266"/>
        <w:gridCol w:w="1226"/>
        <w:gridCol w:w="1217"/>
        <w:gridCol w:w="1148"/>
        <w:gridCol w:w="1209"/>
        <w:gridCol w:w="1210"/>
        <w:gridCol w:w="1210"/>
        <w:gridCol w:w="1209"/>
        <w:gridCol w:w="1330"/>
        <w:gridCol w:w="1683"/>
      </w:tblGrid>
      <w:tr w:rsidR="00F81AF8" w:rsidRPr="00F81AF8" w:rsidTr="00F81AF8"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2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Цель, задачи, мероприятия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Срок реализации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Участники</w:t>
            </w:r>
          </w:p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программы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расходов,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тыс.руб.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81AF8" w:rsidRPr="00F81AF8" w:rsidTr="00F81AF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Источники финансирования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Цель - создание благоприятных условий для устойчивого функционирования и развития малого и среднего предпринимательства на территории края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u w:val="single"/>
                <w:lang w:eastAsia="ru-RU"/>
              </w:rPr>
              <w:t>Задача 1.</w:t>
            </w: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Развитие взаимосвязанной инфраструктуры государственной поддержки малого и среднего предпринимательства в городе Алейске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и обеспечение деятельности информационно-консультационного центра поддержки предпринимательства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2015 - 2019 годы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ИКЦ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80,6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Проведение общегородских, научно-практических конференций предпринимателей, организация дискуссий, «круглых столов», посвященных проблемам и перспективам развития предпринимательской деятельности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2015 - 2019 годы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труду, ИКЦ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Оказание информационной поддержки СМСП через средства массовой информации (проведение телепрограмм, ведение рубрик в газетах)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2015 - 2019 годы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труду, СМИ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93,5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Итого по разделу 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C0C0C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C0C0C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26,6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48,3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30,8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28,3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45,1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179,1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u w:val="single"/>
                <w:lang w:eastAsia="ru-RU"/>
              </w:rPr>
              <w:t>Задача 2.</w:t>
            </w: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 Использование эффективных инструментов финансовой поддержки в отношении СМСП, модернизирующих производство и внедряющих инновации, реализующих инвестиционные и социальные проекты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Субсидирование части банковской процентной ставки по кредитам, привлеченным субъектами малого и среднего предпринимательства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2015 - 2019 годы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труду, комитет по финансам, налоговой и кредитной политике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195,3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228,9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215,3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863,7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2252,3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2252,3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2.2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Поддержка начинающих субъектов малого предпринимательства путем предоставления целевых грантов на открытие собственного бизнеса</w:t>
            </w:r>
          </w:p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2015 - 2019 годы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труду, комитет по финансам, налоговой и кредитной политике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115,5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139,7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467,5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341,3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341,3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341,3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lang w:eastAsia="ru-RU"/>
              </w:rPr>
              <w:t>2653,4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4265,3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Возмещение субъектам малого и среднего предпринимательства по программам энергосбережения затрат, связанных с присоединением к коммунальным сетям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2015 - 2019 годы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труду, комитет по финансам, налоговой и кредитной политике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Итого по разделу 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C0C0C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C0C0C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3020,8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677,4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737,2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1046,9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3144,9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8627,2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215,8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291,4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256,8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1029,2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233,0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149,7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655,4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2678,6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426,3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426,3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2738,4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6942,6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u w:val="single"/>
                <w:lang w:eastAsia="ru-RU"/>
              </w:rPr>
              <w:t>Задача 3.</w:t>
            </w: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 Повышение квалификации и профессиональная переподготовка представителей малого и среднего предпринимательства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и проведение обучения представителей малого и среднего предпринимательства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2015 - 2019 годы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экономике и труду, комитет по финансам, налоговой и кредитной политике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 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9,03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74,1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92,7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155,8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Итого по разделу 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C0C0C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C0C0C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34,7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47,3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97,2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45,2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262,1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74,1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92,7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155,9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u w:val="single"/>
                <w:lang w:eastAsia="ru-RU"/>
              </w:rPr>
              <w:t>Задача4.</w:t>
            </w: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Повышение конкурентоспособности СМСП производственной сферы и сферы услуг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Проведение ежегодного конкурса «Лучший предприниматель года» </w:t>
            </w: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и другие по различным номинациям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2015 - 2019 годы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экономике и труду, </w:t>
            </w: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ИКЦ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10,5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4.2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Проведение ежегодных городских конкурсов «Лучшее промышленное предприятие малого бизнеса» и «Лучший по профессии» и т.п.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2015 - 2019 годы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экономике и труду, ИКЦ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84,4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Участие предпринимателей в выставочных мероприятиях в других городах и регионах РФ, а также за пределами РФ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2015 - 2019 годы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экономике и труду, ИКЦ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Поддержка молодежного предпринимательства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2015 - 2019 годы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экономике и труду, ИКЦ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общегородских мероприятий, посвященных празднованию 26 мая Дня российского предпринимательства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2015 - 2019 годы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экономике и труду, ИКЦ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Организация сельскохозяйственных ярмарок, ярмарок продукции местных товаропроизводителей, ярмарок «выходного дня»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2015 - 2019 годы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экономике и труду, ИКЦ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225" w:line="240" w:lineRule="auto"/>
              <w:outlineLvl w:val="0"/>
              <w:rPr>
                <w:rFonts w:ascii="Georgia" w:eastAsia="Times New Roman" w:hAnsi="Georgia" w:cs="Times New Roman"/>
                <w:color w:val="333333"/>
                <w:kern w:val="36"/>
                <w:sz w:val="42"/>
                <w:szCs w:val="42"/>
                <w:lang w:eastAsia="ru-RU"/>
              </w:rPr>
            </w:pPr>
            <w:r w:rsidRPr="00F81AF8">
              <w:rPr>
                <w:rFonts w:ascii="Georgia" w:eastAsia="Times New Roman" w:hAnsi="Georgia" w:cs="Times New Roman"/>
                <w:b/>
                <w:bCs/>
                <w:color w:val="333333"/>
                <w:kern w:val="36"/>
                <w:sz w:val="20"/>
                <w:szCs w:val="20"/>
                <w:shd w:val="clear" w:color="auto" w:fill="C0C0C0"/>
                <w:lang w:eastAsia="ru-RU"/>
              </w:rPr>
              <w:t>Итого по разделу 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C0C0C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shd w:val="clear" w:color="auto" w:fill="C0C0C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31,1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31,3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44,2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44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76,7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shd w:val="clear" w:color="auto" w:fill="C0C0C0"/>
                <w:lang w:eastAsia="ru-RU"/>
              </w:rPr>
              <w:t>227,3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225" w:line="240" w:lineRule="auto"/>
              <w:outlineLvl w:val="0"/>
              <w:rPr>
                <w:rFonts w:ascii="Georgia" w:eastAsia="Times New Roman" w:hAnsi="Georgia" w:cs="Times New Roman"/>
                <w:color w:val="333333"/>
                <w:kern w:val="36"/>
                <w:sz w:val="42"/>
                <w:szCs w:val="42"/>
                <w:lang w:eastAsia="ru-RU"/>
              </w:rPr>
            </w:pPr>
            <w:r w:rsidRPr="00F81AF8">
              <w:rPr>
                <w:rFonts w:ascii="Georgia" w:eastAsia="Times New Roman" w:hAnsi="Georgia" w:cs="Times New Roman"/>
                <w:b/>
                <w:bCs/>
                <w:color w:val="333333"/>
                <w:kern w:val="3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3116,3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791,8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859,4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1216,4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3312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9295,9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170,0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238,8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292,9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365,8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381,8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1449,3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бюджет города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236,2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98,3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104,1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156,6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152,9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748,1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F81AF8" w:rsidRPr="00F81AF8" w:rsidTr="00F81AF8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2710,1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454,7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462,4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2777,3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7098,5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</w:t>
            </w:r>
          </w:p>
        </w:tc>
      </w:tr>
    </w:tbl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bookmarkStart w:id="3" w:name="Par1322"/>
      <w:bookmarkEnd w:id="3"/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Приложение 2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к муниципальной  программе</w:t>
      </w:r>
    </w:p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" О поддержке и развитии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малого и среднего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предпринимательства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в городе Алейске"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на 2015 - 2019 годы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val="en-US"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val="en-US"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val="en-US"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val="en-US"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val="en-US"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val="en-US"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bookmarkStart w:id="4" w:name="Par1102"/>
      <w:bookmarkEnd w:id="4"/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ОБЪЕМ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ФИНАНСОВЫХ РЕСУРСОВ, НЕОБХОДИМЫХ ДЛЯ РЕАЛИЗАЦИИ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МУНИЦИПАЛЬНОЙ ПРОГРАММЫ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825"/>
        <w:gridCol w:w="825"/>
        <w:gridCol w:w="825"/>
        <w:gridCol w:w="825"/>
        <w:gridCol w:w="825"/>
        <w:gridCol w:w="3189"/>
      </w:tblGrid>
      <w:tr w:rsidR="00F81AF8" w:rsidRPr="00F81AF8" w:rsidTr="00F81AF8"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Источники и направления </w:t>
            </w: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расходов</w:t>
            </w:r>
          </w:p>
        </w:tc>
        <w:tc>
          <w:tcPr>
            <w:tcW w:w="119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Сумма расходов, тыс. рублей</w:t>
            </w:r>
          </w:p>
        </w:tc>
      </w:tr>
      <w:tr w:rsidR="00F81AF8" w:rsidRPr="00F81AF8" w:rsidTr="00F81AF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Всего</w:t>
            </w:r>
          </w:p>
        </w:tc>
      </w:tr>
      <w:tr w:rsidR="00F81AF8" w:rsidRPr="00F81AF8" w:rsidTr="00F81AF8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</w:t>
            </w:r>
          </w:p>
        </w:tc>
      </w:tr>
    </w:tbl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880"/>
        <w:gridCol w:w="815"/>
        <w:gridCol w:w="815"/>
        <w:gridCol w:w="880"/>
        <w:gridCol w:w="880"/>
        <w:gridCol w:w="2794"/>
      </w:tblGrid>
      <w:tr w:rsidR="00F81AF8" w:rsidRPr="00F81AF8" w:rsidTr="00F81AF8">
        <w:trPr>
          <w:trHeight w:val="754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3116,3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791,8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859,4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1216,4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3312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9295,9</w:t>
            </w:r>
          </w:p>
        </w:tc>
      </w:tr>
      <w:tr w:rsidR="00F81AF8" w:rsidRPr="00F81AF8" w:rsidTr="00F81AF8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F81AF8" w:rsidRPr="00F81AF8" w:rsidTr="00F81AF8">
        <w:trPr>
          <w:trHeight w:val="75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из бюджета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381,8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1449,3</w:t>
            </w:r>
          </w:p>
        </w:tc>
      </w:tr>
      <w:tr w:rsidR="00F81AF8" w:rsidRPr="00F81AF8" w:rsidTr="00F81AF8">
        <w:trPr>
          <w:trHeight w:val="8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из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152,9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748,1</w:t>
            </w:r>
          </w:p>
        </w:tc>
      </w:tr>
      <w:tr w:rsidR="00F81AF8" w:rsidRPr="00F81AF8" w:rsidTr="00F81AF8">
        <w:trPr>
          <w:trHeight w:val="93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2710,1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2777,3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7098,5</w:t>
            </w:r>
          </w:p>
        </w:tc>
      </w:tr>
    </w:tbl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br w:type="textWrapping" w:clear="all"/>
      </w:r>
    </w:p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F81AF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№3 к       </w:t>
      </w:r>
    </w:p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                                муниципальной программе</w:t>
      </w:r>
    </w:p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F81AF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« О поддержке и развитии</w:t>
      </w:r>
    </w:p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               малого и среднего     </w:t>
      </w:r>
    </w:p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предпринимательства в городе</w:t>
      </w:r>
    </w:p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                                                                            Алейске» на 2015-2019 годы.</w:t>
      </w:r>
    </w:p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Динамика важнейших целевых индикаторов и показателей эффективности реализации долгосрочной целевой программы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818"/>
        <w:gridCol w:w="986"/>
        <w:gridCol w:w="1067"/>
        <w:gridCol w:w="1080"/>
        <w:gridCol w:w="1080"/>
        <w:gridCol w:w="1080"/>
      </w:tblGrid>
      <w:tr w:rsidR="00F81AF8" w:rsidRPr="00F81AF8" w:rsidTr="00F81AF8">
        <w:trPr>
          <w:trHeight w:val="224"/>
        </w:trPr>
        <w:tc>
          <w:tcPr>
            <w:tcW w:w="3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Целевой индикатор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52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Значение индикатора по годам</w:t>
            </w:r>
          </w:p>
        </w:tc>
      </w:tr>
      <w:tr w:rsidR="00F81AF8" w:rsidRPr="00F81AF8" w:rsidTr="00F81AF8">
        <w:trPr>
          <w:trHeight w:val="14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F81AF8" w:rsidRPr="00F81AF8" w:rsidRDefault="00F81AF8" w:rsidP="00F81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2015г.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2016г.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2017г.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2018г.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2019г.</w:t>
            </w:r>
          </w:p>
        </w:tc>
      </w:tr>
      <w:tr w:rsidR="00F81AF8" w:rsidRPr="00F81AF8" w:rsidTr="00F81AF8">
        <w:trPr>
          <w:trHeight w:val="224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количество субъектов малого и среднего предпринимательства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889</w:t>
            </w:r>
          </w:p>
        </w:tc>
      </w:tr>
      <w:tr w:rsidR="00F81AF8" w:rsidRPr="00F81AF8" w:rsidTr="00F81AF8">
        <w:trPr>
          <w:trHeight w:val="125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численность наемных работников субъектов  малого и среднего предпринимательства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ind w:left="-191" w:firstLine="191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1260</w:t>
            </w:r>
          </w:p>
        </w:tc>
      </w:tr>
      <w:tr w:rsidR="00F81AF8" w:rsidRPr="00F81AF8" w:rsidTr="00F81AF8">
        <w:trPr>
          <w:trHeight w:val="1567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количество субъектов малого и среднего предпринимательства в расчете на 1000 человек населения  города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30,7</w:t>
            </w:r>
          </w:p>
        </w:tc>
      </w:tr>
      <w:tr w:rsidR="00F81AF8" w:rsidRPr="00F81AF8" w:rsidTr="00F81AF8">
        <w:trPr>
          <w:trHeight w:val="1390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- доля занятых в сфере малого и среднего предпринимательства в общей численности занятых в экономике  города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34,0</w:t>
            </w:r>
          </w:p>
        </w:tc>
      </w:tr>
      <w:tr w:rsidR="00F81AF8" w:rsidRPr="00F81AF8" w:rsidTr="00F81AF8">
        <w:trPr>
          <w:trHeight w:val="1199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-средний уровень заработной платы наемных работников, занятых в сфере малого и среднего предпринимательства в городе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12900</w:t>
            </w:r>
          </w:p>
        </w:tc>
      </w:tr>
      <w:tr w:rsidR="00F81AF8" w:rsidRPr="00F81AF8" w:rsidTr="00F81AF8">
        <w:trPr>
          <w:trHeight w:val="1199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   увеличение объема  поступления налогов и сборов от субъектов малого и среднего предпринимательства в бюджет города Алейска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0,6</w:t>
            </w:r>
          </w:p>
        </w:tc>
      </w:tr>
      <w:tr w:rsidR="00F81AF8" w:rsidRPr="00F81AF8" w:rsidTr="00F81AF8">
        <w:trPr>
          <w:trHeight w:val="708"/>
        </w:trPr>
        <w:tc>
          <w:tcPr>
            <w:tcW w:w="3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увеличение оборота  организаций, относящихся к СМСП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AF8" w:rsidRPr="00F81AF8" w:rsidRDefault="00F81AF8" w:rsidP="00F81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81AF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2,0</w:t>
            </w:r>
          </w:p>
        </w:tc>
      </w:tr>
    </w:tbl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F81AF8" w:rsidRPr="00F81AF8" w:rsidRDefault="00F81AF8" w:rsidP="00F8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81AF8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3D1A8B" w:rsidRPr="00F81AF8" w:rsidRDefault="003D1A8B" w:rsidP="00F81AF8">
      <w:bookmarkStart w:id="5" w:name="_GoBack"/>
      <w:bookmarkEnd w:id="5"/>
    </w:p>
    <w:sectPr w:rsidR="003D1A8B" w:rsidRPr="00F8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B"/>
    <w:rsid w:val="003D1A8B"/>
    <w:rsid w:val="00F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1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81A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1AF8"/>
    <w:rPr>
      <w:color w:val="800080"/>
      <w:u w:val="single"/>
    </w:rPr>
  </w:style>
  <w:style w:type="paragraph" w:customStyle="1" w:styleId="consplusnormal">
    <w:name w:val="consplusnormal"/>
    <w:basedOn w:val="a"/>
    <w:rsid w:val="00F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892805C48C0FEF3296EBA22E0F1FC24F281409381E092153D0E44EE83568750F256F915DD0C06IB71E" TargetMode="External"/><Relationship Id="rId13" Type="http://schemas.openxmlformats.org/officeDocument/2006/relationships/hyperlink" Target="consultantplus://offline/ref=206892805C48C0FEF3296EBA22E0F1FC24F281409381E092153D0E44EE83568750F256F915DD0C06IB71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6892805C48C0FEF3296EBA22E0F1FC24F2844A9584E092153D0E44EEI873E" TargetMode="External"/><Relationship Id="rId12" Type="http://schemas.openxmlformats.org/officeDocument/2006/relationships/hyperlink" Target="consultantplus://offline/ref=206892805C48C0FEF3296EBA22E0F1FC24F38243918FE092153D0E44EEI873E" TargetMode="External"/><Relationship Id="rId17" Type="http://schemas.openxmlformats.org/officeDocument/2006/relationships/hyperlink" Target="file:///C:\DOCUME~1\C56D~1\LOCALS~1\Temp\bat\080814%20%D0%9F%D1%80%D0%BE%D0%B3%D1%80%D0%B0%D0%BC%D0%BC%D0%B0%20%D1%80%D0%B0%D0%B7%D0%B2%D0%B8%D1%82%D0%B8%D1%8F%202015-2019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06892805C48C0FEF32970B7348CAFF023FDDB4E9687E3C24A625519B98A5CD017BD0FBB51D10D06B4EF4CIA7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6892805C48C0FEF3296EBA22E0F1FC24F086479B84E092153D0E44EEI873E" TargetMode="External"/><Relationship Id="rId11" Type="http://schemas.openxmlformats.org/officeDocument/2006/relationships/hyperlink" Target="consultantplus://offline/ref=206892805C48C0FEF3296EBA22E0F1FC24F0864A9584E092153D0E44EEI873E" TargetMode="External"/><Relationship Id="rId5" Type="http://schemas.openxmlformats.org/officeDocument/2006/relationships/hyperlink" Target="consultantplus://offline/ref=206892805C48C0FEF3296EBA22E0F1FC24F382429A8FE092153D0E44EE83568750F256F915DC0E05IB75E" TargetMode="External"/><Relationship Id="rId15" Type="http://schemas.openxmlformats.org/officeDocument/2006/relationships/hyperlink" Target="consultantplus://offline/ref=206892805C48C0FEF32970B7348CAFF023FDDB4E9687E3C24A625519B98A5CD017BD0FBB51D10D06B4EF4CIA7BE" TargetMode="External"/><Relationship Id="rId10" Type="http://schemas.openxmlformats.org/officeDocument/2006/relationships/hyperlink" Target="consultantplus://offline/ref=206892805C48C0FEF3296EBA22E0F1FC24F28C41938FE092153D0E44EEI873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6892805C48C0FEF32970B7348CAFF023FDDB4E9681EDC64C625519B98A5CD017BD0FBB51D10D06B4ED41IA77E" TargetMode="External"/><Relationship Id="rId14" Type="http://schemas.openxmlformats.org/officeDocument/2006/relationships/hyperlink" Target="consultantplus://offline/ref=206892805C48C0FEF32970B7348CAFF023FDDB4E9686ECC64E625519B98A5CD0I17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5663</Words>
  <Characters>32283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2023-12-11T03:22:00Z</dcterms:created>
  <dcterms:modified xsi:type="dcterms:W3CDTF">2023-12-11T03:22:00Z</dcterms:modified>
</cp:coreProperties>
</file>