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21" w:rsidRDefault="00590B21" w:rsidP="00590B2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6"/>
          <w:szCs w:val="26"/>
        </w:rPr>
        <w:t>ЗАКЛЮЧЕНИЕ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 xml:space="preserve">по результатам </w:t>
      </w:r>
      <w:proofErr w:type="gramStart"/>
      <w:r>
        <w:rPr>
          <w:rFonts w:ascii="Arial" w:hAnsi="Arial" w:cs="Arial"/>
          <w:color w:val="242424"/>
          <w:sz w:val="26"/>
          <w:szCs w:val="26"/>
        </w:rPr>
        <w:t>экспертизы постановления администрации города Алейска</w:t>
      </w:r>
      <w:proofErr w:type="gramEnd"/>
      <w:r>
        <w:rPr>
          <w:rFonts w:ascii="Arial" w:hAnsi="Arial" w:cs="Arial"/>
          <w:color w:val="242424"/>
          <w:sz w:val="26"/>
          <w:szCs w:val="26"/>
        </w:rPr>
        <w:t xml:space="preserve"> от 26.10.2018 № 974 «О внесении изменения в постановление администрации города от 06.07.2016 «Об утверждении Перечня имущества, находящегося в собственности муниципального образования город Алейск Алтайского края, свободного от прав третьих лиц». </w:t>
      </w:r>
    </w:p>
    <w:p w:rsidR="00590B21" w:rsidRDefault="00590B21" w:rsidP="00590B2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br/>
      </w:r>
      <w:proofErr w:type="gramStart"/>
      <w:r>
        <w:rPr>
          <w:rFonts w:ascii="Arial" w:hAnsi="Arial" w:cs="Arial"/>
          <w:color w:val="242424"/>
          <w:sz w:val="26"/>
          <w:szCs w:val="26"/>
        </w:rPr>
        <w:t>Комитетом по экономике и труду администрации города Алейска в соответствии с Федеральным законом от 06.10.2003 № 131 – ФЗ «Об общих принципах организации местного самоуправления в Российской Федерации», законом Алтайского края от 10.11.2014 № 90 – ЗС «О порядке проведения оценки регулирующего воздействия и экспертизы проектов муниципальных нормативных правовых актов» и планом проведения экспертизы нормативных правовых актов города Алейска на 2019 год в целях</w:t>
      </w:r>
      <w:proofErr w:type="gramEnd"/>
      <w:r>
        <w:rPr>
          <w:rFonts w:ascii="Arial" w:hAnsi="Arial" w:cs="Arial"/>
          <w:color w:val="242424"/>
          <w:sz w:val="26"/>
          <w:szCs w:val="26"/>
        </w:rPr>
        <w:t xml:space="preserve"> выявления положений, необоснованно затрудняющих осуществление предпринимательской и инвестиционной деятельности, проведена экспертиза постановления администрации города Алейска от 26.10.2018 № 974 «О внесении изменения в постановление администрации города от 06.07.2016 «Об утверждении Перечня имущества, находящегося в собственности муниципального образования город Алейск Алтайского края, свободного от прав третьих лиц» (далее – «Постановление»).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Постановление разработано комитетом по управлению муниципальным имуществом администрации города Алейска (далее – разработчик).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Настоящее Постановление утверждает перечень имущества, находящегося в собственности муниципального образования город Алейск Алтайского края, свободного от прав третьих лиц.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Постановление направлено разработчиком для подготовки настоящего заключения впервые.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proofErr w:type="gramStart"/>
      <w:r>
        <w:rPr>
          <w:rFonts w:ascii="Arial" w:hAnsi="Arial" w:cs="Arial"/>
          <w:color w:val="242424"/>
          <w:sz w:val="26"/>
          <w:szCs w:val="26"/>
        </w:rPr>
        <w:t>Публичное обсуждение Постановления проводилось с 22.11.2019 г. по 12.12.2019 г. Извещения о начале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актов» были направлены: председателю Совета предпринимателей при главе города Алейска и уполномоченному по защите прав предпринимателей в Алтайском крае.</w:t>
      </w:r>
      <w:proofErr w:type="gramEnd"/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В течение срока, предусмотренного для публичного обсуждения, в адрес разработчика предложения не поступили.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На основе проведения экспертизы Постановления, комитетом по экономике и труду администрации города Алейска сделан следующий вывод.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 xml:space="preserve">Разработчиком при проведении экспертизы Постановления соблюден порядок </w:t>
      </w:r>
      <w:proofErr w:type="gramStart"/>
      <w:r>
        <w:rPr>
          <w:rFonts w:ascii="Arial" w:hAnsi="Arial" w:cs="Arial"/>
          <w:color w:val="242424"/>
          <w:sz w:val="26"/>
          <w:szCs w:val="26"/>
        </w:rPr>
        <w:t>проведения экспертизы муниципальных нормативных правовых актов города Алейска</w:t>
      </w:r>
      <w:proofErr w:type="gramEnd"/>
      <w:r>
        <w:rPr>
          <w:rFonts w:ascii="Arial" w:hAnsi="Arial" w:cs="Arial"/>
          <w:color w:val="242424"/>
          <w:sz w:val="26"/>
          <w:szCs w:val="26"/>
        </w:rPr>
        <w:t>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proofErr w:type="gramStart"/>
      <w:r>
        <w:rPr>
          <w:rFonts w:ascii="Arial" w:hAnsi="Arial" w:cs="Arial"/>
          <w:color w:val="242424"/>
          <w:sz w:val="26"/>
          <w:szCs w:val="26"/>
        </w:rPr>
        <w:lastRenderedPageBreak/>
        <w:t>Постановление разработано в соответствии со </w:t>
      </w:r>
      <w:hyperlink r:id="rId5" w:history="1">
        <w:r>
          <w:rPr>
            <w:rStyle w:val="a4"/>
            <w:rFonts w:ascii="Arial" w:hAnsi="Arial" w:cs="Arial"/>
            <w:color w:val="1D85B3"/>
            <w:sz w:val="26"/>
            <w:szCs w:val="26"/>
          </w:rPr>
          <w:t>статьей 18</w:t>
        </w:r>
      </w:hyperlink>
      <w:r>
        <w:rPr>
          <w:rFonts w:ascii="Arial" w:hAnsi="Arial" w:cs="Arial"/>
          <w:color w:val="242424"/>
          <w:sz w:val="26"/>
          <w:szCs w:val="26"/>
        </w:rPr>
        <w:t> Федерального закона от 24 июля 2007 г. № 209-ФЗ "О развитии малого и среднего предпринимательства в Российской Федерации", Федеральным законом от 3 июля 2018 года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Порядком формирования, ведения и обязательного опубликования перечня имущества, свободного</w:t>
      </w:r>
      <w:proofErr w:type="gramEnd"/>
      <w:r>
        <w:rPr>
          <w:rFonts w:ascii="Arial" w:hAnsi="Arial" w:cs="Arial"/>
          <w:color w:val="242424"/>
          <w:sz w:val="26"/>
          <w:szCs w:val="26"/>
        </w:rPr>
        <w:t xml:space="preserve">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утвержденным решением </w:t>
      </w:r>
      <w:proofErr w:type="spellStart"/>
      <w:r>
        <w:rPr>
          <w:rFonts w:ascii="Arial" w:hAnsi="Arial" w:cs="Arial"/>
          <w:color w:val="242424"/>
          <w:sz w:val="26"/>
          <w:szCs w:val="26"/>
        </w:rPr>
        <w:t>Алейского</w:t>
      </w:r>
      <w:proofErr w:type="spellEnd"/>
      <w:r>
        <w:rPr>
          <w:rFonts w:ascii="Arial" w:hAnsi="Arial" w:cs="Arial"/>
          <w:color w:val="242424"/>
          <w:sz w:val="26"/>
          <w:szCs w:val="26"/>
        </w:rPr>
        <w:t xml:space="preserve"> городского Собрания депутатов от 29.06.2016 №31.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Постановление соответствует законодательству Российской Федерации, Алтайского края.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Действие данного Постановления администрации города Алейска распространено на хозяйствующие субъекты, осуществляющие деятельность в городе Алейске.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При проведении экспертизы положений, необоснованно затрудняющих осуществление предпринимательской или инвестиционной деятельности, не обнаружено. </w:t>
      </w:r>
    </w:p>
    <w:p w:rsidR="00590B21" w:rsidRDefault="00590B21" w:rsidP="00590B2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6"/>
          <w:szCs w:val="26"/>
        </w:rPr>
        <w:t>Председатель комитета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по экономике и труду  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 xml:space="preserve">администрации города                                                                            Н.А. </w:t>
      </w:r>
      <w:proofErr w:type="spellStart"/>
      <w:r>
        <w:rPr>
          <w:rFonts w:ascii="Arial" w:hAnsi="Arial" w:cs="Arial"/>
          <w:color w:val="242424"/>
          <w:sz w:val="26"/>
          <w:szCs w:val="26"/>
        </w:rPr>
        <w:t>Мастель</w:t>
      </w:r>
      <w:proofErr w:type="spellEnd"/>
    </w:p>
    <w:p w:rsidR="005318A8" w:rsidRPr="001E7A50" w:rsidRDefault="005318A8" w:rsidP="001E7A50">
      <w:bookmarkStart w:id="0" w:name="_GoBack"/>
      <w:bookmarkEnd w:id="0"/>
    </w:p>
    <w:sectPr w:rsidR="005318A8" w:rsidRPr="001E7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0227B"/>
    <w:rsid w:val="00031737"/>
    <w:rsid w:val="000770E6"/>
    <w:rsid w:val="000B3300"/>
    <w:rsid w:val="000D1DBF"/>
    <w:rsid w:val="000E587C"/>
    <w:rsid w:val="001519BA"/>
    <w:rsid w:val="00155444"/>
    <w:rsid w:val="001B37A7"/>
    <w:rsid w:val="001D3DB1"/>
    <w:rsid w:val="001E7A50"/>
    <w:rsid w:val="001F6B64"/>
    <w:rsid w:val="002079CC"/>
    <w:rsid w:val="00301776"/>
    <w:rsid w:val="0030214E"/>
    <w:rsid w:val="00302CBB"/>
    <w:rsid w:val="00363547"/>
    <w:rsid w:val="003704E0"/>
    <w:rsid w:val="003772D5"/>
    <w:rsid w:val="003C574B"/>
    <w:rsid w:val="003E40F6"/>
    <w:rsid w:val="003E7DB0"/>
    <w:rsid w:val="0041244B"/>
    <w:rsid w:val="004C15B0"/>
    <w:rsid w:val="005318A8"/>
    <w:rsid w:val="00590B21"/>
    <w:rsid w:val="005D7D9F"/>
    <w:rsid w:val="006072E0"/>
    <w:rsid w:val="00677CAF"/>
    <w:rsid w:val="00680FAD"/>
    <w:rsid w:val="00714195"/>
    <w:rsid w:val="00717A29"/>
    <w:rsid w:val="00734D4D"/>
    <w:rsid w:val="007702B4"/>
    <w:rsid w:val="007937BD"/>
    <w:rsid w:val="00795F09"/>
    <w:rsid w:val="007C12E1"/>
    <w:rsid w:val="008F578F"/>
    <w:rsid w:val="0090534B"/>
    <w:rsid w:val="00923981"/>
    <w:rsid w:val="0093202E"/>
    <w:rsid w:val="00966DAB"/>
    <w:rsid w:val="009D5521"/>
    <w:rsid w:val="00B1681C"/>
    <w:rsid w:val="00B54759"/>
    <w:rsid w:val="00B625BB"/>
    <w:rsid w:val="00B647C8"/>
    <w:rsid w:val="00C41E4F"/>
    <w:rsid w:val="00CA6CFC"/>
    <w:rsid w:val="00CF4839"/>
    <w:rsid w:val="00DC3581"/>
    <w:rsid w:val="00E075AA"/>
    <w:rsid w:val="00E904D6"/>
    <w:rsid w:val="00EB2563"/>
    <w:rsid w:val="00EF74DB"/>
    <w:rsid w:val="00F02C20"/>
    <w:rsid w:val="00F75BD1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089A13EF0343FE40E433A49181FE060AC13860959FE4331104812E0CCA4759B18038AFE94F36B40U3s1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2024-01-26T05:58:00Z</dcterms:created>
  <dcterms:modified xsi:type="dcterms:W3CDTF">2024-01-26T05:58:00Z</dcterms:modified>
</cp:coreProperties>
</file>